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2F6A"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03A4CA9D"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224EBC">
        <w:rPr>
          <w:b/>
          <w:sz w:val="36"/>
          <w:szCs w:val="36"/>
        </w:rPr>
        <w:t>SIMPLIFIED</w:t>
      </w:r>
      <w:r w:rsidRPr="00B06767">
        <w:rPr>
          <w:b/>
          <w:bCs/>
          <w:sz w:val="36"/>
          <w:szCs w:val="36"/>
        </w:rPr>
        <w:t xml:space="preserve"> AUTHORISATION APPLICATION</w:t>
      </w:r>
    </w:p>
    <w:p w14:paraId="122786B2" w14:textId="17765890" w:rsidR="00513343" w:rsidRPr="00B06767" w:rsidRDefault="00224EBC" w:rsidP="00C537B6">
      <w:pPr>
        <w:tabs>
          <w:tab w:val="left" w:pos="8505"/>
        </w:tabs>
        <w:ind w:left="-142" w:right="-45"/>
        <w:jc w:val="center"/>
        <w:rPr>
          <w:sz w:val="28"/>
          <w:szCs w:val="28"/>
        </w:rPr>
      </w:pPr>
      <w:r>
        <w:rPr>
          <w:sz w:val="28"/>
          <w:szCs w:val="28"/>
        </w:rPr>
        <w:t xml:space="preserve">(submitted by the </w:t>
      </w:r>
      <w:r w:rsidR="00996D08" w:rsidRPr="00B06767">
        <w:rPr>
          <w:sz w:val="28"/>
          <w:szCs w:val="28"/>
        </w:rPr>
        <w:t>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473E014E" w:rsidR="000932F1" w:rsidRPr="00B06767" w:rsidRDefault="00224EBC" w:rsidP="00C537B6">
      <w:pPr>
        <w:keepNext/>
        <w:tabs>
          <w:tab w:val="left" w:pos="1304"/>
        </w:tabs>
        <w:suppressAutoHyphens/>
        <w:autoSpaceDE w:val="0"/>
        <w:autoSpaceDN w:val="0"/>
        <w:adjustRightInd w:val="0"/>
        <w:spacing w:before="240" w:after="240"/>
        <w:jc w:val="center"/>
        <w:rPr>
          <w:sz w:val="30"/>
          <w:szCs w:val="30"/>
        </w:rPr>
      </w:pPr>
      <w:r>
        <w:rPr>
          <w:sz w:val="30"/>
          <w:szCs w:val="30"/>
        </w:rPr>
        <w:t>SILENCE PIEGE A MOUCHE</w:t>
      </w:r>
    </w:p>
    <w:p w14:paraId="6FA666C9" w14:textId="7AD073E1" w:rsidR="00513343" w:rsidRPr="00B06767" w:rsidRDefault="00224EBC" w:rsidP="00C537B6">
      <w:pPr>
        <w:tabs>
          <w:tab w:val="left" w:pos="8505"/>
        </w:tabs>
        <w:spacing w:before="240" w:after="240"/>
        <w:ind w:left="-142" w:right="-45"/>
        <w:jc w:val="center"/>
        <w:rPr>
          <w:sz w:val="30"/>
          <w:szCs w:val="30"/>
        </w:rPr>
      </w:pPr>
      <w:r>
        <w:rPr>
          <w:sz w:val="30"/>
          <w:szCs w:val="30"/>
        </w:rPr>
        <w:t>Product type 19</w:t>
      </w:r>
    </w:p>
    <w:p w14:paraId="7AB2D374" w14:textId="75637AF8" w:rsidR="00513343" w:rsidRPr="00B06767" w:rsidRDefault="00224EBC" w:rsidP="00224EBC">
      <w:pPr>
        <w:tabs>
          <w:tab w:val="left" w:pos="8505"/>
        </w:tabs>
        <w:spacing w:before="240" w:after="240"/>
        <w:ind w:left="-142" w:right="-45"/>
        <w:jc w:val="center"/>
        <w:rPr>
          <w:sz w:val="30"/>
          <w:szCs w:val="30"/>
        </w:rPr>
      </w:pPr>
      <w:r>
        <w:rPr>
          <w:sz w:val="30"/>
          <w:szCs w:val="30"/>
        </w:rPr>
        <w:t>S</w:t>
      </w:r>
      <w:r w:rsidRPr="00224EBC">
        <w:rPr>
          <w:sz w:val="30"/>
          <w:szCs w:val="30"/>
        </w:rPr>
        <w:t>accharomyces</w:t>
      </w:r>
      <w:r>
        <w:rPr>
          <w:sz w:val="30"/>
          <w:szCs w:val="30"/>
        </w:rPr>
        <w:t xml:space="preserve"> </w:t>
      </w:r>
      <w:r w:rsidRPr="00224EBC">
        <w:rPr>
          <w:sz w:val="30"/>
          <w:szCs w:val="30"/>
        </w:rPr>
        <w:t>cerevisiae and powdered egg</w:t>
      </w:r>
    </w:p>
    <w:p w14:paraId="416560B6" w14:textId="361368C4"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224EBC" w:rsidRPr="00224EBC">
        <w:rPr>
          <w:sz w:val="30"/>
          <w:szCs w:val="30"/>
        </w:rPr>
        <w:t>BC-YR071756-96</w:t>
      </w:r>
    </w:p>
    <w:p w14:paraId="693C0B91" w14:textId="33F4A8A2"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224EBC">
        <w:rPr>
          <w:sz w:val="30"/>
          <w:szCs w:val="30"/>
        </w:rPr>
        <w:t>France</w:t>
      </w:r>
    </w:p>
    <w:p w14:paraId="4582536E" w14:textId="417F5490" w:rsidR="0083740F" w:rsidRDefault="00513343" w:rsidP="00C537B6">
      <w:pPr>
        <w:tabs>
          <w:tab w:val="left" w:pos="8505"/>
        </w:tabs>
        <w:spacing w:before="240" w:after="240"/>
        <w:ind w:left="-142" w:right="-45"/>
        <w:jc w:val="center"/>
        <w:rPr>
          <w:sz w:val="30"/>
          <w:szCs w:val="30"/>
        </w:rPr>
      </w:pPr>
      <w:r w:rsidRPr="00B06767">
        <w:rPr>
          <w:sz w:val="30"/>
          <w:szCs w:val="30"/>
        </w:rPr>
        <w:t xml:space="preserve">Date: </w:t>
      </w:r>
      <w:r w:rsidR="00DB152A">
        <w:rPr>
          <w:sz w:val="30"/>
          <w:szCs w:val="30"/>
        </w:rPr>
        <w:t>April 2022</w:t>
      </w:r>
    </w:p>
    <w:p w14:paraId="4CDBFF7D" w14:textId="544F2CBF" w:rsidR="001272E7" w:rsidRPr="00B06767" w:rsidRDefault="001272E7" w:rsidP="00C537B6">
      <w:pPr>
        <w:tabs>
          <w:tab w:val="left" w:pos="8505"/>
        </w:tabs>
        <w:spacing w:before="240" w:after="240"/>
        <w:ind w:left="-142" w:right="-45"/>
        <w:jc w:val="center"/>
        <w:rPr>
          <w:sz w:val="30"/>
          <w:szCs w:val="30"/>
        </w:rPr>
        <w:sectPr w:rsidR="001272E7" w:rsidRPr="00B06767" w:rsidSect="00887840">
          <w:headerReference w:type="default" r:id="rId12"/>
          <w:pgSz w:w="11907" w:h="16840" w:code="9"/>
          <w:pgMar w:top="1474" w:right="1247" w:bottom="2013" w:left="1446" w:header="850" w:footer="850" w:gutter="0"/>
          <w:cols w:space="720"/>
          <w:titlePg/>
          <w:docGrid w:linePitch="272"/>
        </w:sectPr>
      </w:pPr>
      <w:r>
        <w:rPr>
          <w:sz w:val="30"/>
          <w:szCs w:val="30"/>
        </w:rPr>
        <w:t>Updated</w:t>
      </w:r>
      <w:bookmarkStart w:id="0" w:name="_GoBack"/>
      <w:bookmarkEnd w:id="0"/>
      <w:r>
        <w:rPr>
          <w:sz w:val="30"/>
          <w:szCs w:val="30"/>
        </w:rPr>
        <w:t>: September 2022</w:t>
      </w:r>
    </w:p>
    <w:bookmarkStart w:id="1" w:name="_Toc25922534" w:displacedByCustomXml="next"/>
    <w:bookmarkStart w:id="2"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54070F80" w14:textId="295A86E0" w:rsidR="0059016E"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103609476" w:history="1">
            <w:r w:rsidR="0059016E" w:rsidRPr="00B32216">
              <w:rPr>
                <w:rStyle w:val="Lienhypertexte"/>
                <w:noProof/>
              </w:rPr>
              <w:t>1 Conclusion</w:t>
            </w:r>
            <w:r w:rsidR="0059016E">
              <w:rPr>
                <w:noProof/>
                <w:webHidden/>
              </w:rPr>
              <w:tab/>
            </w:r>
            <w:r w:rsidR="0059016E">
              <w:rPr>
                <w:noProof/>
                <w:webHidden/>
              </w:rPr>
              <w:fldChar w:fldCharType="begin"/>
            </w:r>
            <w:r w:rsidR="0059016E">
              <w:rPr>
                <w:noProof/>
                <w:webHidden/>
              </w:rPr>
              <w:instrText xml:space="preserve"> PAGEREF _Toc103609476 \h </w:instrText>
            </w:r>
            <w:r w:rsidR="0059016E">
              <w:rPr>
                <w:noProof/>
                <w:webHidden/>
              </w:rPr>
            </w:r>
            <w:r w:rsidR="0059016E">
              <w:rPr>
                <w:noProof/>
                <w:webHidden/>
              </w:rPr>
              <w:fldChar w:fldCharType="separate"/>
            </w:r>
            <w:r w:rsidR="0059016E">
              <w:rPr>
                <w:noProof/>
                <w:webHidden/>
              </w:rPr>
              <w:t>5</w:t>
            </w:r>
            <w:r w:rsidR="0059016E">
              <w:rPr>
                <w:noProof/>
                <w:webHidden/>
              </w:rPr>
              <w:fldChar w:fldCharType="end"/>
            </w:r>
          </w:hyperlink>
        </w:p>
        <w:p w14:paraId="2DEA83BB" w14:textId="4719190D" w:rsidR="0059016E" w:rsidRDefault="007B170F">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3609477" w:history="1">
            <w:r w:rsidR="0059016E" w:rsidRPr="00B32216">
              <w:rPr>
                <w:rStyle w:val="Lienhypertexte"/>
                <w:noProof/>
              </w:rPr>
              <w:t>2 Information on the biocidal product</w:t>
            </w:r>
            <w:r w:rsidR="0059016E">
              <w:rPr>
                <w:noProof/>
                <w:webHidden/>
              </w:rPr>
              <w:tab/>
            </w:r>
            <w:r w:rsidR="0059016E">
              <w:rPr>
                <w:noProof/>
                <w:webHidden/>
              </w:rPr>
              <w:fldChar w:fldCharType="begin"/>
            </w:r>
            <w:r w:rsidR="0059016E">
              <w:rPr>
                <w:noProof/>
                <w:webHidden/>
              </w:rPr>
              <w:instrText xml:space="preserve"> PAGEREF _Toc103609477 \h </w:instrText>
            </w:r>
            <w:r w:rsidR="0059016E">
              <w:rPr>
                <w:noProof/>
                <w:webHidden/>
              </w:rPr>
            </w:r>
            <w:r w:rsidR="0059016E">
              <w:rPr>
                <w:noProof/>
                <w:webHidden/>
              </w:rPr>
              <w:fldChar w:fldCharType="separate"/>
            </w:r>
            <w:r w:rsidR="0059016E">
              <w:rPr>
                <w:noProof/>
                <w:webHidden/>
              </w:rPr>
              <w:t>8</w:t>
            </w:r>
            <w:r w:rsidR="0059016E">
              <w:rPr>
                <w:noProof/>
                <w:webHidden/>
              </w:rPr>
              <w:fldChar w:fldCharType="end"/>
            </w:r>
          </w:hyperlink>
        </w:p>
        <w:p w14:paraId="18CC7BCC" w14:textId="45A1C79E"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78" w:history="1">
            <w:r w:rsidR="0059016E" w:rsidRPr="00B32216">
              <w:rPr>
                <w:rStyle w:val="Lienhypertexte"/>
                <w:noProof/>
              </w:rPr>
              <w:t>2.1 Product type(s) and type(s) of formulation</w:t>
            </w:r>
            <w:r w:rsidR="0059016E">
              <w:rPr>
                <w:noProof/>
                <w:webHidden/>
              </w:rPr>
              <w:tab/>
            </w:r>
            <w:r w:rsidR="0059016E">
              <w:rPr>
                <w:noProof/>
                <w:webHidden/>
              </w:rPr>
              <w:fldChar w:fldCharType="begin"/>
            </w:r>
            <w:r w:rsidR="0059016E">
              <w:rPr>
                <w:noProof/>
                <w:webHidden/>
              </w:rPr>
              <w:instrText xml:space="preserve"> PAGEREF _Toc103609478 \h </w:instrText>
            </w:r>
            <w:r w:rsidR="0059016E">
              <w:rPr>
                <w:noProof/>
                <w:webHidden/>
              </w:rPr>
            </w:r>
            <w:r w:rsidR="0059016E">
              <w:rPr>
                <w:noProof/>
                <w:webHidden/>
              </w:rPr>
              <w:fldChar w:fldCharType="separate"/>
            </w:r>
            <w:r w:rsidR="0059016E">
              <w:rPr>
                <w:noProof/>
                <w:webHidden/>
              </w:rPr>
              <w:t>8</w:t>
            </w:r>
            <w:r w:rsidR="0059016E">
              <w:rPr>
                <w:noProof/>
                <w:webHidden/>
              </w:rPr>
              <w:fldChar w:fldCharType="end"/>
            </w:r>
          </w:hyperlink>
        </w:p>
        <w:p w14:paraId="77B5F2EF" w14:textId="38357886"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79" w:history="1">
            <w:r w:rsidR="0059016E" w:rsidRPr="00B32216">
              <w:rPr>
                <w:rStyle w:val="Lienhypertexte"/>
                <w:noProof/>
              </w:rPr>
              <w:t>2.2 Uses</w:t>
            </w:r>
            <w:r w:rsidR="0059016E">
              <w:rPr>
                <w:noProof/>
                <w:webHidden/>
              </w:rPr>
              <w:tab/>
            </w:r>
            <w:r w:rsidR="0059016E">
              <w:rPr>
                <w:noProof/>
                <w:webHidden/>
              </w:rPr>
              <w:fldChar w:fldCharType="begin"/>
            </w:r>
            <w:r w:rsidR="0059016E">
              <w:rPr>
                <w:noProof/>
                <w:webHidden/>
              </w:rPr>
              <w:instrText xml:space="preserve"> PAGEREF _Toc103609479 \h </w:instrText>
            </w:r>
            <w:r w:rsidR="0059016E">
              <w:rPr>
                <w:noProof/>
                <w:webHidden/>
              </w:rPr>
            </w:r>
            <w:r w:rsidR="0059016E">
              <w:rPr>
                <w:noProof/>
                <w:webHidden/>
              </w:rPr>
              <w:fldChar w:fldCharType="separate"/>
            </w:r>
            <w:r w:rsidR="0059016E">
              <w:rPr>
                <w:noProof/>
                <w:webHidden/>
              </w:rPr>
              <w:t>8</w:t>
            </w:r>
            <w:r w:rsidR="0059016E">
              <w:rPr>
                <w:noProof/>
                <w:webHidden/>
              </w:rPr>
              <w:fldChar w:fldCharType="end"/>
            </w:r>
          </w:hyperlink>
        </w:p>
        <w:p w14:paraId="1A35B303" w14:textId="15D4F990"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0" w:history="1">
            <w:r w:rsidR="0059016E" w:rsidRPr="00B32216">
              <w:rPr>
                <w:rStyle w:val="Lienhypertexte"/>
                <w:noProof/>
              </w:rPr>
              <w:t>2.3 Identity and composition</w:t>
            </w:r>
            <w:r w:rsidR="0059016E">
              <w:rPr>
                <w:noProof/>
                <w:webHidden/>
              </w:rPr>
              <w:tab/>
            </w:r>
            <w:r w:rsidR="0059016E">
              <w:rPr>
                <w:noProof/>
                <w:webHidden/>
              </w:rPr>
              <w:fldChar w:fldCharType="begin"/>
            </w:r>
            <w:r w:rsidR="0059016E">
              <w:rPr>
                <w:noProof/>
                <w:webHidden/>
              </w:rPr>
              <w:instrText xml:space="preserve"> PAGEREF _Toc103609480 \h </w:instrText>
            </w:r>
            <w:r w:rsidR="0059016E">
              <w:rPr>
                <w:noProof/>
                <w:webHidden/>
              </w:rPr>
            </w:r>
            <w:r w:rsidR="0059016E">
              <w:rPr>
                <w:noProof/>
                <w:webHidden/>
              </w:rPr>
              <w:fldChar w:fldCharType="separate"/>
            </w:r>
            <w:r w:rsidR="0059016E">
              <w:rPr>
                <w:noProof/>
                <w:webHidden/>
              </w:rPr>
              <w:t>9</w:t>
            </w:r>
            <w:r w:rsidR="0059016E">
              <w:rPr>
                <w:noProof/>
                <w:webHidden/>
              </w:rPr>
              <w:fldChar w:fldCharType="end"/>
            </w:r>
          </w:hyperlink>
        </w:p>
        <w:p w14:paraId="19213B0E" w14:textId="5CC1DF7A"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1" w:history="1">
            <w:r w:rsidR="0059016E" w:rsidRPr="00B32216">
              <w:rPr>
                <w:rStyle w:val="Lienhypertexte"/>
                <w:noProof/>
              </w:rPr>
              <w:t>2.4 Identity of the active substance(s)</w:t>
            </w:r>
            <w:r w:rsidR="0059016E">
              <w:rPr>
                <w:noProof/>
                <w:webHidden/>
              </w:rPr>
              <w:tab/>
            </w:r>
            <w:r w:rsidR="0059016E">
              <w:rPr>
                <w:noProof/>
                <w:webHidden/>
              </w:rPr>
              <w:fldChar w:fldCharType="begin"/>
            </w:r>
            <w:r w:rsidR="0059016E">
              <w:rPr>
                <w:noProof/>
                <w:webHidden/>
              </w:rPr>
              <w:instrText xml:space="preserve"> PAGEREF _Toc103609481 \h </w:instrText>
            </w:r>
            <w:r w:rsidR="0059016E">
              <w:rPr>
                <w:noProof/>
                <w:webHidden/>
              </w:rPr>
            </w:r>
            <w:r w:rsidR="0059016E">
              <w:rPr>
                <w:noProof/>
                <w:webHidden/>
              </w:rPr>
              <w:fldChar w:fldCharType="separate"/>
            </w:r>
            <w:r w:rsidR="0059016E">
              <w:rPr>
                <w:noProof/>
                <w:webHidden/>
              </w:rPr>
              <w:t>9</w:t>
            </w:r>
            <w:r w:rsidR="0059016E">
              <w:rPr>
                <w:noProof/>
                <w:webHidden/>
              </w:rPr>
              <w:fldChar w:fldCharType="end"/>
            </w:r>
          </w:hyperlink>
        </w:p>
        <w:p w14:paraId="2AE34E12" w14:textId="269AF7D4"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2" w:history="1">
            <w:r w:rsidR="0059016E" w:rsidRPr="00B32216">
              <w:rPr>
                <w:rStyle w:val="Lienhypertexte"/>
                <w:noProof/>
              </w:rPr>
              <w:t>2.5 Information on the source(s) of the active substance(s)</w:t>
            </w:r>
            <w:r w:rsidR="0059016E">
              <w:rPr>
                <w:noProof/>
                <w:webHidden/>
              </w:rPr>
              <w:tab/>
            </w:r>
            <w:r w:rsidR="0059016E">
              <w:rPr>
                <w:noProof/>
                <w:webHidden/>
              </w:rPr>
              <w:fldChar w:fldCharType="begin"/>
            </w:r>
            <w:r w:rsidR="0059016E">
              <w:rPr>
                <w:noProof/>
                <w:webHidden/>
              </w:rPr>
              <w:instrText xml:space="preserve"> PAGEREF _Toc103609482 \h </w:instrText>
            </w:r>
            <w:r w:rsidR="0059016E">
              <w:rPr>
                <w:noProof/>
                <w:webHidden/>
              </w:rPr>
            </w:r>
            <w:r w:rsidR="0059016E">
              <w:rPr>
                <w:noProof/>
                <w:webHidden/>
              </w:rPr>
              <w:fldChar w:fldCharType="separate"/>
            </w:r>
            <w:r w:rsidR="0059016E">
              <w:rPr>
                <w:noProof/>
                <w:webHidden/>
              </w:rPr>
              <w:t>10</w:t>
            </w:r>
            <w:r w:rsidR="0059016E">
              <w:rPr>
                <w:noProof/>
                <w:webHidden/>
              </w:rPr>
              <w:fldChar w:fldCharType="end"/>
            </w:r>
          </w:hyperlink>
        </w:p>
        <w:p w14:paraId="6D36D50A" w14:textId="3E3CC6FF"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3" w:history="1">
            <w:r w:rsidR="0059016E" w:rsidRPr="00B32216">
              <w:rPr>
                <w:rStyle w:val="Lienhypertexte"/>
                <w:noProof/>
              </w:rPr>
              <w:t>2.6 Candidate(s) for substitution</w:t>
            </w:r>
            <w:r w:rsidR="0059016E">
              <w:rPr>
                <w:noProof/>
                <w:webHidden/>
              </w:rPr>
              <w:tab/>
            </w:r>
            <w:r w:rsidR="0059016E">
              <w:rPr>
                <w:noProof/>
                <w:webHidden/>
              </w:rPr>
              <w:fldChar w:fldCharType="begin"/>
            </w:r>
            <w:r w:rsidR="0059016E">
              <w:rPr>
                <w:noProof/>
                <w:webHidden/>
              </w:rPr>
              <w:instrText xml:space="preserve"> PAGEREF _Toc103609483 \h </w:instrText>
            </w:r>
            <w:r w:rsidR="0059016E">
              <w:rPr>
                <w:noProof/>
                <w:webHidden/>
              </w:rPr>
            </w:r>
            <w:r w:rsidR="0059016E">
              <w:rPr>
                <w:noProof/>
                <w:webHidden/>
              </w:rPr>
              <w:fldChar w:fldCharType="separate"/>
            </w:r>
            <w:r w:rsidR="0059016E">
              <w:rPr>
                <w:noProof/>
                <w:webHidden/>
              </w:rPr>
              <w:t>10</w:t>
            </w:r>
            <w:r w:rsidR="0059016E">
              <w:rPr>
                <w:noProof/>
                <w:webHidden/>
              </w:rPr>
              <w:fldChar w:fldCharType="end"/>
            </w:r>
          </w:hyperlink>
        </w:p>
        <w:p w14:paraId="6B97CBEE" w14:textId="1BB898B6"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4" w:history="1">
            <w:r w:rsidR="0059016E" w:rsidRPr="00B32216">
              <w:rPr>
                <w:rStyle w:val="Lienhypertexte"/>
                <w:noProof/>
              </w:rPr>
              <w:t>2.7 Assessment of the endocrine-disrupting properties of the biocidal product</w:t>
            </w:r>
            <w:r w:rsidR="0059016E">
              <w:rPr>
                <w:noProof/>
                <w:webHidden/>
              </w:rPr>
              <w:tab/>
            </w:r>
            <w:r w:rsidR="0059016E">
              <w:rPr>
                <w:noProof/>
                <w:webHidden/>
              </w:rPr>
              <w:fldChar w:fldCharType="begin"/>
            </w:r>
            <w:r w:rsidR="0059016E">
              <w:rPr>
                <w:noProof/>
                <w:webHidden/>
              </w:rPr>
              <w:instrText xml:space="preserve"> PAGEREF _Toc103609484 \h </w:instrText>
            </w:r>
            <w:r w:rsidR="0059016E">
              <w:rPr>
                <w:noProof/>
                <w:webHidden/>
              </w:rPr>
            </w:r>
            <w:r w:rsidR="0059016E">
              <w:rPr>
                <w:noProof/>
                <w:webHidden/>
              </w:rPr>
              <w:fldChar w:fldCharType="separate"/>
            </w:r>
            <w:r w:rsidR="0059016E">
              <w:rPr>
                <w:noProof/>
                <w:webHidden/>
              </w:rPr>
              <w:t>10</w:t>
            </w:r>
            <w:r w:rsidR="0059016E">
              <w:rPr>
                <w:noProof/>
                <w:webHidden/>
              </w:rPr>
              <w:fldChar w:fldCharType="end"/>
            </w:r>
          </w:hyperlink>
        </w:p>
        <w:p w14:paraId="3977477F" w14:textId="56AE9EC9"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5" w:history="1">
            <w:r w:rsidR="0059016E" w:rsidRPr="00B32216">
              <w:rPr>
                <w:rStyle w:val="Lienhypertexte"/>
                <w:noProof/>
              </w:rPr>
              <w:t>2.8 Classification and labelling</w:t>
            </w:r>
            <w:r w:rsidR="0059016E">
              <w:rPr>
                <w:noProof/>
                <w:webHidden/>
              </w:rPr>
              <w:tab/>
            </w:r>
            <w:r w:rsidR="0059016E">
              <w:rPr>
                <w:noProof/>
                <w:webHidden/>
              </w:rPr>
              <w:fldChar w:fldCharType="begin"/>
            </w:r>
            <w:r w:rsidR="0059016E">
              <w:rPr>
                <w:noProof/>
                <w:webHidden/>
              </w:rPr>
              <w:instrText xml:space="preserve"> PAGEREF _Toc103609485 \h </w:instrText>
            </w:r>
            <w:r w:rsidR="0059016E">
              <w:rPr>
                <w:noProof/>
                <w:webHidden/>
              </w:rPr>
            </w:r>
            <w:r w:rsidR="0059016E">
              <w:rPr>
                <w:noProof/>
                <w:webHidden/>
              </w:rPr>
              <w:fldChar w:fldCharType="separate"/>
            </w:r>
            <w:r w:rsidR="0059016E">
              <w:rPr>
                <w:noProof/>
                <w:webHidden/>
              </w:rPr>
              <w:t>11</w:t>
            </w:r>
            <w:r w:rsidR="0059016E">
              <w:rPr>
                <w:noProof/>
                <w:webHidden/>
              </w:rPr>
              <w:fldChar w:fldCharType="end"/>
            </w:r>
          </w:hyperlink>
        </w:p>
        <w:p w14:paraId="2FFEAB7A" w14:textId="121BBB33"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6" w:history="1">
            <w:r w:rsidR="0059016E" w:rsidRPr="00B32216">
              <w:rPr>
                <w:rStyle w:val="Lienhypertexte"/>
                <w:noProof/>
              </w:rPr>
              <w:t>2.9 Letter of access</w:t>
            </w:r>
            <w:r w:rsidR="0059016E">
              <w:rPr>
                <w:noProof/>
                <w:webHidden/>
              </w:rPr>
              <w:tab/>
            </w:r>
            <w:r w:rsidR="0059016E">
              <w:rPr>
                <w:noProof/>
                <w:webHidden/>
              </w:rPr>
              <w:fldChar w:fldCharType="begin"/>
            </w:r>
            <w:r w:rsidR="0059016E">
              <w:rPr>
                <w:noProof/>
                <w:webHidden/>
              </w:rPr>
              <w:instrText xml:space="preserve"> PAGEREF _Toc103609486 \h </w:instrText>
            </w:r>
            <w:r w:rsidR="0059016E">
              <w:rPr>
                <w:noProof/>
                <w:webHidden/>
              </w:rPr>
            </w:r>
            <w:r w:rsidR="0059016E">
              <w:rPr>
                <w:noProof/>
                <w:webHidden/>
              </w:rPr>
              <w:fldChar w:fldCharType="separate"/>
            </w:r>
            <w:r w:rsidR="0059016E">
              <w:rPr>
                <w:noProof/>
                <w:webHidden/>
              </w:rPr>
              <w:t>11</w:t>
            </w:r>
            <w:r w:rsidR="0059016E">
              <w:rPr>
                <w:noProof/>
                <w:webHidden/>
              </w:rPr>
              <w:fldChar w:fldCharType="end"/>
            </w:r>
          </w:hyperlink>
        </w:p>
        <w:p w14:paraId="58054714" w14:textId="70035581"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7" w:history="1">
            <w:r w:rsidR="0059016E" w:rsidRPr="00B32216">
              <w:rPr>
                <w:rStyle w:val="Lienhypertexte"/>
                <w:noProof/>
              </w:rPr>
              <w:t>2.10 Data submitted in relation to product authorisation</w:t>
            </w:r>
            <w:r w:rsidR="0059016E">
              <w:rPr>
                <w:noProof/>
                <w:webHidden/>
              </w:rPr>
              <w:tab/>
            </w:r>
            <w:r w:rsidR="0059016E">
              <w:rPr>
                <w:noProof/>
                <w:webHidden/>
              </w:rPr>
              <w:fldChar w:fldCharType="begin"/>
            </w:r>
            <w:r w:rsidR="0059016E">
              <w:rPr>
                <w:noProof/>
                <w:webHidden/>
              </w:rPr>
              <w:instrText xml:space="preserve"> PAGEREF _Toc103609487 \h </w:instrText>
            </w:r>
            <w:r w:rsidR="0059016E">
              <w:rPr>
                <w:noProof/>
                <w:webHidden/>
              </w:rPr>
            </w:r>
            <w:r w:rsidR="0059016E">
              <w:rPr>
                <w:noProof/>
                <w:webHidden/>
              </w:rPr>
              <w:fldChar w:fldCharType="separate"/>
            </w:r>
            <w:r w:rsidR="0059016E">
              <w:rPr>
                <w:noProof/>
                <w:webHidden/>
              </w:rPr>
              <w:t>11</w:t>
            </w:r>
            <w:r w:rsidR="0059016E">
              <w:rPr>
                <w:noProof/>
                <w:webHidden/>
              </w:rPr>
              <w:fldChar w:fldCharType="end"/>
            </w:r>
          </w:hyperlink>
        </w:p>
        <w:p w14:paraId="5D84A959" w14:textId="02127524"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88" w:history="1">
            <w:r w:rsidR="0059016E" w:rsidRPr="00B32216">
              <w:rPr>
                <w:rStyle w:val="Lienhypertexte"/>
                <w:noProof/>
              </w:rPr>
              <w:t>2.11 Similar conditions of use across the Union</w:t>
            </w:r>
            <w:r w:rsidR="0059016E">
              <w:rPr>
                <w:noProof/>
                <w:webHidden/>
              </w:rPr>
              <w:tab/>
            </w:r>
            <w:r w:rsidR="0059016E">
              <w:rPr>
                <w:noProof/>
                <w:webHidden/>
              </w:rPr>
              <w:fldChar w:fldCharType="begin"/>
            </w:r>
            <w:r w:rsidR="0059016E">
              <w:rPr>
                <w:noProof/>
                <w:webHidden/>
              </w:rPr>
              <w:instrText xml:space="preserve"> PAGEREF _Toc103609488 \h </w:instrText>
            </w:r>
            <w:r w:rsidR="0059016E">
              <w:rPr>
                <w:noProof/>
                <w:webHidden/>
              </w:rPr>
            </w:r>
            <w:r w:rsidR="0059016E">
              <w:rPr>
                <w:noProof/>
                <w:webHidden/>
              </w:rPr>
              <w:fldChar w:fldCharType="separate"/>
            </w:r>
            <w:r w:rsidR="0059016E">
              <w:rPr>
                <w:noProof/>
                <w:webHidden/>
              </w:rPr>
              <w:t>12</w:t>
            </w:r>
            <w:r w:rsidR="0059016E">
              <w:rPr>
                <w:noProof/>
                <w:webHidden/>
              </w:rPr>
              <w:fldChar w:fldCharType="end"/>
            </w:r>
          </w:hyperlink>
        </w:p>
        <w:p w14:paraId="4561A86D" w14:textId="414B54A7" w:rsidR="0059016E" w:rsidRDefault="007B170F">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3609489" w:history="1">
            <w:r w:rsidR="0059016E" w:rsidRPr="00B32216">
              <w:rPr>
                <w:rStyle w:val="Lienhypertexte"/>
                <w:noProof/>
              </w:rPr>
              <w:t>3 Assessment of the biocidal product</w:t>
            </w:r>
            <w:r w:rsidR="0059016E">
              <w:rPr>
                <w:noProof/>
                <w:webHidden/>
              </w:rPr>
              <w:tab/>
            </w:r>
            <w:r w:rsidR="0059016E">
              <w:rPr>
                <w:noProof/>
                <w:webHidden/>
              </w:rPr>
              <w:fldChar w:fldCharType="begin"/>
            </w:r>
            <w:r w:rsidR="0059016E">
              <w:rPr>
                <w:noProof/>
                <w:webHidden/>
              </w:rPr>
              <w:instrText xml:space="preserve"> PAGEREF _Toc103609489 \h </w:instrText>
            </w:r>
            <w:r w:rsidR="0059016E">
              <w:rPr>
                <w:noProof/>
                <w:webHidden/>
              </w:rPr>
            </w:r>
            <w:r w:rsidR="0059016E">
              <w:rPr>
                <w:noProof/>
                <w:webHidden/>
              </w:rPr>
              <w:fldChar w:fldCharType="separate"/>
            </w:r>
            <w:r w:rsidR="0059016E">
              <w:rPr>
                <w:noProof/>
                <w:webHidden/>
              </w:rPr>
              <w:t>13</w:t>
            </w:r>
            <w:r w:rsidR="0059016E">
              <w:rPr>
                <w:noProof/>
                <w:webHidden/>
              </w:rPr>
              <w:fldChar w:fldCharType="end"/>
            </w:r>
          </w:hyperlink>
        </w:p>
        <w:p w14:paraId="4E87496B" w14:textId="01745300"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90" w:history="1">
            <w:r w:rsidR="0059016E" w:rsidRPr="00B32216">
              <w:rPr>
                <w:rStyle w:val="Lienhypertexte"/>
                <w:noProof/>
              </w:rPr>
              <w:t>3.1 Packaging</w:t>
            </w:r>
            <w:r w:rsidR="0059016E">
              <w:rPr>
                <w:noProof/>
                <w:webHidden/>
              </w:rPr>
              <w:tab/>
            </w:r>
            <w:r w:rsidR="0059016E">
              <w:rPr>
                <w:noProof/>
                <w:webHidden/>
              </w:rPr>
              <w:fldChar w:fldCharType="begin"/>
            </w:r>
            <w:r w:rsidR="0059016E">
              <w:rPr>
                <w:noProof/>
                <w:webHidden/>
              </w:rPr>
              <w:instrText xml:space="preserve"> PAGEREF _Toc103609490 \h </w:instrText>
            </w:r>
            <w:r w:rsidR="0059016E">
              <w:rPr>
                <w:noProof/>
                <w:webHidden/>
              </w:rPr>
            </w:r>
            <w:r w:rsidR="0059016E">
              <w:rPr>
                <w:noProof/>
                <w:webHidden/>
              </w:rPr>
              <w:fldChar w:fldCharType="separate"/>
            </w:r>
            <w:r w:rsidR="0059016E">
              <w:rPr>
                <w:noProof/>
                <w:webHidden/>
              </w:rPr>
              <w:t>13</w:t>
            </w:r>
            <w:r w:rsidR="0059016E">
              <w:rPr>
                <w:noProof/>
                <w:webHidden/>
              </w:rPr>
              <w:fldChar w:fldCharType="end"/>
            </w:r>
          </w:hyperlink>
        </w:p>
        <w:p w14:paraId="37187652" w14:textId="20D73473"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91" w:history="1">
            <w:r w:rsidR="0059016E" w:rsidRPr="00B32216">
              <w:rPr>
                <w:rStyle w:val="Lienhypertexte"/>
                <w:rFonts w:eastAsia="Calibri"/>
                <w:noProof/>
                <w:lang w:eastAsia="sv-SE"/>
              </w:rPr>
              <w:t>3.2 Physical, chemical, and technical properties</w:t>
            </w:r>
            <w:r w:rsidR="0059016E">
              <w:rPr>
                <w:noProof/>
                <w:webHidden/>
              </w:rPr>
              <w:tab/>
            </w:r>
            <w:r w:rsidR="0059016E">
              <w:rPr>
                <w:noProof/>
                <w:webHidden/>
              </w:rPr>
              <w:fldChar w:fldCharType="begin"/>
            </w:r>
            <w:r w:rsidR="0059016E">
              <w:rPr>
                <w:noProof/>
                <w:webHidden/>
              </w:rPr>
              <w:instrText xml:space="preserve"> PAGEREF _Toc103609491 \h </w:instrText>
            </w:r>
            <w:r w:rsidR="0059016E">
              <w:rPr>
                <w:noProof/>
                <w:webHidden/>
              </w:rPr>
            </w:r>
            <w:r w:rsidR="0059016E">
              <w:rPr>
                <w:noProof/>
                <w:webHidden/>
              </w:rPr>
              <w:fldChar w:fldCharType="separate"/>
            </w:r>
            <w:r w:rsidR="0059016E">
              <w:rPr>
                <w:noProof/>
                <w:webHidden/>
              </w:rPr>
              <w:t>13</w:t>
            </w:r>
            <w:r w:rsidR="0059016E">
              <w:rPr>
                <w:noProof/>
                <w:webHidden/>
              </w:rPr>
              <w:fldChar w:fldCharType="end"/>
            </w:r>
          </w:hyperlink>
        </w:p>
        <w:p w14:paraId="40800992" w14:textId="40B950F5"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92" w:history="1">
            <w:r w:rsidR="0059016E" w:rsidRPr="00B32216">
              <w:rPr>
                <w:rStyle w:val="Lienhypertexte"/>
                <w:noProof/>
              </w:rPr>
              <w:t>3.3 Physical hazards and respective characteristics</w:t>
            </w:r>
            <w:r w:rsidR="0059016E">
              <w:rPr>
                <w:noProof/>
                <w:webHidden/>
              </w:rPr>
              <w:tab/>
            </w:r>
            <w:r w:rsidR="0059016E">
              <w:rPr>
                <w:noProof/>
                <w:webHidden/>
              </w:rPr>
              <w:fldChar w:fldCharType="begin"/>
            </w:r>
            <w:r w:rsidR="0059016E">
              <w:rPr>
                <w:noProof/>
                <w:webHidden/>
              </w:rPr>
              <w:instrText xml:space="preserve"> PAGEREF _Toc103609492 \h </w:instrText>
            </w:r>
            <w:r w:rsidR="0059016E">
              <w:rPr>
                <w:noProof/>
                <w:webHidden/>
              </w:rPr>
            </w:r>
            <w:r w:rsidR="0059016E">
              <w:rPr>
                <w:noProof/>
                <w:webHidden/>
              </w:rPr>
              <w:fldChar w:fldCharType="separate"/>
            </w:r>
            <w:r w:rsidR="0059016E">
              <w:rPr>
                <w:noProof/>
                <w:webHidden/>
              </w:rPr>
              <w:t>22</w:t>
            </w:r>
            <w:r w:rsidR="0059016E">
              <w:rPr>
                <w:noProof/>
                <w:webHidden/>
              </w:rPr>
              <w:fldChar w:fldCharType="end"/>
            </w:r>
          </w:hyperlink>
        </w:p>
        <w:p w14:paraId="0AFC0175" w14:textId="2DB855F1"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93" w:history="1">
            <w:r w:rsidR="0059016E" w:rsidRPr="00B32216">
              <w:rPr>
                <w:rStyle w:val="Lienhypertexte"/>
                <w:noProof/>
              </w:rPr>
              <w:t>3.4 Methods for detection and identification</w:t>
            </w:r>
            <w:r w:rsidR="0059016E">
              <w:rPr>
                <w:noProof/>
                <w:webHidden/>
              </w:rPr>
              <w:tab/>
            </w:r>
            <w:r w:rsidR="0059016E">
              <w:rPr>
                <w:noProof/>
                <w:webHidden/>
              </w:rPr>
              <w:fldChar w:fldCharType="begin"/>
            </w:r>
            <w:r w:rsidR="0059016E">
              <w:rPr>
                <w:noProof/>
                <w:webHidden/>
              </w:rPr>
              <w:instrText xml:space="preserve"> PAGEREF _Toc103609493 \h </w:instrText>
            </w:r>
            <w:r w:rsidR="0059016E">
              <w:rPr>
                <w:noProof/>
                <w:webHidden/>
              </w:rPr>
            </w:r>
            <w:r w:rsidR="0059016E">
              <w:rPr>
                <w:noProof/>
                <w:webHidden/>
              </w:rPr>
              <w:fldChar w:fldCharType="separate"/>
            </w:r>
            <w:r w:rsidR="0059016E">
              <w:rPr>
                <w:noProof/>
                <w:webHidden/>
              </w:rPr>
              <w:t>24</w:t>
            </w:r>
            <w:r w:rsidR="0059016E">
              <w:rPr>
                <w:noProof/>
                <w:webHidden/>
              </w:rPr>
              <w:fldChar w:fldCharType="end"/>
            </w:r>
          </w:hyperlink>
        </w:p>
        <w:p w14:paraId="00D089B3" w14:textId="19D9A0C9"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494" w:history="1">
            <w:r w:rsidR="0059016E" w:rsidRPr="00B32216">
              <w:rPr>
                <w:rStyle w:val="Lienhypertexte"/>
                <w:noProof/>
              </w:rPr>
              <w:t>3.5 Assessment of efficacy against target organisms</w:t>
            </w:r>
            <w:r w:rsidR="0059016E">
              <w:rPr>
                <w:noProof/>
                <w:webHidden/>
              </w:rPr>
              <w:tab/>
            </w:r>
            <w:r w:rsidR="0059016E">
              <w:rPr>
                <w:noProof/>
                <w:webHidden/>
              </w:rPr>
              <w:fldChar w:fldCharType="begin"/>
            </w:r>
            <w:r w:rsidR="0059016E">
              <w:rPr>
                <w:noProof/>
                <w:webHidden/>
              </w:rPr>
              <w:instrText xml:space="preserve"> PAGEREF _Toc103609494 \h </w:instrText>
            </w:r>
            <w:r w:rsidR="0059016E">
              <w:rPr>
                <w:noProof/>
                <w:webHidden/>
              </w:rPr>
            </w:r>
            <w:r w:rsidR="0059016E">
              <w:rPr>
                <w:noProof/>
                <w:webHidden/>
              </w:rPr>
              <w:fldChar w:fldCharType="separate"/>
            </w:r>
            <w:r w:rsidR="0059016E">
              <w:rPr>
                <w:noProof/>
                <w:webHidden/>
              </w:rPr>
              <w:t>25</w:t>
            </w:r>
            <w:r w:rsidR="0059016E">
              <w:rPr>
                <w:noProof/>
                <w:webHidden/>
              </w:rPr>
              <w:fldChar w:fldCharType="end"/>
            </w:r>
          </w:hyperlink>
        </w:p>
        <w:p w14:paraId="5B3F413D" w14:textId="47519379"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495" w:history="1">
            <w:r w:rsidR="0059016E" w:rsidRPr="00B32216">
              <w:rPr>
                <w:rStyle w:val="Lienhypertexte"/>
                <w:noProof/>
              </w:rPr>
              <w:t>3.5.1 Function (organisms to be controlled) and field of use (products or objects to be protected)</w:t>
            </w:r>
            <w:r w:rsidR="0059016E">
              <w:rPr>
                <w:noProof/>
                <w:webHidden/>
              </w:rPr>
              <w:tab/>
            </w:r>
            <w:r w:rsidR="0059016E">
              <w:rPr>
                <w:noProof/>
                <w:webHidden/>
              </w:rPr>
              <w:fldChar w:fldCharType="begin"/>
            </w:r>
            <w:r w:rsidR="0059016E">
              <w:rPr>
                <w:noProof/>
                <w:webHidden/>
              </w:rPr>
              <w:instrText xml:space="preserve"> PAGEREF _Toc103609495 \h </w:instrText>
            </w:r>
            <w:r w:rsidR="0059016E">
              <w:rPr>
                <w:noProof/>
                <w:webHidden/>
              </w:rPr>
            </w:r>
            <w:r w:rsidR="0059016E">
              <w:rPr>
                <w:noProof/>
                <w:webHidden/>
              </w:rPr>
              <w:fldChar w:fldCharType="separate"/>
            </w:r>
            <w:r w:rsidR="0059016E">
              <w:rPr>
                <w:noProof/>
                <w:webHidden/>
              </w:rPr>
              <w:t>25</w:t>
            </w:r>
            <w:r w:rsidR="0059016E">
              <w:rPr>
                <w:noProof/>
                <w:webHidden/>
              </w:rPr>
              <w:fldChar w:fldCharType="end"/>
            </w:r>
          </w:hyperlink>
        </w:p>
        <w:p w14:paraId="24B69742" w14:textId="39ECC9B9"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496" w:history="1">
            <w:r w:rsidR="0059016E" w:rsidRPr="00B32216">
              <w:rPr>
                <w:rStyle w:val="Lienhypertexte"/>
                <w:noProof/>
              </w:rPr>
              <w:t>3.5.2 Mode of action and effects on target organisms, including unacceptable suffering</w:t>
            </w:r>
            <w:r w:rsidR="0059016E">
              <w:rPr>
                <w:noProof/>
                <w:webHidden/>
              </w:rPr>
              <w:tab/>
            </w:r>
            <w:r w:rsidR="0059016E">
              <w:rPr>
                <w:noProof/>
                <w:webHidden/>
              </w:rPr>
              <w:fldChar w:fldCharType="begin"/>
            </w:r>
            <w:r w:rsidR="0059016E">
              <w:rPr>
                <w:noProof/>
                <w:webHidden/>
              </w:rPr>
              <w:instrText xml:space="preserve"> PAGEREF _Toc103609496 \h </w:instrText>
            </w:r>
            <w:r w:rsidR="0059016E">
              <w:rPr>
                <w:noProof/>
                <w:webHidden/>
              </w:rPr>
            </w:r>
            <w:r w:rsidR="0059016E">
              <w:rPr>
                <w:noProof/>
                <w:webHidden/>
              </w:rPr>
              <w:fldChar w:fldCharType="separate"/>
            </w:r>
            <w:r w:rsidR="0059016E">
              <w:rPr>
                <w:noProof/>
                <w:webHidden/>
              </w:rPr>
              <w:t>25</w:t>
            </w:r>
            <w:r w:rsidR="0059016E">
              <w:rPr>
                <w:noProof/>
                <w:webHidden/>
              </w:rPr>
              <w:fldChar w:fldCharType="end"/>
            </w:r>
          </w:hyperlink>
        </w:p>
        <w:p w14:paraId="0BD5729B" w14:textId="328CEEFF"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497" w:history="1">
            <w:r w:rsidR="0059016E" w:rsidRPr="00B32216">
              <w:rPr>
                <w:rStyle w:val="Lienhypertexte"/>
                <w:caps/>
                <w:noProof/>
              </w:rPr>
              <w:t>3.5.3</w:t>
            </w:r>
            <w:r w:rsidR="0059016E" w:rsidRPr="00B32216">
              <w:rPr>
                <w:rStyle w:val="Lienhypertexte"/>
                <w:noProof/>
              </w:rPr>
              <w:t xml:space="preserve"> Efficacy data</w:t>
            </w:r>
            <w:r w:rsidR="0059016E">
              <w:rPr>
                <w:noProof/>
                <w:webHidden/>
              </w:rPr>
              <w:tab/>
            </w:r>
            <w:r w:rsidR="0059016E">
              <w:rPr>
                <w:noProof/>
                <w:webHidden/>
              </w:rPr>
              <w:fldChar w:fldCharType="begin"/>
            </w:r>
            <w:r w:rsidR="0059016E">
              <w:rPr>
                <w:noProof/>
                <w:webHidden/>
              </w:rPr>
              <w:instrText xml:space="preserve"> PAGEREF _Toc103609497 \h </w:instrText>
            </w:r>
            <w:r w:rsidR="0059016E">
              <w:rPr>
                <w:noProof/>
                <w:webHidden/>
              </w:rPr>
            </w:r>
            <w:r w:rsidR="0059016E">
              <w:rPr>
                <w:noProof/>
                <w:webHidden/>
              </w:rPr>
              <w:fldChar w:fldCharType="separate"/>
            </w:r>
            <w:r w:rsidR="0059016E">
              <w:rPr>
                <w:noProof/>
                <w:webHidden/>
              </w:rPr>
              <w:t>26</w:t>
            </w:r>
            <w:r w:rsidR="0059016E">
              <w:rPr>
                <w:noProof/>
                <w:webHidden/>
              </w:rPr>
              <w:fldChar w:fldCharType="end"/>
            </w:r>
          </w:hyperlink>
        </w:p>
        <w:p w14:paraId="169A5D8F" w14:textId="503BFDF0"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498" w:history="1">
            <w:r w:rsidR="0059016E" w:rsidRPr="00B32216">
              <w:rPr>
                <w:rStyle w:val="Lienhypertexte"/>
                <w:noProof/>
              </w:rPr>
              <w:t>3.5.4 Efficacy assessment</w:t>
            </w:r>
            <w:r w:rsidR="0059016E">
              <w:rPr>
                <w:noProof/>
                <w:webHidden/>
              </w:rPr>
              <w:tab/>
            </w:r>
            <w:r w:rsidR="0059016E">
              <w:rPr>
                <w:noProof/>
                <w:webHidden/>
              </w:rPr>
              <w:fldChar w:fldCharType="begin"/>
            </w:r>
            <w:r w:rsidR="0059016E">
              <w:rPr>
                <w:noProof/>
                <w:webHidden/>
              </w:rPr>
              <w:instrText xml:space="preserve"> PAGEREF _Toc103609498 \h </w:instrText>
            </w:r>
            <w:r w:rsidR="0059016E">
              <w:rPr>
                <w:noProof/>
                <w:webHidden/>
              </w:rPr>
            </w:r>
            <w:r w:rsidR="0059016E">
              <w:rPr>
                <w:noProof/>
                <w:webHidden/>
              </w:rPr>
              <w:fldChar w:fldCharType="separate"/>
            </w:r>
            <w:r w:rsidR="0059016E">
              <w:rPr>
                <w:noProof/>
                <w:webHidden/>
              </w:rPr>
              <w:t>29</w:t>
            </w:r>
            <w:r w:rsidR="0059016E">
              <w:rPr>
                <w:noProof/>
                <w:webHidden/>
              </w:rPr>
              <w:fldChar w:fldCharType="end"/>
            </w:r>
          </w:hyperlink>
        </w:p>
        <w:p w14:paraId="3B03E1BC" w14:textId="1DDEE6D1"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499" w:history="1">
            <w:r w:rsidR="0059016E" w:rsidRPr="00B32216">
              <w:rPr>
                <w:rStyle w:val="Lienhypertexte"/>
                <w:noProof/>
              </w:rPr>
              <w:t>3.5.5 Conclusion on efficacy</w:t>
            </w:r>
            <w:r w:rsidR="0059016E">
              <w:rPr>
                <w:noProof/>
                <w:webHidden/>
              </w:rPr>
              <w:tab/>
            </w:r>
            <w:r w:rsidR="0059016E">
              <w:rPr>
                <w:noProof/>
                <w:webHidden/>
              </w:rPr>
              <w:fldChar w:fldCharType="begin"/>
            </w:r>
            <w:r w:rsidR="0059016E">
              <w:rPr>
                <w:noProof/>
                <w:webHidden/>
              </w:rPr>
              <w:instrText xml:space="preserve"> PAGEREF _Toc103609499 \h </w:instrText>
            </w:r>
            <w:r w:rsidR="0059016E">
              <w:rPr>
                <w:noProof/>
                <w:webHidden/>
              </w:rPr>
            </w:r>
            <w:r w:rsidR="0059016E">
              <w:rPr>
                <w:noProof/>
                <w:webHidden/>
              </w:rPr>
              <w:fldChar w:fldCharType="separate"/>
            </w:r>
            <w:r w:rsidR="0059016E">
              <w:rPr>
                <w:noProof/>
                <w:webHidden/>
              </w:rPr>
              <w:t>29</w:t>
            </w:r>
            <w:r w:rsidR="0059016E">
              <w:rPr>
                <w:noProof/>
                <w:webHidden/>
              </w:rPr>
              <w:fldChar w:fldCharType="end"/>
            </w:r>
          </w:hyperlink>
        </w:p>
        <w:p w14:paraId="1EF7B846" w14:textId="1960AD59"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0" w:history="1">
            <w:r w:rsidR="0059016E" w:rsidRPr="00B32216">
              <w:rPr>
                <w:rStyle w:val="Lienhypertexte"/>
                <w:noProof/>
              </w:rPr>
              <w:t>3.5.6 Occurrence of resistance and resistance management</w:t>
            </w:r>
            <w:r w:rsidR="0059016E">
              <w:rPr>
                <w:noProof/>
                <w:webHidden/>
              </w:rPr>
              <w:tab/>
            </w:r>
            <w:r w:rsidR="0059016E">
              <w:rPr>
                <w:noProof/>
                <w:webHidden/>
              </w:rPr>
              <w:fldChar w:fldCharType="begin"/>
            </w:r>
            <w:r w:rsidR="0059016E">
              <w:rPr>
                <w:noProof/>
                <w:webHidden/>
              </w:rPr>
              <w:instrText xml:space="preserve"> PAGEREF _Toc103609500 \h </w:instrText>
            </w:r>
            <w:r w:rsidR="0059016E">
              <w:rPr>
                <w:noProof/>
                <w:webHidden/>
              </w:rPr>
            </w:r>
            <w:r w:rsidR="0059016E">
              <w:rPr>
                <w:noProof/>
                <w:webHidden/>
              </w:rPr>
              <w:fldChar w:fldCharType="separate"/>
            </w:r>
            <w:r w:rsidR="0059016E">
              <w:rPr>
                <w:noProof/>
                <w:webHidden/>
              </w:rPr>
              <w:t>29</w:t>
            </w:r>
            <w:r w:rsidR="0059016E">
              <w:rPr>
                <w:noProof/>
                <w:webHidden/>
              </w:rPr>
              <w:fldChar w:fldCharType="end"/>
            </w:r>
          </w:hyperlink>
        </w:p>
        <w:p w14:paraId="20651A24" w14:textId="1EBECB2B"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1" w:history="1">
            <w:r w:rsidR="0059016E" w:rsidRPr="00B32216">
              <w:rPr>
                <w:rStyle w:val="Lienhypertexte"/>
                <w:noProof/>
              </w:rPr>
              <w:t>3.5.7 Known limitations</w:t>
            </w:r>
            <w:r w:rsidR="0059016E">
              <w:rPr>
                <w:noProof/>
                <w:webHidden/>
              </w:rPr>
              <w:tab/>
            </w:r>
            <w:r w:rsidR="0059016E">
              <w:rPr>
                <w:noProof/>
                <w:webHidden/>
              </w:rPr>
              <w:fldChar w:fldCharType="begin"/>
            </w:r>
            <w:r w:rsidR="0059016E">
              <w:rPr>
                <w:noProof/>
                <w:webHidden/>
              </w:rPr>
              <w:instrText xml:space="preserve"> PAGEREF _Toc103609501 \h </w:instrText>
            </w:r>
            <w:r w:rsidR="0059016E">
              <w:rPr>
                <w:noProof/>
                <w:webHidden/>
              </w:rPr>
            </w:r>
            <w:r w:rsidR="0059016E">
              <w:rPr>
                <w:noProof/>
                <w:webHidden/>
              </w:rPr>
              <w:fldChar w:fldCharType="separate"/>
            </w:r>
            <w:r w:rsidR="0059016E">
              <w:rPr>
                <w:noProof/>
                <w:webHidden/>
              </w:rPr>
              <w:t>29</w:t>
            </w:r>
            <w:r w:rsidR="0059016E">
              <w:rPr>
                <w:noProof/>
                <w:webHidden/>
              </w:rPr>
              <w:fldChar w:fldCharType="end"/>
            </w:r>
          </w:hyperlink>
        </w:p>
        <w:p w14:paraId="61A8A035" w14:textId="76394595"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2" w:history="1">
            <w:r w:rsidR="0059016E" w:rsidRPr="00B32216">
              <w:rPr>
                <w:rStyle w:val="Lienhypertexte"/>
                <w:noProof/>
              </w:rPr>
              <w:t>3.5.8 Relevant information if the product is intended to be authorised for use with other biocidal products</w:t>
            </w:r>
            <w:r w:rsidR="0059016E">
              <w:rPr>
                <w:noProof/>
                <w:webHidden/>
              </w:rPr>
              <w:tab/>
            </w:r>
            <w:r w:rsidR="0059016E">
              <w:rPr>
                <w:noProof/>
                <w:webHidden/>
              </w:rPr>
              <w:fldChar w:fldCharType="begin"/>
            </w:r>
            <w:r w:rsidR="0059016E">
              <w:rPr>
                <w:noProof/>
                <w:webHidden/>
              </w:rPr>
              <w:instrText xml:space="preserve"> PAGEREF _Toc103609502 \h </w:instrText>
            </w:r>
            <w:r w:rsidR="0059016E">
              <w:rPr>
                <w:noProof/>
                <w:webHidden/>
              </w:rPr>
            </w:r>
            <w:r w:rsidR="0059016E">
              <w:rPr>
                <w:noProof/>
                <w:webHidden/>
              </w:rPr>
              <w:fldChar w:fldCharType="separate"/>
            </w:r>
            <w:r w:rsidR="0059016E">
              <w:rPr>
                <w:noProof/>
                <w:webHidden/>
              </w:rPr>
              <w:t>29</w:t>
            </w:r>
            <w:r w:rsidR="0059016E">
              <w:rPr>
                <w:noProof/>
                <w:webHidden/>
              </w:rPr>
              <w:fldChar w:fldCharType="end"/>
            </w:r>
          </w:hyperlink>
        </w:p>
        <w:p w14:paraId="1D16F5E3" w14:textId="438D6BF7"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03" w:history="1">
            <w:r w:rsidR="0059016E" w:rsidRPr="00B32216">
              <w:rPr>
                <w:rStyle w:val="Lienhypertexte"/>
                <w:noProof/>
              </w:rPr>
              <w:t>3.6 Risk assessment for human health</w:t>
            </w:r>
            <w:r w:rsidR="0059016E">
              <w:rPr>
                <w:noProof/>
                <w:webHidden/>
              </w:rPr>
              <w:tab/>
            </w:r>
            <w:r w:rsidR="0059016E">
              <w:rPr>
                <w:noProof/>
                <w:webHidden/>
              </w:rPr>
              <w:fldChar w:fldCharType="begin"/>
            </w:r>
            <w:r w:rsidR="0059016E">
              <w:rPr>
                <w:noProof/>
                <w:webHidden/>
              </w:rPr>
              <w:instrText xml:space="preserve"> PAGEREF _Toc103609503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14E3B6C5" w14:textId="0BEA3440"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4" w:history="1">
            <w:r w:rsidR="0059016E" w:rsidRPr="00B32216">
              <w:rPr>
                <w:rStyle w:val="Lienhypertexte"/>
                <w:noProof/>
              </w:rPr>
              <w:t>3.6.1 Assessment of effects on human health</w:t>
            </w:r>
            <w:r w:rsidR="0059016E">
              <w:rPr>
                <w:noProof/>
                <w:webHidden/>
              </w:rPr>
              <w:tab/>
            </w:r>
            <w:r w:rsidR="0059016E">
              <w:rPr>
                <w:noProof/>
                <w:webHidden/>
              </w:rPr>
              <w:fldChar w:fldCharType="begin"/>
            </w:r>
            <w:r w:rsidR="0059016E">
              <w:rPr>
                <w:noProof/>
                <w:webHidden/>
              </w:rPr>
              <w:instrText xml:space="preserve"> PAGEREF _Toc103609504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7EE76AF8" w14:textId="4C7A7271"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5" w:history="1">
            <w:r w:rsidR="0059016E" w:rsidRPr="00B32216">
              <w:rPr>
                <w:rStyle w:val="Lienhypertexte"/>
                <w:noProof/>
              </w:rPr>
              <w:t>3.6.2 Available toxicological data relating to substance(s) of concern</w:t>
            </w:r>
            <w:r w:rsidR="0059016E">
              <w:rPr>
                <w:noProof/>
                <w:webHidden/>
              </w:rPr>
              <w:tab/>
            </w:r>
            <w:r w:rsidR="0059016E">
              <w:rPr>
                <w:noProof/>
                <w:webHidden/>
              </w:rPr>
              <w:fldChar w:fldCharType="begin"/>
            </w:r>
            <w:r w:rsidR="0059016E">
              <w:rPr>
                <w:noProof/>
                <w:webHidden/>
              </w:rPr>
              <w:instrText xml:space="preserve"> PAGEREF _Toc103609505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0EFFB045" w14:textId="4526D32B" w:rsidR="0059016E" w:rsidRDefault="007B170F">
          <w:pPr>
            <w:pStyle w:val="TM4"/>
            <w:tabs>
              <w:tab w:val="right" w:leader="dot" w:pos="9204"/>
            </w:tabs>
            <w:rPr>
              <w:rFonts w:asciiTheme="minorHAnsi" w:eastAsiaTheme="minorEastAsia" w:hAnsiTheme="minorHAnsi" w:cstheme="minorBidi"/>
              <w:noProof/>
              <w:snapToGrid/>
              <w:sz w:val="22"/>
              <w:szCs w:val="22"/>
              <w:lang w:val="fr-FR" w:eastAsia="fr-FR"/>
            </w:rPr>
          </w:pPr>
          <w:hyperlink w:anchor="_Toc103609506" w:history="1">
            <w:r w:rsidR="0059016E" w:rsidRPr="00B32216">
              <w:rPr>
                <w:rStyle w:val="Lienhypertexte"/>
                <w:noProof/>
              </w:rPr>
              <w:t>3.6.2.1 Food and feeding stuffs studies</w:t>
            </w:r>
            <w:r w:rsidR="0059016E">
              <w:rPr>
                <w:noProof/>
                <w:webHidden/>
              </w:rPr>
              <w:tab/>
            </w:r>
            <w:r w:rsidR="0059016E">
              <w:rPr>
                <w:noProof/>
                <w:webHidden/>
              </w:rPr>
              <w:fldChar w:fldCharType="begin"/>
            </w:r>
            <w:r w:rsidR="0059016E">
              <w:rPr>
                <w:noProof/>
                <w:webHidden/>
              </w:rPr>
              <w:instrText xml:space="preserve"> PAGEREF _Toc103609506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021A0A6E" w14:textId="0B346233" w:rsidR="0059016E" w:rsidRDefault="007B170F">
          <w:pPr>
            <w:pStyle w:val="TM4"/>
            <w:tabs>
              <w:tab w:val="right" w:leader="dot" w:pos="9204"/>
            </w:tabs>
            <w:rPr>
              <w:rFonts w:asciiTheme="minorHAnsi" w:eastAsiaTheme="minorEastAsia" w:hAnsiTheme="minorHAnsi" w:cstheme="minorBidi"/>
              <w:noProof/>
              <w:snapToGrid/>
              <w:sz w:val="22"/>
              <w:szCs w:val="22"/>
              <w:lang w:val="fr-FR" w:eastAsia="fr-FR"/>
            </w:rPr>
          </w:pPr>
          <w:hyperlink w:anchor="_Toc103609507" w:history="1">
            <w:r w:rsidR="0059016E" w:rsidRPr="00B32216">
              <w:rPr>
                <w:rStyle w:val="Lienhypertexte"/>
                <w:noProof/>
              </w:rPr>
              <w:t>3.6.2.2 Effects of industrial processing and/or domestic preparation on the nature and magnitude of residues of the biocidal product</w:t>
            </w:r>
            <w:r w:rsidR="0059016E">
              <w:rPr>
                <w:noProof/>
                <w:webHidden/>
              </w:rPr>
              <w:tab/>
            </w:r>
            <w:r w:rsidR="0059016E">
              <w:rPr>
                <w:noProof/>
                <w:webHidden/>
              </w:rPr>
              <w:fldChar w:fldCharType="begin"/>
            </w:r>
            <w:r w:rsidR="0059016E">
              <w:rPr>
                <w:noProof/>
                <w:webHidden/>
              </w:rPr>
              <w:instrText xml:space="preserve"> PAGEREF _Toc103609507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3C0EDCC0" w14:textId="48B1858A" w:rsidR="0059016E" w:rsidRDefault="007B170F">
          <w:pPr>
            <w:pStyle w:val="TM4"/>
            <w:tabs>
              <w:tab w:val="right" w:leader="dot" w:pos="9204"/>
            </w:tabs>
            <w:rPr>
              <w:rFonts w:asciiTheme="minorHAnsi" w:eastAsiaTheme="minorEastAsia" w:hAnsiTheme="minorHAnsi" w:cstheme="minorBidi"/>
              <w:noProof/>
              <w:snapToGrid/>
              <w:sz w:val="22"/>
              <w:szCs w:val="22"/>
              <w:lang w:val="fr-FR" w:eastAsia="fr-FR"/>
            </w:rPr>
          </w:pPr>
          <w:hyperlink w:anchor="_Toc103609508" w:history="1">
            <w:r w:rsidR="0059016E" w:rsidRPr="00B32216">
              <w:rPr>
                <w:rStyle w:val="Lienhypertexte"/>
                <w:noProof/>
              </w:rPr>
              <w:t>3.6.2.3 Other test(s) related to the exposure to humans</w:t>
            </w:r>
            <w:r w:rsidR="0059016E">
              <w:rPr>
                <w:noProof/>
                <w:webHidden/>
              </w:rPr>
              <w:tab/>
            </w:r>
            <w:r w:rsidR="0059016E">
              <w:rPr>
                <w:noProof/>
                <w:webHidden/>
              </w:rPr>
              <w:fldChar w:fldCharType="begin"/>
            </w:r>
            <w:r w:rsidR="0059016E">
              <w:rPr>
                <w:noProof/>
                <w:webHidden/>
              </w:rPr>
              <w:instrText xml:space="preserve"> PAGEREF _Toc103609508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213793D6" w14:textId="43BF6BA5"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09" w:history="1">
            <w:r w:rsidR="0059016E" w:rsidRPr="00B32216">
              <w:rPr>
                <w:rStyle w:val="Lienhypertexte"/>
                <w:noProof/>
              </w:rPr>
              <w:t>3.6.3 Available toxicological data relating to endocrine disruption</w:t>
            </w:r>
            <w:r w:rsidR="0059016E">
              <w:rPr>
                <w:noProof/>
                <w:webHidden/>
              </w:rPr>
              <w:tab/>
            </w:r>
            <w:r w:rsidR="0059016E">
              <w:rPr>
                <w:noProof/>
                <w:webHidden/>
              </w:rPr>
              <w:fldChar w:fldCharType="begin"/>
            </w:r>
            <w:r w:rsidR="0059016E">
              <w:rPr>
                <w:noProof/>
                <w:webHidden/>
              </w:rPr>
              <w:instrText xml:space="preserve"> PAGEREF _Toc103609509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6C2F3A4D" w14:textId="5C506AB9"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0" w:history="1">
            <w:r w:rsidR="0059016E" w:rsidRPr="00B32216">
              <w:rPr>
                <w:rStyle w:val="Lienhypertexte"/>
                <w:noProof/>
              </w:rPr>
              <w:t>3.6.4 Exposure assessment and risk characterisation for human health</w:t>
            </w:r>
            <w:r w:rsidR="0059016E">
              <w:rPr>
                <w:noProof/>
                <w:webHidden/>
              </w:rPr>
              <w:tab/>
            </w:r>
            <w:r w:rsidR="0059016E">
              <w:rPr>
                <w:noProof/>
                <w:webHidden/>
              </w:rPr>
              <w:fldChar w:fldCharType="begin"/>
            </w:r>
            <w:r w:rsidR="0059016E">
              <w:rPr>
                <w:noProof/>
                <w:webHidden/>
              </w:rPr>
              <w:instrText xml:space="preserve"> PAGEREF _Toc103609510 \h </w:instrText>
            </w:r>
            <w:r w:rsidR="0059016E">
              <w:rPr>
                <w:noProof/>
                <w:webHidden/>
              </w:rPr>
            </w:r>
            <w:r w:rsidR="0059016E">
              <w:rPr>
                <w:noProof/>
                <w:webHidden/>
              </w:rPr>
              <w:fldChar w:fldCharType="separate"/>
            </w:r>
            <w:r w:rsidR="0059016E">
              <w:rPr>
                <w:noProof/>
                <w:webHidden/>
              </w:rPr>
              <w:t>30</w:t>
            </w:r>
            <w:r w:rsidR="0059016E">
              <w:rPr>
                <w:noProof/>
                <w:webHidden/>
              </w:rPr>
              <w:fldChar w:fldCharType="end"/>
            </w:r>
          </w:hyperlink>
        </w:p>
        <w:p w14:paraId="6ADC99B3" w14:textId="58924614"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1" w:history="1">
            <w:r w:rsidR="0059016E" w:rsidRPr="00B32216">
              <w:rPr>
                <w:rStyle w:val="Lienhypertexte"/>
                <w:noProof/>
              </w:rPr>
              <w:t>3.6.5 Dietary risk assessment</w:t>
            </w:r>
            <w:r w:rsidR="0059016E">
              <w:rPr>
                <w:noProof/>
                <w:webHidden/>
              </w:rPr>
              <w:tab/>
            </w:r>
            <w:r w:rsidR="0059016E">
              <w:rPr>
                <w:noProof/>
                <w:webHidden/>
              </w:rPr>
              <w:fldChar w:fldCharType="begin"/>
            </w:r>
            <w:r w:rsidR="0059016E">
              <w:rPr>
                <w:noProof/>
                <w:webHidden/>
              </w:rPr>
              <w:instrText xml:space="preserve"> PAGEREF _Toc103609511 \h </w:instrText>
            </w:r>
            <w:r w:rsidR="0059016E">
              <w:rPr>
                <w:noProof/>
                <w:webHidden/>
              </w:rPr>
            </w:r>
            <w:r w:rsidR="0059016E">
              <w:rPr>
                <w:noProof/>
                <w:webHidden/>
              </w:rPr>
              <w:fldChar w:fldCharType="separate"/>
            </w:r>
            <w:r w:rsidR="0059016E">
              <w:rPr>
                <w:noProof/>
                <w:webHidden/>
              </w:rPr>
              <w:t>31</w:t>
            </w:r>
            <w:r w:rsidR="0059016E">
              <w:rPr>
                <w:noProof/>
                <w:webHidden/>
              </w:rPr>
              <w:fldChar w:fldCharType="end"/>
            </w:r>
          </w:hyperlink>
        </w:p>
        <w:p w14:paraId="2C016070" w14:textId="19CF3A39"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12" w:history="1">
            <w:r w:rsidR="0059016E" w:rsidRPr="00B32216">
              <w:rPr>
                <w:rStyle w:val="Lienhypertexte"/>
                <w:noProof/>
              </w:rPr>
              <w:t>3.7 Risk assessment for animal health</w:t>
            </w:r>
            <w:r w:rsidR="0059016E">
              <w:rPr>
                <w:noProof/>
                <w:webHidden/>
              </w:rPr>
              <w:tab/>
            </w:r>
            <w:r w:rsidR="0059016E">
              <w:rPr>
                <w:noProof/>
                <w:webHidden/>
              </w:rPr>
              <w:fldChar w:fldCharType="begin"/>
            </w:r>
            <w:r w:rsidR="0059016E">
              <w:rPr>
                <w:noProof/>
                <w:webHidden/>
              </w:rPr>
              <w:instrText xml:space="preserve"> PAGEREF _Toc103609512 \h </w:instrText>
            </w:r>
            <w:r w:rsidR="0059016E">
              <w:rPr>
                <w:noProof/>
                <w:webHidden/>
              </w:rPr>
            </w:r>
            <w:r w:rsidR="0059016E">
              <w:rPr>
                <w:noProof/>
                <w:webHidden/>
              </w:rPr>
              <w:fldChar w:fldCharType="separate"/>
            </w:r>
            <w:r w:rsidR="0059016E">
              <w:rPr>
                <w:noProof/>
                <w:webHidden/>
              </w:rPr>
              <w:t>31</w:t>
            </w:r>
            <w:r w:rsidR="0059016E">
              <w:rPr>
                <w:noProof/>
                <w:webHidden/>
              </w:rPr>
              <w:fldChar w:fldCharType="end"/>
            </w:r>
          </w:hyperlink>
        </w:p>
        <w:p w14:paraId="4BDD7EA1" w14:textId="28290091"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13" w:history="1">
            <w:r w:rsidR="0059016E" w:rsidRPr="00B32216">
              <w:rPr>
                <w:rStyle w:val="Lienhypertexte"/>
                <w:noProof/>
              </w:rPr>
              <w:t>3.8 Risk assessment for the environment</w:t>
            </w:r>
            <w:r w:rsidR="0059016E">
              <w:rPr>
                <w:noProof/>
                <w:webHidden/>
              </w:rPr>
              <w:tab/>
            </w:r>
            <w:r w:rsidR="0059016E">
              <w:rPr>
                <w:noProof/>
                <w:webHidden/>
              </w:rPr>
              <w:fldChar w:fldCharType="begin"/>
            </w:r>
            <w:r w:rsidR="0059016E">
              <w:rPr>
                <w:noProof/>
                <w:webHidden/>
              </w:rPr>
              <w:instrText xml:space="preserve"> PAGEREF _Toc103609513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0B4FCD71" w14:textId="5C78646D"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4" w:history="1">
            <w:r w:rsidR="0059016E" w:rsidRPr="00B32216">
              <w:rPr>
                <w:rStyle w:val="Lienhypertexte"/>
                <w:noProof/>
              </w:rPr>
              <w:t>3.8.1 Available studies and endpoints applied in the environmental risk assessment</w:t>
            </w:r>
            <w:r w:rsidR="0059016E">
              <w:rPr>
                <w:noProof/>
                <w:webHidden/>
              </w:rPr>
              <w:tab/>
            </w:r>
            <w:r w:rsidR="0059016E">
              <w:rPr>
                <w:noProof/>
                <w:webHidden/>
              </w:rPr>
              <w:fldChar w:fldCharType="begin"/>
            </w:r>
            <w:r w:rsidR="0059016E">
              <w:rPr>
                <w:noProof/>
                <w:webHidden/>
              </w:rPr>
              <w:instrText xml:space="preserve"> PAGEREF _Toc103609514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0F89318F" w14:textId="552D5534"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5" w:history="1">
            <w:r w:rsidR="0059016E" w:rsidRPr="00B32216">
              <w:rPr>
                <w:rStyle w:val="Lienhypertexte"/>
                <w:noProof/>
              </w:rPr>
              <w:t>3.8.2 Emission estimation</w:t>
            </w:r>
            <w:r w:rsidR="0059016E">
              <w:rPr>
                <w:noProof/>
                <w:webHidden/>
              </w:rPr>
              <w:tab/>
            </w:r>
            <w:r w:rsidR="0059016E">
              <w:rPr>
                <w:noProof/>
                <w:webHidden/>
              </w:rPr>
              <w:fldChar w:fldCharType="begin"/>
            </w:r>
            <w:r w:rsidR="0059016E">
              <w:rPr>
                <w:noProof/>
                <w:webHidden/>
              </w:rPr>
              <w:instrText xml:space="preserve"> PAGEREF _Toc103609515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1D3EF5B2" w14:textId="63D8D20A"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6" w:history="1">
            <w:r w:rsidR="0059016E" w:rsidRPr="00B32216">
              <w:rPr>
                <w:rStyle w:val="Lienhypertexte"/>
                <w:noProof/>
              </w:rPr>
              <w:t>3.8.3 Exposure calculation and risk characterisation</w:t>
            </w:r>
            <w:r w:rsidR="0059016E">
              <w:rPr>
                <w:noProof/>
                <w:webHidden/>
              </w:rPr>
              <w:tab/>
            </w:r>
            <w:r w:rsidR="0059016E">
              <w:rPr>
                <w:noProof/>
                <w:webHidden/>
              </w:rPr>
              <w:fldChar w:fldCharType="begin"/>
            </w:r>
            <w:r w:rsidR="0059016E">
              <w:rPr>
                <w:noProof/>
                <w:webHidden/>
              </w:rPr>
              <w:instrText xml:space="preserve"> PAGEREF _Toc103609516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136470BA" w14:textId="5CF690A4"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7" w:history="1">
            <w:r w:rsidR="0059016E" w:rsidRPr="00B32216">
              <w:rPr>
                <w:rStyle w:val="Lienhypertexte"/>
                <w:noProof/>
              </w:rPr>
              <w:t>3.8.4 Primary and secondary poisoning</w:t>
            </w:r>
            <w:r w:rsidR="0059016E">
              <w:rPr>
                <w:noProof/>
                <w:webHidden/>
              </w:rPr>
              <w:tab/>
            </w:r>
            <w:r w:rsidR="0059016E">
              <w:rPr>
                <w:noProof/>
                <w:webHidden/>
              </w:rPr>
              <w:fldChar w:fldCharType="begin"/>
            </w:r>
            <w:r w:rsidR="0059016E">
              <w:rPr>
                <w:noProof/>
                <w:webHidden/>
              </w:rPr>
              <w:instrText xml:space="preserve"> PAGEREF _Toc103609517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0F4558DA" w14:textId="2D03A70C"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8" w:history="1">
            <w:r w:rsidR="0059016E" w:rsidRPr="00B32216">
              <w:rPr>
                <w:rStyle w:val="Lienhypertexte"/>
                <w:noProof/>
              </w:rPr>
              <w:t>3.8.5 Mixture toxicity</w:t>
            </w:r>
            <w:r w:rsidR="0059016E">
              <w:rPr>
                <w:noProof/>
                <w:webHidden/>
              </w:rPr>
              <w:tab/>
            </w:r>
            <w:r w:rsidR="0059016E">
              <w:rPr>
                <w:noProof/>
                <w:webHidden/>
              </w:rPr>
              <w:fldChar w:fldCharType="begin"/>
            </w:r>
            <w:r w:rsidR="0059016E">
              <w:rPr>
                <w:noProof/>
                <w:webHidden/>
              </w:rPr>
              <w:instrText xml:space="preserve"> PAGEREF _Toc103609518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726E6F65" w14:textId="6FAA8E1E" w:rsidR="0059016E" w:rsidRDefault="007B170F">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3609519" w:history="1">
            <w:r w:rsidR="0059016E" w:rsidRPr="00B32216">
              <w:rPr>
                <w:rStyle w:val="Lienhypertexte"/>
                <w:noProof/>
              </w:rPr>
              <w:t>3.8.6 Aggregated exposure (combined for relevant emission sources)</w:t>
            </w:r>
            <w:r w:rsidR="0059016E">
              <w:rPr>
                <w:noProof/>
                <w:webHidden/>
              </w:rPr>
              <w:tab/>
            </w:r>
            <w:r w:rsidR="0059016E">
              <w:rPr>
                <w:noProof/>
                <w:webHidden/>
              </w:rPr>
              <w:fldChar w:fldCharType="begin"/>
            </w:r>
            <w:r w:rsidR="0059016E">
              <w:rPr>
                <w:noProof/>
                <w:webHidden/>
              </w:rPr>
              <w:instrText xml:space="preserve"> PAGEREF _Toc103609519 \h </w:instrText>
            </w:r>
            <w:r w:rsidR="0059016E">
              <w:rPr>
                <w:noProof/>
                <w:webHidden/>
              </w:rPr>
            </w:r>
            <w:r w:rsidR="0059016E">
              <w:rPr>
                <w:noProof/>
                <w:webHidden/>
              </w:rPr>
              <w:fldChar w:fldCharType="separate"/>
            </w:r>
            <w:r w:rsidR="0059016E">
              <w:rPr>
                <w:noProof/>
                <w:webHidden/>
              </w:rPr>
              <w:t>32</w:t>
            </w:r>
            <w:r w:rsidR="0059016E">
              <w:rPr>
                <w:noProof/>
                <w:webHidden/>
              </w:rPr>
              <w:fldChar w:fldCharType="end"/>
            </w:r>
          </w:hyperlink>
        </w:p>
        <w:p w14:paraId="11B46B7B" w14:textId="5FF716D0"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0" w:history="1">
            <w:r w:rsidR="0059016E" w:rsidRPr="00B32216">
              <w:rPr>
                <w:rStyle w:val="Lienhypertexte"/>
                <w:noProof/>
              </w:rPr>
              <w:t>3.9 Assessment of a combination of biocidal products</w:t>
            </w:r>
            <w:r w:rsidR="0059016E">
              <w:rPr>
                <w:noProof/>
                <w:webHidden/>
              </w:rPr>
              <w:tab/>
            </w:r>
            <w:r w:rsidR="0059016E">
              <w:rPr>
                <w:noProof/>
                <w:webHidden/>
              </w:rPr>
              <w:fldChar w:fldCharType="begin"/>
            </w:r>
            <w:r w:rsidR="0059016E">
              <w:rPr>
                <w:noProof/>
                <w:webHidden/>
              </w:rPr>
              <w:instrText xml:space="preserve"> PAGEREF _Toc103609520 \h </w:instrText>
            </w:r>
            <w:r w:rsidR="0059016E">
              <w:rPr>
                <w:noProof/>
                <w:webHidden/>
              </w:rPr>
            </w:r>
            <w:r w:rsidR="0059016E">
              <w:rPr>
                <w:noProof/>
                <w:webHidden/>
              </w:rPr>
              <w:fldChar w:fldCharType="separate"/>
            </w:r>
            <w:r w:rsidR="0059016E">
              <w:rPr>
                <w:noProof/>
                <w:webHidden/>
              </w:rPr>
              <w:t>33</w:t>
            </w:r>
            <w:r w:rsidR="0059016E">
              <w:rPr>
                <w:noProof/>
                <w:webHidden/>
              </w:rPr>
              <w:fldChar w:fldCharType="end"/>
            </w:r>
          </w:hyperlink>
        </w:p>
        <w:p w14:paraId="518C15D7" w14:textId="77FE6264"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1" w:history="1">
            <w:r w:rsidR="0059016E" w:rsidRPr="00B32216">
              <w:rPr>
                <w:rStyle w:val="Lienhypertexte"/>
                <w:noProof/>
              </w:rPr>
              <w:t>3.10 Comparative assessment</w:t>
            </w:r>
            <w:r w:rsidR="0059016E">
              <w:rPr>
                <w:noProof/>
                <w:webHidden/>
              </w:rPr>
              <w:tab/>
            </w:r>
            <w:r w:rsidR="0059016E">
              <w:rPr>
                <w:noProof/>
                <w:webHidden/>
              </w:rPr>
              <w:fldChar w:fldCharType="begin"/>
            </w:r>
            <w:r w:rsidR="0059016E">
              <w:rPr>
                <w:noProof/>
                <w:webHidden/>
              </w:rPr>
              <w:instrText xml:space="preserve"> PAGEREF _Toc103609521 \h </w:instrText>
            </w:r>
            <w:r w:rsidR="0059016E">
              <w:rPr>
                <w:noProof/>
                <w:webHidden/>
              </w:rPr>
            </w:r>
            <w:r w:rsidR="0059016E">
              <w:rPr>
                <w:noProof/>
                <w:webHidden/>
              </w:rPr>
              <w:fldChar w:fldCharType="separate"/>
            </w:r>
            <w:r w:rsidR="0059016E">
              <w:rPr>
                <w:noProof/>
                <w:webHidden/>
              </w:rPr>
              <w:t>33</w:t>
            </w:r>
            <w:r w:rsidR="0059016E">
              <w:rPr>
                <w:noProof/>
                <w:webHidden/>
              </w:rPr>
              <w:fldChar w:fldCharType="end"/>
            </w:r>
          </w:hyperlink>
        </w:p>
        <w:p w14:paraId="062EAFE0" w14:textId="02EED176" w:rsidR="0059016E" w:rsidRDefault="007B170F">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3609522" w:history="1">
            <w:r w:rsidR="0059016E" w:rsidRPr="00B32216">
              <w:rPr>
                <w:rStyle w:val="Lienhypertexte"/>
                <w:noProof/>
              </w:rPr>
              <w:t>4 Appendices</w:t>
            </w:r>
            <w:r w:rsidR="0059016E">
              <w:rPr>
                <w:noProof/>
                <w:webHidden/>
              </w:rPr>
              <w:tab/>
            </w:r>
            <w:r w:rsidR="0059016E">
              <w:rPr>
                <w:noProof/>
                <w:webHidden/>
              </w:rPr>
              <w:fldChar w:fldCharType="begin"/>
            </w:r>
            <w:r w:rsidR="0059016E">
              <w:rPr>
                <w:noProof/>
                <w:webHidden/>
              </w:rPr>
              <w:instrText xml:space="preserve"> PAGEREF _Toc103609522 \h </w:instrText>
            </w:r>
            <w:r w:rsidR="0059016E">
              <w:rPr>
                <w:noProof/>
                <w:webHidden/>
              </w:rPr>
            </w:r>
            <w:r w:rsidR="0059016E">
              <w:rPr>
                <w:noProof/>
                <w:webHidden/>
              </w:rPr>
              <w:fldChar w:fldCharType="separate"/>
            </w:r>
            <w:r w:rsidR="0059016E">
              <w:rPr>
                <w:noProof/>
                <w:webHidden/>
              </w:rPr>
              <w:t>34</w:t>
            </w:r>
            <w:r w:rsidR="0059016E">
              <w:rPr>
                <w:noProof/>
                <w:webHidden/>
              </w:rPr>
              <w:fldChar w:fldCharType="end"/>
            </w:r>
          </w:hyperlink>
        </w:p>
        <w:p w14:paraId="481DE4E3" w14:textId="7741FA00"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3" w:history="1">
            <w:r w:rsidR="0059016E" w:rsidRPr="00B32216">
              <w:rPr>
                <w:rStyle w:val="Lienhypertexte"/>
                <w:noProof/>
              </w:rPr>
              <w:t>4.1 Calculations for exposure assessment</w:t>
            </w:r>
            <w:r w:rsidR="0059016E">
              <w:rPr>
                <w:noProof/>
                <w:webHidden/>
              </w:rPr>
              <w:tab/>
            </w:r>
            <w:r w:rsidR="0059016E">
              <w:rPr>
                <w:noProof/>
                <w:webHidden/>
              </w:rPr>
              <w:fldChar w:fldCharType="begin"/>
            </w:r>
            <w:r w:rsidR="0059016E">
              <w:rPr>
                <w:noProof/>
                <w:webHidden/>
              </w:rPr>
              <w:instrText xml:space="preserve"> PAGEREF _Toc103609523 \h </w:instrText>
            </w:r>
            <w:r w:rsidR="0059016E">
              <w:rPr>
                <w:noProof/>
                <w:webHidden/>
              </w:rPr>
            </w:r>
            <w:r w:rsidR="0059016E">
              <w:rPr>
                <w:noProof/>
                <w:webHidden/>
              </w:rPr>
              <w:fldChar w:fldCharType="separate"/>
            </w:r>
            <w:r w:rsidR="0059016E">
              <w:rPr>
                <w:noProof/>
                <w:webHidden/>
              </w:rPr>
              <w:t>34</w:t>
            </w:r>
            <w:r w:rsidR="0059016E">
              <w:rPr>
                <w:noProof/>
                <w:webHidden/>
              </w:rPr>
              <w:fldChar w:fldCharType="end"/>
            </w:r>
          </w:hyperlink>
        </w:p>
        <w:p w14:paraId="3DE2C15D" w14:textId="1934D888"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4" w:history="1">
            <w:r w:rsidR="0059016E" w:rsidRPr="00B32216">
              <w:rPr>
                <w:rStyle w:val="Lienhypertexte"/>
                <w:noProof/>
              </w:rPr>
              <w:t>4.2 New information on the active substance(s) and substance(s) of concern</w:t>
            </w:r>
            <w:r w:rsidR="0059016E">
              <w:rPr>
                <w:noProof/>
                <w:webHidden/>
              </w:rPr>
              <w:tab/>
            </w:r>
            <w:r w:rsidR="0059016E">
              <w:rPr>
                <w:noProof/>
                <w:webHidden/>
              </w:rPr>
              <w:fldChar w:fldCharType="begin"/>
            </w:r>
            <w:r w:rsidR="0059016E">
              <w:rPr>
                <w:noProof/>
                <w:webHidden/>
              </w:rPr>
              <w:instrText xml:space="preserve"> PAGEREF _Toc103609524 \h </w:instrText>
            </w:r>
            <w:r w:rsidR="0059016E">
              <w:rPr>
                <w:noProof/>
                <w:webHidden/>
              </w:rPr>
            </w:r>
            <w:r w:rsidR="0059016E">
              <w:rPr>
                <w:noProof/>
                <w:webHidden/>
              </w:rPr>
              <w:fldChar w:fldCharType="separate"/>
            </w:r>
            <w:r w:rsidR="0059016E">
              <w:rPr>
                <w:noProof/>
                <w:webHidden/>
              </w:rPr>
              <w:t>34</w:t>
            </w:r>
            <w:r w:rsidR="0059016E">
              <w:rPr>
                <w:noProof/>
                <w:webHidden/>
              </w:rPr>
              <w:fldChar w:fldCharType="end"/>
            </w:r>
          </w:hyperlink>
        </w:p>
        <w:p w14:paraId="3F20F203" w14:textId="43DA04A1"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5" w:history="1">
            <w:r w:rsidR="0059016E" w:rsidRPr="00B32216">
              <w:rPr>
                <w:rStyle w:val="Lienhypertexte"/>
                <w:noProof/>
              </w:rPr>
              <w:t>4.3 List of studies for the biocidal product</w:t>
            </w:r>
            <w:r w:rsidR="0059016E">
              <w:rPr>
                <w:noProof/>
                <w:webHidden/>
              </w:rPr>
              <w:tab/>
            </w:r>
            <w:r w:rsidR="0059016E">
              <w:rPr>
                <w:noProof/>
                <w:webHidden/>
              </w:rPr>
              <w:fldChar w:fldCharType="begin"/>
            </w:r>
            <w:r w:rsidR="0059016E">
              <w:rPr>
                <w:noProof/>
                <w:webHidden/>
              </w:rPr>
              <w:instrText xml:space="preserve"> PAGEREF _Toc103609525 \h </w:instrText>
            </w:r>
            <w:r w:rsidR="0059016E">
              <w:rPr>
                <w:noProof/>
                <w:webHidden/>
              </w:rPr>
            </w:r>
            <w:r w:rsidR="0059016E">
              <w:rPr>
                <w:noProof/>
                <w:webHidden/>
              </w:rPr>
              <w:fldChar w:fldCharType="separate"/>
            </w:r>
            <w:r w:rsidR="0059016E">
              <w:rPr>
                <w:noProof/>
                <w:webHidden/>
              </w:rPr>
              <w:t>34</w:t>
            </w:r>
            <w:r w:rsidR="0059016E">
              <w:rPr>
                <w:noProof/>
                <w:webHidden/>
              </w:rPr>
              <w:fldChar w:fldCharType="end"/>
            </w:r>
          </w:hyperlink>
        </w:p>
        <w:p w14:paraId="6DF14623" w14:textId="2502FCAB" w:rsidR="0059016E" w:rsidRDefault="007B170F">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3609526" w:history="1">
            <w:r w:rsidR="0059016E" w:rsidRPr="00B32216">
              <w:rPr>
                <w:rStyle w:val="Lienhypertexte"/>
                <w:noProof/>
              </w:rPr>
              <w:t>4.4 Confidential information</w:t>
            </w:r>
            <w:r w:rsidR="0059016E">
              <w:rPr>
                <w:noProof/>
                <w:webHidden/>
              </w:rPr>
              <w:tab/>
            </w:r>
            <w:r w:rsidR="0059016E">
              <w:rPr>
                <w:noProof/>
                <w:webHidden/>
              </w:rPr>
              <w:fldChar w:fldCharType="begin"/>
            </w:r>
            <w:r w:rsidR="0059016E">
              <w:rPr>
                <w:noProof/>
                <w:webHidden/>
              </w:rPr>
              <w:instrText xml:space="preserve"> PAGEREF _Toc103609526 \h </w:instrText>
            </w:r>
            <w:r w:rsidR="0059016E">
              <w:rPr>
                <w:noProof/>
                <w:webHidden/>
              </w:rPr>
            </w:r>
            <w:r w:rsidR="0059016E">
              <w:rPr>
                <w:noProof/>
                <w:webHidden/>
              </w:rPr>
              <w:fldChar w:fldCharType="separate"/>
            </w:r>
            <w:r w:rsidR="0059016E">
              <w:rPr>
                <w:noProof/>
                <w:webHidden/>
              </w:rPr>
              <w:t>34</w:t>
            </w:r>
            <w:r w:rsidR="0059016E">
              <w:rPr>
                <w:noProof/>
                <w:webHidden/>
              </w:rPr>
              <w:fldChar w:fldCharType="end"/>
            </w:r>
          </w:hyperlink>
        </w:p>
        <w:p w14:paraId="4EE7DE29" w14:textId="57863E0B"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DB152A">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r w:rsidRPr="00B06767">
              <w:rPr>
                <w:b/>
                <w:sz w:val="18"/>
                <w:szCs w:val="16"/>
              </w:rPr>
              <w:t>refMS/eCA</w:t>
            </w:r>
          </w:p>
        </w:tc>
        <w:tc>
          <w:tcPr>
            <w:tcW w:w="709" w:type="pct"/>
          </w:tcPr>
          <w:p w14:paraId="688B5465" w14:textId="77777777" w:rsidR="007879B5" w:rsidRPr="00B06767" w:rsidRDefault="007879B5" w:rsidP="000D3C5D">
            <w:pPr>
              <w:rPr>
                <w:b/>
                <w:sz w:val="18"/>
                <w:szCs w:val="16"/>
              </w:rPr>
            </w:pPr>
            <w:r w:rsidRPr="00B06767">
              <w:rPr>
                <w:b/>
                <w:sz w:val="18"/>
                <w:szCs w:val="16"/>
              </w:rPr>
              <w:t>Case number in the refMS</w:t>
            </w:r>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DB152A">
        <w:tc>
          <w:tcPr>
            <w:tcW w:w="636" w:type="pct"/>
          </w:tcPr>
          <w:p w14:paraId="1F856960" w14:textId="6BE3DC7D" w:rsidR="007879B5" w:rsidRPr="00CA2FAA" w:rsidRDefault="00CA2FAA" w:rsidP="000D3C5D">
            <w:pPr>
              <w:rPr>
                <w:sz w:val="18"/>
                <w:szCs w:val="16"/>
              </w:rPr>
            </w:pPr>
            <w:r w:rsidRPr="00CA2FAA">
              <w:rPr>
                <w:sz w:val="18"/>
                <w:szCs w:val="16"/>
              </w:rPr>
              <w:t>S</w:t>
            </w:r>
            <w:r w:rsidR="007879B5" w:rsidRPr="00CA2FAA">
              <w:rPr>
                <w:sz w:val="18"/>
                <w:szCs w:val="16"/>
              </w:rPr>
              <w:t>A-APP</w:t>
            </w:r>
          </w:p>
        </w:tc>
        <w:tc>
          <w:tcPr>
            <w:tcW w:w="532" w:type="pct"/>
          </w:tcPr>
          <w:p w14:paraId="5C283A60" w14:textId="4C1DBCF5" w:rsidR="007879B5" w:rsidRPr="00CA2FAA" w:rsidRDefault="00CA2FAA" w:rsidP="000D3C5D">
            <w:pPr>
              <w:rPr>
                <w:sz w:val="18"/>
                <w:szCs w:val="16"/>
              </w:rPr>
            </w:pPr>
            <w:r w:rsidRPr="00CA2FAA">
              <w:rPr>
                <w:sz w:val="18"/>
                <w:szCs w:val="16"/>
              </w:rPr>
              <w:t>France</w:t>
            </w:r>
          </w:p>
        </w:tc>
        <w:tc>
          <w:tcPr>
            <w:tcW w:w="709" w:type="pct"/>
          </w:tcPr>
          <w:p w14:paraId="0E545F0D" w14:textId="1B0978C8" w:rsidR="007879B5" w:rsidRPr="00CA2FAA" w:rsidRDefault="00CA2FAA" w:rsidP="000D3C5D">
            <w:pPr>
              <w:rPr>
                <w:sz w:val="18"/>
                <w:szCs w:val="16"/>
              </w:rPr>
            </w:pPr>
            <w:r>
              <w:rPr>
                <w:sz w:val="18"/>
                <w:szCs w:val="16"/>
              </w:rPr>
              <w:t>BC-YR071756-96</w:t>
            </w:r>
          </w:p>
        </w:tc>
        <w:tc>
          <w:tcPr>
            <w:tcW w:w="649" w:type="pct"/>
          </w:tcPr>
          <w:p w14:paraId="55CF37F5" w14:textId="77777777" w:rsidR="007879B5" w:rsidRPr="00CA2FAA" w:rsidRDefault="007879B5" w:rsidP="000D3C5D">
            <w:pPr>
              <w:rPr>
                <w:sz w:val="18"/>
                <w:szCs w:val="16"/>
              </w:rPr>
            </w:pPr>
            <w:r w:rsidRPr="00CA2FAA">
              <w:rPr>
                <w:sz w:val="18"/>
                <w:szCs w:val="16"/>
              </w:rPr>
              <w:t>dd.mm.yyyy</w:t>
            </w:r>
          </w:p>
        </w:tc>
        <w:tc>
          <w:tcPr>
            <w:tcW w:w="1948" w:type="pct"/>
          </w:tcPr>
          <w:p w14:paraId="09A2A1BA" w14:textId="7EF7E7B5" w:rsidR="007879B5" w:rsidRPr="00CA2FAA" w:rsidRDefault="007879B5" w:rsidP="000D3C5D">
            <w:pPr>
              <w:rPr>
                <w:sz w:val="18"/>
                <w:szCs w:val="16"/>
              </w:rPr>
            </w:pPr>
            <w:r w:rsidRPr="00CA2FAA">
              <w:rPr>
                <w:sz w:val="18"/>
                <w:szCs w:val="16"/>
              </w:rPr>
              <w:t>In</w:t>
            </w:r>
            <w:r w:rsidR="00CA2FAA">
              <w:rPr>
                <w:sz w:val="18"/>
                <w:szCs w:val="16"/>
              </w:rPr>
              <w:t>itial assessment</w:t>
            </w:r>
          </w:p>
        </w:tc>
        <w:tc>
          <w:tcPr>
            <w:tcW w:w="526" w:type="pct"/>
          </w:tcPr>
          <w:p w14:paraId="3F230961" w14:textId="77777777" w:rsidR="007879B5" w:rsidRPr="00CA2FAA" w:rsidRDefault="007879B5" w:rsidP="000D3C5D">
            <w:pPr>
              <w:rPr>
                <w:sz w:val="18"/>
                <w:szCs w:val="16"/>
              </w:rPr>
            </w:pPr>
          </w:p>
        </w:tc>
      </w:tr>
    </w:tbl>
    <w:p w14:paraId="0FC08186" w14:textId="77777777" w:rsidR="007879B5" w:rsidRPr="00B06767" w:rsidRDefault="007879B5" w:rsidP="007879B5"/>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0620C6B5" w14:textId="21DC4868" w:rsidR="00786541" w:rsidRPr="00972AB9" w:rsidRDefault="00786541" w:rsidP="00A80FB7">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103609476"/>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72AB9">
        <w:lastRenderedPageBreak/>
        <w:t>Conclusion</w:t>
      </w:r>
      <w:bookmarkEnd w:id="50"/>
      <w:bookmarkEnd w:id="51"/>
      <w:bookmarkEnd w:id="52"/>
      <w:bookmarkEnd w:id="53"/>
      <w:bookmarkEnd w:id="54"/>
    </w:p>
    <w:p w14:paraId="3E507BB8" w14:textId="2A006BB3" w:rsidR="001C78CB" w:rsidRPr="00B06767" w:rsidRDefault="006E5B73" w:rsidP="00CA2FAA">
      <w:pPr>
        <w:spacing w:before="120" w:after="120"/>
        <w:jc w:val="both"/>
      </w:pPr>
      <w:r>
        <w:t>SILENCE PIEGE A MOUCHE</w:t>
      </w:r>
      <w:r w:rsidRPr="00B06767">
        <w:t xml:space="preserve"> is a</w:t>
      </w:r>
      <w:r>
        <w:t xml:space="preserve"> </w:t>
      </w:r>
      <w:r w:rsidRPr="00CA2FAA">
        <w:rPr>
          <w:bCs/>
        </w:rPr>
        <w:t>Bait Concentrate in Soluble Bags</w:t>
      </w:r>
      <w:r w:rsidRPr="00CA2FAA" w:rsidDel="004D1926">
        <w:t xml:space="preserve"> </w:t>
      </w:r>
      <w:r w:rsidRPr="00CA2FAA">
        <w:t>(BC</w:t>
      </w:r>
      <w:r>
        <w:t xml:space="preserve">/SB) </w:t>
      </w:r>
      <w:r w:rsidRPr="00B06767">
        <w:t xml:space="preserve">biocidal product containing </w:t>
      </w:r>
      <w:r>
        <w:t xml:space="preserve">30% of </w:t>
      </w:r>
      <w:r w:rsidRPr="004D1926">
        <w:t xml:space="preserve">Saccharomyces cerevisiae and </w:t>
      </w:r>
      <w:r>
        <w:t xml:space="preserve">20% </w:t>
      </w:r>
      <w:r w:rsidRPr="004D1926">
        <w:t>powdered egg</w:t>
      </w:r>
      <w:r>
        <w:t xml:space="preserve"> </w:t>
      </w:r>
      <w:r w:rsidRPr="00B06767">
        <w:t xml:space="preserve">as active substances. </w:t>
      </w:r>
      <w:r w:rsidR="00CA2FAA">
        <w:t xml:space="preserve">The product is used as an </w:t>
      </w:r>
      <w:r w:rsidR="00122365">
        <w:t>attractant</w:t>
      </w:r>
      <w:r w:rsidR="00CA2FAA">
        <w:t xml:space="preserve"> by non-professional users </w:t>
      </w:r>
      <w:r w:rsidR="001C78CB" w:rsidRPr="00B06767">
        <w:t xml:space="preserve">for the control of </w:t>
      </w:r>
      <w:r w:rsidR="00CA2FAA">
        <w:t>h</w:t>
      </w:r>
      <w:r w:rsidR="00CA2FAA" w:rsidRPr="00CA2FAA">
        <w:t>ouse fly</w:t>
      </w:r>
      <w:r w:rsidR="00CA2FAA">
        <w:t>.</w:t>
      </w:r>
    </w:p>
    <w:p w14:paraId="4084CE78" w14:textId="0A93A20D" w:rsidR="002D1549" w:rsidRDefault="002D1549" w:rsidP="00D74445">
      <w:pPr>
        <w:jc w:val="both"/>
      </w:pPr>
      <w:r w:rsidRPr="00B06767">
        <w:t xml:space="preserve">The overall conclusion of the evaluation is that the biocidal product meets the conditions laid down in Article 25 of Regulation (EU) No 528/2012 and therefore can be authorised </w:t>
      </w:r>
      <w:r w:rsidR="00833D67">
        <w:t>as</w:t>
      </w:r>
      <w:r w:rsidRPr="00B06767">
        <w:t xml:space="preserve"> </w:t>
      </w:r>
      <w:r w:rsidR="00833D67">
        <w:t>traps against fly (</w:t>
      </w:r>
      <w:r w:rsidR="00833D67" w:rsidRPr="00D27CC8">
        <w:rPr>
          <w:i/>
          <w:iCs/>
        </w:rPr>
        <w:t>Musca domestica</w:t>
      </w:r>
      <w:r w:rsidR="00833D67">
        <w:rPr>
          <w:iCs/>
        </w:rPr>
        <w:t xml:space="preserve">) </w:t>
      </w:r>
      <w:r w:rsidR="00833D67">
        <w:t>for outdoor use</w:t>
      </w:r>
      <w:r w:rsidR="00D74445">
        <w:t xml:space="preserve"> by non-professional users</w:t>
      </w:r>
      <w:r w:rsidRPr="00B06767">
        <w:t>, as specified in the Summary of Product Characteristics (SPC). The detailed grounds for the overall conclusion are described in this Product Assessment Report (PAR).</w:t>
      </w: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3B923089"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7025CF30" w:rsidR="00E276C9" w:rsidRPr="00B06767" w:rsidRDefault="00E276C9" w:rsidP="00C537B6">
      <w:pPr>
        <w:jc w:val="both"/>
        <w:rPr>
          <w:rFonts w:eastAsia="Calibri"/>
        </w:rPr>
      </w:pPr>
      <w:r w:rsidRPr="00B06767">
        <w:rPr>
          <w:rFonts w:eastAsia="Calibri"/>
        </w:rPr>
        <w:t>Following e</w:t>
      </w:r>
      <w:r w:rsidR="009D579C">
        <w:rPr>
          <w:rFonts w:eastAsia="Calibri"/>
        </w:rPr>
        <w:t xml:space="preserve">valuation, the biocidal product </w:t>
      </w:r>
      <w:r w:rsidRPr="00B06767">
        <w:rPr>
          <w:rFonts w:eastAsia="Calibri"/>
        </w:rPr>
        <w:t>does meet</w:t>
      </w:r>
      <w:r w:rsidR="009D579C">
        <w:rPr>
          <w:rFonts w:eastAsia="Calibri"/>
        </w:rPr>
        <w:t xml:space="preserve"> </w:t>
      </w:r>
      <w:r w:rsidRPr="00B06767">
        <w:rPr>
          <w:rFonts w:eastAsia="Calibri"/>
        </w:rPr>
        <w:t xml:space="preserve">the conditions required for simplified authorisation as defined in Article 25 of </w:t>
      </w:r>
      <w:r w:rsidRPr="00B06767">
        <w:t>Regulation (EU) No 528/2012</w:t>
      </w:r>
      <w:r w:rsidRPr="00B06767">
        <w:rPr>
          <w:rFonts w:eastAsia="Calibri"/>
        </w:rPr>
        <w:t>, i.e.:</w:t>
      </w:r>
    </w:p>
    <w:p w14:paraId="08AC342C" w14:textId="4F766F69" w:rsidR="00E276C9" w:rsidRPr="009D579C" w:rsidRDefault="00E276C9" w:rsidP="009D579C">
      <w:pPr>
        <w:numPr>
          <w:ilvl w:val="0"/>
          <w:numId w:val="26"/>
        </w:numPr>
        <w:jc w:val="both"/>
        <w:rPr>
          <w:rFonts w:eastAsia="Calibri"/>
        </w:rPr>
      </w:pPr>
      <w:r w:rsidRPr="00B06767">
        <w:rPr>
          <w:rFonts w:eastAsia="Calibri"/>
        </w:rPr>
        <w:t>The a</w:t>
      </w:r>
      <w:r w:rsidR="009D579C">
        <w:rPr>
          <w:rFonts w:eastAsia="Calibri"/>
        </w:rPr>
        <w:t>ctive substance</w:t>
      </w:r>
      <w:r w:rsidRPr="00B06767">
        <w:rPr>
          <w:rFonts w:eastAsia="Calibri"/>
        </w:rPr>
        <w:t xml:space="preserve">s </w:t>
      </w:r>
      <w:r w:rsidR="009D579C" w:rsidRPr="00562E99">
        <w:rPr>
          <w:i/>
        </w:rPr>
        <w:t>Saccharomyces cerevisiae</w:t>
      </w:r>
      <w:r w:rsidR="009D579C" w:rsidRPr="009D579C">
        <w:t xml:space="preserve"> and whole egg powder</w:t>
      </w:r>
      <w:r w:rsidRPr="009D579C">
        <w:rPr>
          <w:rFonts w:eastAsia="Calibri"/>
        </w:rPr>
        <w:t xml:space="preserve"> </w:t>
      </w:r>
      <w:r w:rsidR="00F12664">
        <w:rPr>
          <w:rFonts w:eastAsia="Calibri"/>
        </w:rPr>
        <w:t xml:space="preserve">included in the product </w:t>
      </w:r>
      <w:r w:rsidRPr="009D579C">
        <w:rPr>
          <w:rFonts w:eastAsia="Calibri"/>
        </w:rPr>
        <w:t>are listed in Annex I of Regulation (EU</w:t>
      </w:r>
      <w:r w:rsidR="009D579C">
        <w:rPr>
          <w:rFonts w:eastAsia="Calibri"/>
        </w:rPr>
        <w:t xml:space="preserve">) 528/2012 </w:t>
      </w:r>
      <w:r w:rsidR="00F12664">
        <w:rPr>
          <w:rFonts w:eastAsia="Calibri"/>
        </w:rPr>
        <w:t>and respect the</w:t>
      </w:r>
      <w:r w:rsidRPr="009D579C">
        <w:rPr>
          <w:rFonts w:eastAsia="Calibri"/>
        </w:rPr>
        <w:t xml:space="preserve"> restrictions </w:t>
      </w:r>
      <w:r w:rsidR="00F12664">
        <w:rPr>
          <w:rFonts w:eastAsia="Calibri"/>
        </w:rPr>
        <w:t>reported in the Annex I</w:t>
      </w:r>
      <w:r w:rsidRPr="009D579C">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70FE21AB" w:rsidR="00E276C9"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3560F749" w14:textId="74E04128" w:rsidR="00786541" w:rsidRPr="00B06767" w:rsidRDefault="00786541" w:rsidP="00C537B6">
      <w:pPr>
        <w:spacing w:before="120" w:after="120"/>
        <w:jc w:val="both"/>
      </w:pPr>
      <w:r w:rsidRPr="00B06767">
        <w:t>A classification according to Regulation (EC) No 1272/2008</w:t>
      </w:r>
      <w:r w:rsidRPr="008A5EE8">
        <w:rPr>
          <w:rStyle w:val="Appelnotedebasdep"/>
        </w:rPr>
        <w:footnoteReference w:id="2"/>
      </w:r>
      <w:r w:rsidR="009D579C">
        <w:t xml:space="preserve"> </w:t>
      </w:r>
      <w:r w:rsidRPr="00B06767">
        <w:t xml:space="preserve">is not necessary. Detailed information on classification and labelling is provided in section </w:t>
      </w:r>
      <w:r w:rsidR="0043661D" w:rsidRPr="00B06767">
        <w:t>2.</w:t>
      </w:r>
      <w:r w:rsidR="00F043F6" w:rsidRPr="00B06767">
        <w:t>8</w:t>
      </w:r>
      <w:r w:rsidRPr="00B06767">
        <w:t xml:space="preserve"> of the PAR. The hazard and precautionary statements of the </w:t>
      </w:r>
      <w:r w:rsidR="00DE7150" w:rsidRPr="00B06767">
        <w:t>biocidal product</w:t>
      </w:r>
      <w:r w:rsidRPr="00B06767">
        <w:t xml:space="preserve"> according to Regulation (EC) No 1272/2008 are available in </w:t>
      </w:r>
      <w:r w:rsidR="0043661D" w:rsidRPr="00B06767">
        <w:t>the SPC</w:t>
      </w:r>
      <w:r w:rsidRPr="00B06767">
        <w:t>.</w:t>
      </w:r>
    </w:p>
    <w:p w14:paraId="44182202" w14:textId="09881B1F"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009D579C">
        <w:rPr>
          <w:rFonts w:eastAsia="Calibri"/>
          <w:lang w:eastAsia="en-US"/>
        </w:rPr>
        <w:t xml:space="preserve">does not contain </w:t>
      </w:r>
      <w:r w:rsidRPr="00B06767">
        <w:rPr>
          <w:rFonts w:eastAsia="Calibri"/>
          <w:lang w:eastAsia="en-US"/>
        </w:rPr>
        <w:t>any non-active substances (so c</w:t>
      </w:r>
      <w:r w:rsidR="009D579C">
        <w:rPr>
          <w:rFonts w:eastAsia="Calibri"/>
          <w:lang w:eastAsia="en-US"/>
        </w:rPr>
        <w:t xml:space="preserve">alled “co-formulant(s)”) which </w:t>
      </w:r>
      <w:r w:rsidRPr="00B06767">
        <w:rPr>
          <w:rFonts w:eastAsia="Calibri"/>
          <w:lang w:eastAsia="en-US"/>
        </w:rPr>
        <w:t xml:space="preserve">are </w:t>
      </w:r>
      <w:r w:rsidR="009D579C">
        <w:rPr>
          <w:rFonts w:eastAsia="Calibri"/>
          <w:lang w:eastAsia="en-US"/>
        </w:rPr>
        <w:t>considered as substance</w:t>
      </w:r>
      <w:r w:rsidRPr="00B06767">
        <w:rPr>
          <w:rFonts w:eastAsia="Calibri"/>
          <w:lang w:eastAsia="en-US"/>
        </w:rPr>
        <w:t>s of concern.</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7BED8F6F" w14:textId="53C6467B"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41692E36" w14:textId="6DA2D35E" w:rsidR="00786541" w:rsidRPr="00B06767" w:rsidRDefault="00786541" w:rsidP="00EA4307">
      <w:pPr>
        <w:spacing w:before="120"/>
        <w:ind w:firstLine="3"/>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 xml:space="preserve">contains </w:t>
      </w:r>
      <w:r w:rsidR="00416B83" w:rsidRPr="00562E99">
        <w:rPr>
          <w:i/>
        </w:rPr>
        <w:t>Saccharomyces cerevisiae</w:t>
      </w:r>
      <w:r w:rsidR="00416B83" w:rsidRPr="009D579C">
        <w:t xml:space="preserve"> and whole egg powder</w:t>
      </w:r>
      <w:r w:rsidR="00416B83" w:rsidRPr="009D579C">
        <w:rPr>
          <w:rFonts w:eastAsia="Calibri"/>
        </w:rPr>
        <w:t xml:space="preserve"> </w:t>
      </w:r>
      <w:r w:rsidR="00416B83">
        <w:rPr>
          <w:rFonts w:eastAsia="Calibri"/>
          <w:lang w:eastAsia="en-US"/>
        </w:rPr>
        <w:t xml:space="preserve">which </w:t>
      </w:r>
      <w:r w:rsidRPr="00B06767">
        <w:rPr>
          <w:rFonts w:eastAsia="Calibri"/>
          <w:lang w:eastAsia="en-US"/>
        </w:rPr>
        <w:t xml:space="preserve">do not </w:t>
      </w:r>
      <w:r w:rsidRPr="00B06767">
        <w:t xml:space="preserve">meet the conditions laid down in Article 10(1) of </w:t>
      </w:r>
      <w:r w:rsidR="00416B83">
        <w:t xml:space="preserve">Regulation (EU) No 528/2012 and </w:t>
      </w:r>
      <w:r w:rsidRPr="00B06767">
        <w:t xml:space="preserve">are not considered </w:t>
      </w:r>
      <w:r w:rsidR="0027665C" w:rsidRPr="00B06767">
        <w:t xml:space="preserve">as </w:t>
      </w:r>
      <w:r w:rsidRPr="00B06767">
        <w:t>candidate</w:t>
      </w:r>
      <w:r w:rsidR="00416B83">
        <w:t>s</w:t>
      </w:r>
      <w:r w:rsidRPr="00B06767">
        <w:t xml:space="preserve"> for substitution. Therefore, a comparative assessment of the </w:t>
      </w:r>
      <w:r w:rsidR="00F043F6" w:rsidRPr="00B06767">
        <w:t>bi</w:t>
      </w:r>
      <w:r w:rsidR="00416B83">
        <w:t>o</w:t>
      </w:r>
      <w:r w:rsidR="00F043F6" w:rsidRPr="00B06767">
        <w:t xml:space="preserve">cidal product </w:t>
      </w:r>
      <w:r w:rsidRPr="00B06767">
        <w:t>is not required.</w:t>
      </w:r>
    </w:p>
    <w:p w14:paraId="4391F070" w14:textId="77777777" w:rsidR="00EA4307" w:rsidRDefault="00EA4307" w:rsidP="00C537B6">
      <w:pPr>
        <w:spacing w:before="120" w:after="120"/>
        <w:jc w:val="both"/>
        <w:rPr>
          <w:b/>
          <w:sz w:val="22"/>
        </w:rPr>
      </w:pPr>
    </w:p>
    <w:p w14:paraId="06167EF9" w14:textId="36C87735" w:rsidR="00786541" w:rsidRPr="00B06767" w:rsidRDefault="00786541" w:rsidP="00C537B6">
      <w:pPr>
        <w:spacing w:before="120" w:after="120"/>
        <w:jc w:val="both"/>
        <w:rPr>
          <w:b/>
          <w:sz w:val="22"/>
        </w:rPr>
      </w:pPr>
      <w:r w:rsidRPr="00B06767">
        <w:rPr>
          <w:b/>
          <w:sz w:val="22"/>
        </w:rPr>
        <w:t>Composition</w:t>
      </w:r>
    </w:p>
    <w:p w14:paraId="2811BDF2" w14:textId="4B4D83BC"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lastRenderedPageBreak/>
        <w:t>biocidal product</w:t>
      </w:r>
      <w:r w:rsidRPr="00B06767">
        <w:t xml:space="preserve"> is detailed in section 2.1 of the SPC. Information on the full composition is provided in the confidential annex. T</w:t>
      </w:r>
      <w:r w:rsidR="00EA4307">
        <w:t>he manufacturer</w:t>
      </w:r>
      <w:r w:rsidRPr="00B06767">
        <w:t xml:space="preserve"> of the biocidal product are listed in section 1.</w:t>
      </w:r>
      <w:r w:rsidR="00350ED8" w:rsidRPr="00B06767">
        <w:t>4</w:t>
      </w:r>
      <w:r w:rsidRPr="00B06767">
        <w:t xml:space="preserve"> of the SPC.</w:t>
      </w:r>
    </w:p>
    <w:p w14:paraId="4BB0BC30" w14:textId="46A249B9" w:rsidR="00786541" w:rsidRPr="00B06767" w:rsidRDefault="00786541" w:rsidP="00EA4307">
      <w:pPr>
        <w:spacing w:before="120"/>
        <w:ind w:firstLine="3"/>
        <w:jc w:val="both"/>
      </w:pPr>
      <w:r w:rsidRPr="00B06767">
        <w:t>The chemical identity, quantity</w:t>
      </w:r>
      <w:r w:rsidR="00EB02B2">
        <w:t>,</w:t>
      </w:r>
      <w:r w:rsidRPr="00B06767">
        <w:t xml:space="preserve"> and technical equivalence requirements for the active substances in the </w:t>
      </w:r>
      <w:r w:rsidR="00DE7150" w:rsidRPr="00B06767">
        <w:t>biocidal product</w:t>
      </w:r>
      <w:r w:rsidR="00EA4307">
        <w:t xml:space="preserve"> </w:t>
      </w:r>
      <w:r w:rsidRPr="00B06767">
        <w:t>are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manufacturers</w:t>
      </w:r>
      <w:r w:rsidR="00EA4307">
        <w:t xml:space="preserve"> of the active substance</w:t>
      </w:r>
      <w:r w:rsidRPr="00B06767">
        <w:t>s</w:t>
      </w:r>
      <w:r w:rsidR="00EA4307">
        <w:t xml:space="preserve"> </w:t>
      </w:r>
      <w:r w:rsidRPr="00B06767">
        <w:t>are 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2813FC2F" w:rsidR="00786541" w:rsidRPr="00B06767" w:rsidRDefault="00786541" w:rsidP="00C537B6">
      <w:pPr>
        <w:spacing w:before="120" w:after="120"/>
        <w:jc w:val="both"/>
      </w:pPr>
      <w:r w:rsidRPr="00B06767">
        <w:t xml:space="preserve">The </w:t>
      </w:r>
      <w:r w:rsidR="00EA4307">
        <w:t>intended use</w:t>
      </w:r>
      <w:r w:rsidRPr="00B06767">
        <w:t xml:space="preserve"> as applied for by the applicant </w:t>
      </w:r>
      <w:r w:rsidR="00EA4307">
        <w:t>has</w:t>
      </w:r>
      <w:r w:rsidRPr="00B06767">
        <w:t xml:space="preserve"> been </w:t>
      </w:r>
      <w:r w:rsidR="0027665C" w:rsidRPr="00B06767">
        <w:t>assessed</w:t>
      </w:r>
      <w:r w:rsidRPr="00B06767">
        <w:t xml:space="preserve"> and the conclusions of the assessments for each area are summarised below.</w:t>
      </w:r>
    </w:p>
    <w:p w14:paraId="211A2B53" w14:textId="77777777" w:rsidR="00EA4307" w:rsidRDefault="00EA4307" w:rsidP="00C537B6">
      <w:pPr>
        <w:spacing w:before="120" w:after="120"/>
        <w:jc w:val="both"/>
        <w:rPr>
          <w:u w:val="single"/>
        </w:rPr>
      </w:pPr>
    </w:p>
    <w:p w14:paraId="79D4D805" w14:textId="0CFB55E0" w:rsidR="00786541" w:rsidRPr="00B06767" w:rsidRDefault="00786541" w:rsidP="00C537B6">
      <w:pPr>
        <w:spacing w:before="120" w:after="120"/>
        <w:jc w:val="both"/>
        <w:rPr>
          <w:u w:val="single"/>
        </w:rPr>
      </w:pPr>
      <w:r w:rsidRPr="00B06767">
        <w:rPr>
          <w:u w:val="single"/>
        </w:rPr>
        <w:t xml:space="preserve">Physical, chemical and technical properties </w:t>
      </w:r>
    </w:p>
    <w:p w14:paraId="5C8A684E" w14:textId="77777777" w:rsidR="006E5B73" w:rsidRDefault="006E5B73" w:rsidP="006E5B73">
      <w:pPr>
        <w:spacing w:line="260" w:lineRule="atLeast"/>
        <w:jc w:val="both"/>
        <w:rPr>
          <w:rFonts w:eastAsia="Calibri"/>
          <w:lang w:val="en-US" w:eastAsia="sv-SE"/>
        </w:rPr>
      </w:pPr>
      <w:r w:rsidRPr="00565D2B">
        <w:rPr>
          <w:rFonts w:eastAsia="Calibri"/>
          <w:lang w:val="en-US" w:eastAsia="sv-SE"/>
        </w:rPr>
        <w:t xml:space="preserve">Determination of physical, chemical and technical properties is not a data requirement for an application in accordance with Art.25 of EU 528/2012 (simplified procedure) as detailed in Art.20(1)(b) of EU 528/2012. </w:t>
      </w:r>
    </w:p>
    <w:p w14:paraId="44D0656E" w14:textId="77777777" w:rsidR="006E5B73" w:rsidRDefault="006E5B73" w:rsidP="006E5B73">
      <w:pPr>
        <w:spacing w:line="260" w:lineRule="atLeast"/>
        <w:jc w:val="both"/>
        <w:rPr>
          <w:rFonts w:eastAsia="Calibri"/>
          <w:lang w:val="en-US" w:eastAsia="sv-SE"/>
        </w:rPr>
      </w:pPr>
    </w:p>
    <w:p w14:paraId="09D018C9" w14:textId="77777777" w:rsidR="006E5B73" w:rsidRPr="00565D2B" w:rsidRDefault="006E5B73" w:rsidP="006E5B73">
      <w:pPr>
        <w:spacing w:line="260" w:lineRule="atLeast"/>
        <w:jc w:val="both"/>
        <w:rPr>
          <w:rFonts w:eastAsia="Calibri"/>
          <w:i/>
          <w:lang w:eastAsia="en-US"/>
        </w:rPr>
      </w:pPr>
      <w:r w:rsidRPr="00565D2B">
        <w:rPr>
          <w:rFonts w:eastAsia="Calibri"/>
          <w:lang w:val="en-US" w:eastAsia="sv-SE"/>
        </w:rPr>
        <w:t xml:space="preserve">Indeed, the shelf-life of the product will be supported solely by efficacy results on aged samples </w:t>
      </w:r>
      <w:r w:rsidRPr="00565D2B">
        <w:rPr>
          <w:rFonts w:eastAsia="Calibri"/>
        </w:rPr>
        <w:t xml:space="preserve">(see section </w:t>
      </w:r>
      <w:r>
        <w:rPr>
          <w:rFonts w:eastAsia="Calibri"/>
        </w:rPr>
        <w:t>3.2</w:t>
      </w:r>
      <w:r w:rsidRPr="00565D2B">
        <w:rPr>
          <w:rFonts w:eastAsia="Calibri"/>
        </w:rPr>
        <w:t>)</w:t>
      </w:r>
      <w:r w:rsidRPr="00565D2B">
        <w:rPr>
          <w:rFonts w:eastAsia="Calibri"/>
          <w:lang w:val="en-US" w:eastAsia="sv-SE"/>
        </w:rPr>
        <w:t>.</w:t>
      </w:r>
    </w:p>
    <w:p w14:paraId="0F53991C" w14:textId="77777777" w:rsidR="006E5B73" w:rsidRDefault="006E5B73" w:rsidP="006E5B73">
      <w:pPr>
        <w:spacing w:before="120" w:after="120"/>
        <w:jc w:val="both"/>
      </w:pPr>
      <w:r w:rsidRPr="00565D2B">
        <w:rPr>
          <w:rFonts w:eastAsia="Calibri"/>
          <w:lang w:val="en-US" w:eastAsia="sv-SE"/>
        </w:rPr>
        <w:t xml:space="preserve">The properties of the </w:t>
      </w:r>
      <w:r>
        <w:rPr>
          <w:rFonts w:eastAsia="Calibri"/>
          <w:lang w:val="en-US" w:eastAsia="sv-SE"/>
        </w:rPr>
        <w:t xml:space="preserve">SILENCE PIEGE A MOUCHE </w:t>
      </w:r>
      <w:r w:rsidRPr="00565D2B">
        <w:rPr>
          <w:rFonts w:eastAsia="Calibri"/>
          <w:lang w:val="en-US" w:eastAsia="sv-SE"/>
        </w:rPr>
        <w:t>ha</w:t>
      </w:r>
      <w:r>
        <w:rPr>
          <w:rFonts w:eastAsia="Calibri"/>
          <w:lang w:val="en-US" w:eastAsia="sv-SE"/>
        </w:rPr>
        <w:t>ve</w:t>
      </w:r>
      <w:r w:rsidRPr="00565D2B">
        <w:rPr>
          <w:rFonts w:eastAsia="Calibri"/>
          <w:lang w:val="en-US" w:eastAsia="sv-SE"/>
        </w:rPr>
        <w:t xml:space="preserve"> therefore not been assessed.</w:t>
      </w:r>
      <w:r>
        <w:rPr>
          <w:rFonts w:eastAsia="Calibri"/>
          <w:lang w:val="en-US" w:eastAsia="sv-SE"/>
        </w:rPr>
        <w:t xml:space="preserve"> </w:t>
      </w:r>
      <w:r w:rsidRPr="00565D2B">
        <w:rPr>
          <w:rFonts w:eastAsia="Calibri"/>
          <w:lang w:val="en-US" w:eastAsia="sv-SE"/>
        </w:rPr>
        <w:t>No physicochemical stability study has been carried out.</w:t>
      </w:r>
    </w:p>
    <w:p w14:paraId="75702B0E" w14:textId="3FA41E2B" w:rsidR="00786541" w:rsidRPr="00B06767" w:rsidRDefault="00786541" w:rsidP="00C537B6">
      <w:pPr>
        <w:spacing w:before="120" w:after="120"/>
        <w:jc w:val="both"/>
      </w:pPr>
      <w:r w:rsidRPr="00B06767">
        <w:t xml:space="preserve">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7DE77E7" w14:textId="77777777" w:rsidR="006E5B73" w:rsidRPr="006E5B73" w:rsidRDefault="006E5B73" w:rsidP="006E5B73">
      <w:pPr>
        <w:spacing w:before="120" w:after="120"/>
        <w:jc w:val="both"/>
      </w:pPr>
      <w:r w:rsidRPr="006E5B73">
        <w:t>Considering the composition of the product and the fact that the active substance is included in Annex I of the BPR, it can be concluded that the product presents no physical hazards.</w:t>
      </w:r>
    </w:p>
    <w:p w14:paraId="1CCC6D1D" w14:textId="34F9C4CD" w:rsidR="00786541" w:rsidRPr="00B06767" w:rsidRDefault="00786541" w:rsidP="00C537B6">
      <w:pPr>
        <w:spacing w:before="120" w:after="120"/>
        <w:jc w:val="both"/>
      </w:pPr>
      <w:r w:rsidRPr="00B06767">
        <w:t xml:space="preserve">More information is available in section </w:t>
      </w:r>
      <w:r w:rsidR="00072383" w:rsidRPr="00B06767">
        <w:t>3.3</w:t>
      </w:r>
      <w:r w:rsidRPr="00B06767">
        <w:t xml:space="preserve"> 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39764FD7" w:rsidR="00786541" w:rsidRPr="00B06767" w:rsidRDefault="00786541" w:rsidP="00C537B6">
      <w:pPr>
        <w:spacing w:before="120" w:after="120"/>
        <w:jc w:val="both"/>
      </w:pPr>
      <w:r w:rsidRPr="00B06767">
        <w:t>Validated analytical methods for the determination of the concentration of the active substances are available. More information on the analytical m</w:t>
      </w:r>
      <w:r w:rsidR="00EA4307">
        <w:t>ethods for the active substance</w:t>
      </w:r>
      <w:r w:rsidRPr="00B06767">
        <w:t xml:space="preserve">s is available in section </w:t>
      </w:r>
      <w:r w:rsidR="00072383" w:rsidRPr="00B06767">
        <w:t>3.4</w:t>
      </w:r>
      <w:r w:rsidRPr="00B06767">
        <w:t xml:space="preserve"> of the PAR.</w:t>
      </w:r>
    </w:p>
    <w:p w14:paraId="1045C951" w14:textId="42F2594F" w:rsidR="00786541" w:rsidRPr="00B06767" w:rsidRDefault="00786541" w:rsidP="00C537B6">
      <w:pPr>
        <w:spacing w:before="120" w:after="120"/>
        <w:jc w:val="both"/>
      </w:pPr>
      <w:r w:rsidRPr="00B06767">
        <w:t>Validated analytical methods are provided for monitoring residues in soil, air, water, animal</w:t>
      </w:r>
      <w:r w:rsidR="00EB02B2">
        <w:t>,</w:t>
      </w:r>
      <w:r w:rsidRPr="00B06767">
        <w:t xml:space="preserve"> and human body fluids, and in food and feed</w:t>
      </w:r>
      <w:r w:rsidR="00717F2C" w:rsidRPr="00B06767">
        <w:t>ing stuff</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14772E46" w14:textId="74298286" w:rsidR="00730BC9" w:rsidRDefault="00730BC9" w:rsidP="00C537B6">
      <w:pPr>
        <w:spacing w:before="120" w:after="120"/>
        <w:jc w:val="both"/>
      </w:pPr>
      <w:r w:rsidRPr="00B06767">
        <w:t>The</w:t>
      </w:r>
      <w:r>
        <w:t xml:space="preserve"> efficacy of the</w:t>
      </w:r>
      <w:r w:rsidRPr="00B06767">
        <w:t xml:space="preserve"> biocidal product </w:t>
      </w:r>
      <w:r>
        <w:t xml:space="preserve">SILENCE PIEGE A MOUCHE as an attractant has been shown </w:t>
      </w:r>
      <w:r w:rsidRPr="00B06767">
        <w:t xml:space="preserve">against </w:t>
      </w:r>
      <w:r>
        <w:t>house fly (</w:t>
      </w:r>
      <w:r>
        <w:rPr>
          <w:i/>
        </w:rPr>
        <w:t xml:space="preserve">Musca </w:t>
      </w:r>
      <w:r w:rsidRPr="00EB330B">
        <w:rPr>
          <w:i/>
        </w:rPr>
        <w:t>domestica</w:t>
      </w:r>
      <w:r>
        <w:rPr>
          <w:i/>
        </w:rPr>
        <w:t>)</w:t>
      </w:r>
      <w:r>
        <w:t xml:space="preserve"> at the application rate of 20 g of powder diluted in 600 mL of water per trap, each 5 m apart, </w:t>
      </w:r>
      <w:r w:rsidR="00D72165">
        <w:t>until</w:t>
      </w:r>
      <w:r>
        <w:t xml:space="preserve"> 8 weeks. </w:t>
      </w:r>
    </w:p>
    <w:p w14:paraId="41D5F36F" w14:textId="1A10E03C" w:rsidR="00786541" w:rsidRPr="00B06767" w:rsidRDefault="00786541" w:rsidP="00C537B6">
      <w:pPr>
        <w:spacing w:before="120" w:after="120"/>
        <w:jc w:val="both"/>
      </w:pPr>
      <w:r w:rsidRPr="00B06767">
        <w:t xml:space="preserve">More information is available in section </w:t>
      </w:r>
      <w:r w:rsidR="00072383" w:rsidRPr="00B06767">
        <w:t>3.5</w:t>
      </w:r>
      <w:r w:rsidRPr="00B06767">
        <w:t xml:space="preserve"> of the PAR.</w:t>
      </w:r>
    </w:p>
    <w:p w14:paraId="47E8C809" w14:textId="77777777" w:rsidR="00786541" w:rsidRPr="00B06767" w:rsidRDefault="00786541" w:rsidP="00C537B6">
      <w:pPr>
        <w:spacing w:before="120" w:after="120"/>
        <w:jc w:val="both"/>
        <w:rPr>
          <w:u w:val="single"/>
        </w:rPr>
      </w:pP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3712624" w14:textId="24795E42" w:rsidR="00786541" w:rsidRPr="00DB152A" w:rsidRDefault="00A927C3" w:rsidP="00C537B6">
      <w:pPr>
        <w:spacing w:before="120" w:after="120"/>
        <w:jc w:val="both"/>
      </w:pPr>
      <w:r w:rsidRPr="00DB152A">
        <w:t>There is no substances of concern included in the</w:t>
      </w:r>
      <w:r w:rsidR="004A3BDC" w:rsidRPr="00DB152A">
        <w:t xml:space="preserve"> product SILENCE PIEGE A MOUCHE</w:t>
      </w:r>
      <w:r w:rsidRPr="00DB152A">
        <w:t>.</w:t>
      </w:r>
    </w:p>
    <w:p w14:paraId="3A51B76E" w14:textId="31F6A1AE" w:rsidR="00A927C3" w:rsidRPr="00DB152A" w:rsidRDefault="00CF46B9" w:rsidP="00C537B6">
      <w:pPr>
        <w:spacing w:before="120" w:after="120"/>
        <w:jc w:val="both"/>
      </w:pPr>
      <w:r w:rsidRPr="00DB152A">
        <w:lastRenderedPageBreak/>
        <w:t>No Personal Protective Equipment</w:t>
      </w:r>
      <w:r w:rsidR="00A927C3" w:rsidRPr="00DB152A">
        <w:t xml:space="preserve"> are required during the manipulation of the product.</w:t>
      </w:r>
    </w:p>
    <w:p w14:paraId="332EAAF2" w14:textId="07B2E046" w:rsidR="00A927C3" w:rsidRPr="00DB152A" w:rsidRDefault="00CF46B9" w:rsidP="00C537B6">
      <w:pPr>
        <w:spacing w:before="120" w:after="120"/>
        <w:jc w:val="both"/>
      </w:pPr>
      <w:r w:rsidRPr="00DB152A">
        <w:t>No r</w:t>
      </w:r>
      <w:r w:rsidR="00A927C3" w:rsidRPr="00DB152A">
        <w:t>isk assessmen</w:t>
      </w:r>
      <w:r w:rsidRPr="00DB152A">
        <w:t>t is</w:t>
      </w:r>
      <w:r w:rsidR="00A927C3" w:rsidRPr="00DB152A">
        <w:t xml:space="preserve"> required, according to Article 25 of Regulation (EU) 528/2012.</w:t>
      </w:r>
    </w:p>
    <w:p w14:paraId="381960CA" w14:textId="77777777" w:rsidR="00A927C3" w:rsidRPr="00B06767" w:rsidRDefault="00A927C3" w:rsidP="00C537B6">
      <w:pPr>
        <w:spacing w:before="120" w:after="120"/>
        <w:jc w:val="both"/>
        <w:rPr>
          <w:u w:val="single"/>
        </w:rPr>
      </w:pPr>
    </w:p>
    <w:p w14:paraId="76D0E7F9" w14:textId="77777777" w:rsidR="00786541" w:rsidRPr="00B06767" w:rsidRDefault="00786541" w:rsidP="00C537B6">
      <w:pPr>
        <w:spacing w:before="120" w:after="120"/>
        <w:jc w:val="both"/>
        <w:rPr>
          <w:u w:val="single"/>
        </w:rPr>
      </w:pPr>
      <w:r w:rsidRPr="00B06767">
        <w:rPr>
          <w:u w:val="single"/>
        </w:rPr>
        <w:t>Dietary risk assessment</w:t>
      </w:r>
    </w:p>
    <w:p w14:paraId="578256B4" w14:textId="77777777" w:rsidR="005135E8" w:rsidRPr="00996C28" w:rsidRDefault="005135E8" w:rsidP="005135E8">
      <w:pPr>
        <w:spacing w:before="120" w:after="120"/>
        <w:jc w:val="both"/>
        <w:rPr>
          <w:iCs/>
          <w:lang w:val="en-US"/>
        </w:rPr>
      </w:pPr>
      <w:r w:rsidRPr="00996C28">
        <w:rPr>
          <w:iCs/>
          <w:lang w:val="en-US"/>
        </w:rPr>
        <w:t xml:space="preserve">As </w:t>
      </w:r>
      <w:r w:rsidRPr="00315343">
        <w:rPr>
          <w:i/>
          <w:iCs/>
          <w:lang w:val="en-US"/>
        </w:rPr>
        <w:t>saccharomyces cerivis</w:t>
      </w:r>
      <w:r>
        <w:rPr>
          <w:i/>
          <w:iCs/>
          <w:lang w:val="en-US"/>
        </w:rPr>
        <w:t>i</w:t>
      </w:r>
      <w:r w:rsidRPr="00315343">
        <w:rPr>
          <w:i/>
          <w:iCs/>
          <w:lang w:val="en-US"/>
        </w:rPr>
        <w:t>ae</w:t>
      </w:r>
      <w:r>
        <w:rPr>
          <w:iCs/>
          <w:lang w:val="en-US"/>
        </w:rPr>
        <w:t xml:space="preserve"> and powdered egg </w:t>
      </w:r>
      <w:r w:rsidRPr="00996C28">
        <w:rPr>
          <w:iCs/>
          <w:lang w:val="en-US"/>
        </w:rPr>
        <w:t xml:space="preserve">are listed in Annex I of Regulation (EU) No 528/2012 under Category 4 – Traditionally used substances of natural origin, </w:t>
      </w:r>
      <w:r w:rsidRPr="00315343">
        <w:rPr>
          <w:iCs/>
        </w:rPr>
        <w:t>a dietary risk assessment is not relevant.</w:t>
      </w:r>
    </w:p>
    <w:p w14:paraId="6B78F5E3" w14:textId="77777777" w:rsidR="00786541" w:rsidRPr="00B06767" w:rsidRDefault="00786541" w:rsidP="00C537B6">
      <w:pPr>
        <w:spacing w:before="120" w:after="120"/>
        <w:jc w:val="both"/>
        <w:rPr>
          <w:u w:val="single"/>
        </w:rPr>
      </w:pPr>
    </w:p>
    <w:p w14:paraId="1A7E066C" w14:textId="77777777" w:rsidR="00786541" w:rsidRPr="00B06767" w:rsidRDefault="00786541" w:rsidP="00C537B6">
      <w:pPr>
        <w:spacing w:before="120" w:after="120"/>
        <w:jc w:val="both"/>
        <w:rPr>
          <w:u w:val="single"/>
        </w:rPr>
      </w:pPr>
      <w:r w:rsidRPr="00B06767">
        <w:rPr>
          <w:u w:val="single"/>
        </w:rPr>
        <w:t>Risk assessment for animal health</w:t>
      </w:r>
    </w:p>
    <w:p w14:paraId="10BDDA58" w14:textId="226CF4BE" w:rsidR="00786541" w:rsidRPr="00B06767" w:rsidRDefault="00786541" w:rsidP="00C537B6">
      <w:pPr>
        <w:spacing w:before="120" w:after="120"/>
        <w:jc w:val="both"/>
      </w:pPr>
      <w:r w:rsidRPr="00B06767">
        <w:t>Considering the use, exposure to animals is not expected. There</w:t>
      </w:r>
      <w:r w:rsidR="00EA4307">
        <w:t xml:space="preserve">fore, no risk assessment </w:t>
      </w:r>
      <w:r w:rsidRPr="00B06767">
        <w:t>or animal health has been performed.</w:t>
      </w: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1F24DF10" w14:textId="2900B38B" w:rsidR="005B253F" w:rsidRDefault="005B253F" w:rsidP="00C537B6">
      <w:pPr>
        <w:spacing w:before="120" w:after="120"/>
        <w:jc w:val="both"/>
      </w:pPr>
      <w:r>
        <w:t xml:space="preserve">The biocidal product </w:t>
      </w:r>
      <w:r w:rsidRPr="005B253F">
        <w:t>SILENCE PIEGE A MOUCHE is eligible for the simplified authorization procedure regarding the environment in accordance with Article 25 of the BPR. Detailed exposure and risk assessments are not required in accordance with Article 20(1)(b) of the BPR.</w:t>
      </w:r>
      <w:r>
        <w:t xml:space="preserve"> Therefore, the biocidal product doesn’t pose a risk for the environment. </w:t>
      </w:r>
      <w:r w:rsidR="00E72077">
        <w:t>See more details in the section 3.8 of this PAR.</w:t>
      </w:r>
    </w:p>
    <w:p w14:paraId="1F0F0968" w14:textId="77777777" w:rsidR="00786541" w:rsidRPr="00B06767" w:rsidRDefault="00786541" w:rsidP="00C537B6">
      <w:pPr>
        <w:spacing w:before="120" w:after="120"/>
        <w:jc w:val="both"/>
        <w:rPr>
          <w:b/>
          <w:sz w:val="22"/>
        </w:rPr>
      </w:pPr>
    </w:p>
    <w:p w14:paraId="197250A9" w14:textId="0DAC322A" w:rsidR="006420E5" w:rsidRDefault="006420E5" w:rsidP="00887840">
      <w:pPr>
        <w:pStyle w:val="Lgende"/>
      </w:pPr>
    </w:p>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103609477"/>
      <w:r w:rsidRPr="00B06767">
        <w:lastRenderedPageBreak/>
        <w:t>Information on the biocidal product</w:t>
      </w:r>
      <w:bookmarkEnd w:id="56"/>
      <w:bookmarkEnd w:id="57"/>
      <w:bookmarkEnd w:id="58"/>
      <w:bookmarkEnd w:id="59"/>
      <w:bookmarkEnd w:id="60"/>
    </w:p>
    <w:p w14:paraId="2A1A2F98" w14:textId="1D23F8BE" w:rsidR="00786541" w:rsidRDefault="00786541" w:rsidP="00C537B6">
      <w:pPr>
        <w:pStyle w:val="Titre2"/>
      </w:pPr>
      <w:bookmarkStart w:id="61" w:name="_Toc39152801"/>
      <w:bookmarkStart w:id="62" w:name="_Toc40273143"/>
      <w:bookmarkStart w:id="63" w:name="_Toc41555039"/>
      <w:bookmarkStart w:id="64" w:name="_Toc41565160"/>
      <w:bookmarkStart w:id="65" w:name="_Toc103609478"/>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2</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1</w:t>
      </w:r>
      <w:r w:rsidR="007B170F">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64055B9F" w:rsidR="00DE7150" w:rsidRPr="00DB152A" w:rsidRDefault="00560356" w:rsidP="00C537B6">
            <w:pPr>
              <w:rPr>
                <w:bCs/>
                <w:i/>
                <w:sz w:val="18"/>
                <w:szCs w:val="18"/>
                <w:lang w:eastAsia="en-GB"/>
              </w:rPr>
            </w:pPr>
            <w:r w:rsidRPr="00DB152A">
              <w:rPr>
                <w:sz w:val="18"/>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4FF6575B" w:rsidR="00DE7150" w:rsidRPr="00EA4307" w:rsidRDefault="00560356" w:rsidP="003F384B">
            <w:pPr>
              <w:rPr>
                <w:b/>
                <w:bCs/>
                <w:sz w:val="18"/>
                <w:szCs w:val="18"/>
                <w:lang w:eastAsia="en-GB"/>
              </w:rPr>
            </w:pPr>
            <w:r w:rsidRPr="00EA4307">
              <w:rPr>
                <w:bCs/>
                <w:sz w:val="18"/>
                <w:szCs w:val="18"/>
                <w:lang w:eastAsia="en-GB"/>
              </w:rPr>
              <w:t>BC</w:t>
            </w:r>
            <w:r w:rsidR="006E5B73" w:rsidRPr="00EA4307">
              <w:rPr>
                <w:bCs/>
                <w:sz w:val="18"/>
                <w:szCs w:val="18"/>
                <w:lang w:eastAsia="en-GB"/>
              </w:rPr>
              <w:t>/SB</w:t>
            </w:r>
            <w:r w:rsidRPr="00EA4307">
              <w:rPr>
                <w:bCs/>
                <w:sz w:val="18"/>
                <w:szCs w:val="18"/>
                <w:lang w:eastAsia="en-GB"/>
              </w:rPr>
              <w:t>: Bait Concentrate</w:t>
            </w:r>
            <w:r w:rsidR="00EA4307">
              <w:rPr>
                <w:bCs/>
                <w:sz w:val="18"/>
                <w:szCs w:val="18"/>
                <w:lang w:eastAsia="en-GB"/>
              </w:rPr>
              <w:t xml:space="preserve"> in Soluble Bag</w:t>
            </w:r>
          </w:p>
        </w:tc>
      </w:tr>
    </w:tbl>
    <w:p w14:paraId="3DAA64BE" w14:textId="65FF1EF8" w:rsidR="00322902" w:rsidRPr="00B06767" w:rsidRDefault="00322902" w:rsidP="00C537B6"/>
    <w:p w14:paraId="539CA22D" w14:textId="124DF0F7" w:rsidR="00A13C67" w:rsidRPr="00B06767" w:rsidRDefault="00A13C67" w:rsidP="00C537B6">
      <w:pPr>
        <w:pStyle w:val="Titre2"/>
      </w:pPr>
      <w:bookmarkStart w:id="66" w:name="_Toc41555040"/>
      <w:bookmarkStart w:id="67" w:name="_Toc41565161"/>
      <w:bookmarkStart w:id="68" w:name="_Toc103609479"/>
      <w:r w:rsidRPr="00B06767">
        <w:t>Uses</w:t>
      </w:r>
      <w:bookmarkEnd w:id="66"/>
      <w:bookmarkEnd w:id="67"/>
      <w:bookmarkEnd w:id="68"/>
    </w:p>
    <w:p w14:paraId="3C910150" w14:textId="4ADC1F50"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887840">
      <w:pPr>
        <w:pStyle w:val="Lgende"/>
      </w:pPr>
      <w:r>
        <w:lastRenderedPageBreak/>
        <w:t xml:space="preserve">Table </w:t>
      </w:r>
      <w:r w:rsidR="007B170F">
        <w:fldChar w:fldCharType="begin"/>
      </w:r>
      <w:r w:rsidR="007B170F">
        <w:instrText xml:space="preserve"> STYLEREF 1 \s </w:instrText>
      </w:r>
      <w:r w:rsidR="007B170F">
        <w:fldChar w:fldCharType="separate"/>
      </w:r>
      <w:r w:rsidR="002325DE">
        <w:rPr>
          <w:noProof/>
        </w:rPr>
        <w:t>2</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2</w:t>
      </w:r>
      <w:r w:rsidR="007B170F">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75"/>
        <w:gridCol w:w="814"/>
        <w:gridCol w:w="1492"/>
        <w:gridCol w:w="1492"/>
        <w:gridCol w:w="1492"/>
        <w:gridCol w:w="1492"/>
        <w:gridCol w:w="1356"/>
        <w:gridCol w:w="1550"/>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A95E74"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p>
        </w:tc>
        <w:tc>
          <w:tcPr>
            <w:tcW w:w="965" w:type="pct"/>
            <w:tcBorders>
              <w:bottom w:val="double" w:sz="4" w:space="0" w:color="auto"/>
            </w:tcBorders>
            <w:shd w:val="clear" w:color="auto" w:fill="FFFFCC"/>
            <w:noWrap/>
            <w:vAlign w:val="center"/>
            <w:hideMark/>
          </w:tcPr>
          <w:p w14:paraId="315316EE" w14:textId="42E410DE" w:rsidR="00F043F6" w:rsidRPr="00B06767" w:rsidRDefault="00F043F6" w:rsidP="00EA3FB2">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p>
        </w:tc>
        <w:tc>
          <w:tcPr>
            <w:tcW w:w="305" w:type="pct"/>
            <w:tcBorders>
              <w:bottom w:val="double" w:sz="4" w:space="0" w:color="auto"/>
            </w:tcBorders>
            <w:shd w:val="clear" w:color="auto" w:fill="FFFFCC"/>
            <w:noWrap/>
            <w:vAlign w:val="center"/>
            <w:hideMark/>
          </w:tcPr>
          <w:p w14:paraId="5BA3739D" w14:textId="72D7E60B"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p>
        </w:tc>
        <w:tc>
          <w:tcPr>
            <w:tcW w:w="559" w:type="pct"/>
            <w:tcBorders>
              <w:bottom w:val="double" w:sz="4" w:space="0" w:color="auto"/>
            </w:tcBorders>
            <w:shd w:val="clear" w:color="auto" w:fill="FFFFCC"/>
            <w:noWrap/>
            <w:vAlign w:val="center"/>
            <w:hideMark/>
          </w:tcPr>
          <w:p w14:paraId="28972EFE" w14:textId="2E51E7E0"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(eCA/ refMS)</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(eCA/refMS)</w:t>
            </w:r>
            <w:r w:rsidRPr="00B06767">
              <w:rPr>
                <w:rFonts w:cs="Calibri"/>
                <w:b/>
                <w:snapToGrid/>
                <w:sz w:val="18"/>
                <w:szCs w:val="18"/>
                <w:vertAlign w:val="superscript"/>
                <w:lang w:eastAsia="en-GB"/>
              </w:rPr>
              <w:t>9</w:t>
            </w:r>
          </w:p>
        </w:tc>
      </w:tr>
      <w:tr w:rsidR="00F043F6"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35883856" w:rsidR="00F043F6" w:rsidRPr="00EA3FB2" w:rsidRDefault="00EA3FB2" w:rsidP="00C537B6">
            <w:pPr>
              <w:widowControl/>
              <w:rPr>
                <w:rFonts w:cs="Calibri"/>
                <w:snapToGrid/>
                <w:sz w:val="18"/>
                <w:szCs w:val="18"/>
                <w:lang w:eastAsia="en-GB"/>
              </w:rPr>
            </w:pPr>
            <w:r w:rsidRPr="00EA3FB2">
              <w:rPr>
                <w:rFonts w:cs="Calibri"/>
                <w:snapToGrid/>
                <w:sz w:val="18"/>
                <w:szCs w:val="18"/>
                <w:lang w:eastAsia="en-GB"/>
              </w:rPr>
              <w:t>1</w:t>
            </w:r>
          </w:p>
        </w:tc>
        <w:tc>
          <w:tcPr>
            <w:tcW w:w="965" w:type="pct"/>
            <w:tcBorders>
              <w:top w:val="double" w:sz="4" w:space="0" w:color="auto"/>
            </w:tcBorders>
            <w:shd w:val="clear" w:color="auto" w:fill="auto"/>
            <w:noWrap/>
            <w:vAlign w:val="center"/>
            <w:hideMark/>
          </w:tcPr>
          <w:p w14:paraId="5D2E049C" w14:textId="2F44D534" w:rsidR="00F043F6" w:rsidRPr="00EA3FB2" w:rsidRDefault="00EA3FB2" w:rsidP="00EA3FB2">
            <w:pPr>
              <w:widowControl/>
              <w:rPr>
                <w:rFonts w:cs="Calibri"/>
                <w:snapToGrid/>
                <w:sz w:val="18"/>
                <w:szCs w:val="18"/>
                <w:lang w:eastAsia="en-GB"/>
              </w:rPr>
            </w:pPr>
            <w:r w:rsidRPr="00EA3FB2">
              <w:rPr>
                <w:rFonts w:cs="Calibri"/>
                <w:snapToGrid/>
                <w:sz w:val="18"/>
                <w:szCs w:val="18"/>
                <w:lang w:eastAsia="en-GB"/>
              </w:rPr>
              <w:t>Silence Fly trap</w:t>
            </w:r>
          </w:p>
        </w:tc>
        <w:tc>
          <w:tcPr>
            <w:tcW w:w="305" w:type="pct"/>
            <w:tcBorders>
              <w:top w:val="double" w:sz="4" w:space="0" w:color="auto"/>
            </w:tcBorders>
            <w:shd w:val="clear" w:color="auto" w:fill="auto"/>
            <w:noWrap/>
            <w:vAlign w:val="center"/>
            <w:hideMark/>
          </w:tcPr>
          <w:p w14:paraId="4973B089" w14:textId="1708BA9F" w:rsidR="00F043F6" w:rsidRPr="00EA3FB2" w:rsidRDefault="00EA3FB2" w:rsidP="00EA3FB2">
            <w:pPr>
              <w:widowControl/>
              <w:rPr>
                <w:rFonts w:cs="Calibri"/>
                <w:snapToGrid/>
                <w:sz w:val="18"/>
                <w:szCs w:val="18"/>
                <w:lang w:eastAsia="en-GB"/>
              </w:rPr>
            </w:pPr>
            <w:r w:rsidRPr="00EA3FB2">
              <w:rPr>
                <w:rFonts w:cs="Calibri"/>
                <w:snapToGrid/>
                <w:sz w:val="18"/>
                <w:szCs w:val="18"/>
                <w:lang w:eastAsia="en-GB"/>
              </w:rPr>
              <w:t>PT18</w:t>
            </w:r>
          </w:p>
        </w:tc>
        <w:tc>
          <w:tcPr>
            <w:tcW w:w="559" w:type="pct"/>
            <w:tcBorders>
              <w:top w:val="double" w:sz="4" w:space="0" w:color="auto"/>
            </w:tcBorders>
            <w:shd w:val="clear" w:color="auto" w:fill="auto"/>
            <w:noWrap/>
            <w:vAlign w:val="center"/>
            <w:hideMark/>
          </w:tcPr>
          <w:p w14:paraId="546FC6E8" w14:textId="40B25BC8" w:rsidR="00F043F6" w:rsidRPr="00EA3FB2" w:rsidRDefault="00EA3FB2" w:rsidP="00EA3FB2">
            <w:pPr>
              <w:snapToGrid w:val="0"/>
              <w:rPr>
                <w:sz w:val="18"/>
                <w:szCs w:val="18"/>
              </w:rPr>
            </w:pPr>
            <w:r w:rsidRPr="00EA3FB2">
              <w:rPr>
                <w:sz w:val="18"/>
                <w:szCs w:val="18"/>
              </w:rPr>
              <w:t>House fly (</w:t>
            </w:r>
            <w:r w:rsidRPr="00EA3FB2">
              <w:rPr>
                <w:i/>
                <w:sz w:val="18"/>
                <w:szCs w:val="18"/>
              </w:rPr>
              <w:t>Musca domestica</w:t>
            </w:r>
            <w:r w:rsidRPr="00EA3FB2">
              <w:rPr>
                <w:sz w:val="18"/>
                <w:szCs w:val="18"/>
              </w:rPr>
              <w:t xml:space="preserve">) </w:t>
            </w:r>
          </w:p>
        </w:tc>
        <w:tc>
          <w:tcPr>
            <w:tcW w:w="559" w:type="pct"/>
            <w:tcBorders>
              <w:top w:val="double" w:sz="4" w:space="0" w:color="auto"/>
            </w:tcBorders>
            <w:shd w:val="clear" w:color="auto" w:fill="auto"/>
            <w:noWrap/>
            <w:vAlign w:val="center"/>
            <w:hideMark/>
          </w:tcPr>
          <w:p w14:paraId="5F2E86F3" w14:textId="772B8441" w:rsidR="00F043F6" w:rsidRPr="00EA3FB2" w:rsidRDefault="00EA3FB2" w:rsidP="00C537B6">
            <w:pPr>
              <w:widowControl/>
              <w:rPr>
                <w:rFonts w:cs="Calibri"/>
                <w:snapToGrid/>
                <w:sz w:val="18"/>
                <w:szCs w:val="18"/>
                <w:lang w:eastAsia="en-GB"/>
              </w:rPr>
            </w:pPr>
            <w:r w:rsidRPr="00EA3FB2">
              <w:rPr>
                <w:rFonts w:cs="Calibri"/>
                <w:snapToGrid/>
                <w:sz w:val="18"/>
                <w:szCs w:val="18"/>
                <w:lang w:eastAsia="en-GB"/>
              </w:rPr>
              <w:t>Bait application</w:t>
            </w:r>
          </w:p>
        </w:tc>
        <w:tc>
          <w:tcPr>
            <w:tcW w:w="559" w:type="pct"/>
            <w:tcBorders>
              <w:top w:val="double" w:sz="4" w:space="0" w:color="auto"/>
            </w:tcBorders>
            <w:vAlign w:val="center"/>
          </w:tcPr>
          <w:p w14:paraId="16FBFBDC" w14:textId="2020A203" w:rsidR="00F043F6" w:rsidRPr="00EA3FB2" w:rsidRDefault="00EA3FB2" w:rsidP="00C537B6">
            <w:pPr>
              <w:widowControl/>
              <w:rPr>
                <w:rFonts w:cs="Calibri"/>
                <w:snapToGrid/>
                <w:sz w:val="18"/>
                <w:szCs w:val="18"/>
                <w:lang w:eastAsia="en-GB"/>
              </w:rPr>
            </w:pPr>
            <w:r w:rsidRPr="00EA3FB2">
              <w:rPr>
                <w:sz w:val="18"/>
                <w:szCs w:val="18"/>
              </w:rPr>
              <w:t>20 g of product with 600mL of water per trap</w:t>
            </w:r>
          </w:p>
        </w:tc>
        <w:tc>
          <w:tcPr>
            <w:tcW w:w="559" w:type="pct"/>
            <w:tcBorders>
              <w:top w:val="double" w:sz="4" w:space="0" w:color="auto"/>
            </w:tcBorders>
            <w:vAlign w:val="center"/>
          </w:tcPr>
          <w:p w14:paraId="5BF9E9C2" w14:textId="42A7329E" w:rsidR="00F043F6" w:rsidRPr="00EA3FB2" w:rsidRDefault="00EA3FB2" w:rsidP="00EA3FB2">
            <w:pPr>
              <w:rPr>
                <w:rFonts w:cs="Calibri"/>
                <w:snapToGrid/>
                <w:sz w:val="18"/>
                <w:szCs w:val="18"/>
                <w:lang w:eastAsia="en-GB"/>
              </w:rPr>
            </w:pPr>
            <w:r w:rsidRPr="00EA3FB2">
              <w:rPr>
                <w:rFonts w:cs="Calibri"/>
                <w:snapToGrid/>
                <w:sz w:val="18"/>
                <w:szCs w:val="18"/>
                <w:lang w:eastAsia="en-GB"/>
              </w:rPr>
              <w:t>Non-professional</w:t>
            </w:r>
          </w:p>
        </w:tc>
        <w:tc>
          <w:tcPr>
            <w:tcW w:w="508" w:type="pct"/>
            <w:tcBorders>
              <w:top w:val="double" w:sz="4" w:space="0" w:color="auto"/>
            </w:tcBorders>
            <w:vAlign w:val="center"/>
          </w:tcPr>
          <w:p w14:paraId="1D899238" w14:textId="21C622E7" w:rsidR="00F043F6" w:rsidRPr="00EA3FB2" w:rsidRDefault="00EA3FB2" w:rsidP="00C537B6">
            <w:pPr>
              <w:widowControl/>
              <w:rPr>
                <w:rFonts w:cs="Calibri"/>
                <w:snapToGrid/>
                <w:sz w:val="18"/>
                <w:szCs w:val="18"/>
                <w:lang w:eastAsia="en-GB"/>
              </w:rPr>
            </w:pPr>
            <w:r>
              <w:rPr>
                <w:rFonts w:cs="Calibri"/>
                <w:snapToGrid/>
                <w:sz w:val="18"/>
                <w:szCs w:val="18"/>
                <w:lang w:eastAsia="en-GB"/>
              </w:rPr>
              <w:t>R</w:t>
            </w:r>
          </w:p>
        </w:tc>
        <w:tc>
          <w:tcPr>
            <w:tcW w:w="581" w:type="pct"/>
            <w:tcBorders>
              <w:top w:val="double" w:sz="4" w:space="0" w:color="auto"/>
            </w:tcBorders>
            <w:vAlign w:val="center"/>
          </w:tcPr>
          <w:p w14:paraId="42DC6929" w14:textId="6574ECFF" w:rsidR="00F043F6" w:rsidRPr="00EA3FB2" w:rsidRDefault="00D14228" w:rsidP="00D14228">
            <w:pPr>
              <w:spacing w:before="60" w:after="60"/>
              <w:rPr>
                <w:rFonts w:cs="Calibri"/>
                <w:sz w:val="18"/>
                <w:szCs w:val="18"/>
                <w:lang w:eastAsia="en-GB"/>
              </w:rPr>
            </w:pPr>
            <w:r>
              <w:rPr>
                <w:rFonts w:cs="Calibri"/>
                <w:sz w:val="18"/>
                <w:szCs w:val="18"/>
                <w:lang w:eastAsia="en-GB"/>
              </w:rPr>
              <w:t>-</w:t>
            </w:r>
          </w:p>
        </w:tc>
      </w:tr>
    </w:tbl>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3C8FFEFD" w14:textId="77777777" w:rsidR="00D14228" w:rsidRDefault="00D14228" w:rsidP="00D14228">
      <w:pPr>
        <w:pStyle w:val="Titre2"/>
        <w:numPr>
          <w:ilvl w:val="0"/>
          <w:numId w:val="0"/>
        </w:numPr>
      </w:pPr>
      <w:bookmarkStart w:id="69" w:name="_Toc39152802"/>
      <w:bookmarkStart w:id="70" w:name="_Toc40273144"/>
      <w:bookmarkStart w:id="71" w:name="_Toc41555041"/>
      <w:bookmarkStart w:id="72" w:name="_Toc41565162"/>
    </w:p>
    <w:p w14:paraId="06C15B18" w14:textId="56DB77CE" w:rsidR="00786541" w:rsidRPr="00B06767" w:rsidRDefault="00786541" w:rsidP="00C537B6">
      <w:pPr>
        <w:pStyle w:val="Titre2"/>
      </w:pPr>
      <w:bookmarkStart w:id="73" w:name="_Toc103609480"/>
      <w:r w:rsidRPr="00B06767">
        <w:t>Identity and composition</w:t>
      </w:r>
      <w:bookmarkEnd w:id="69"/>
      <w:bookmarkEnd w:id="70"/>
      <w:bookmarkEnd w:id="71"/>
      <w:bookmarkEnd w:id="72"/>
      <w:bookmarkEnd w:id="73"/>
      <w:r w:rsidRPr="00B06767">
        <w:t xml:space="preserve"> </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5E3ECF16" w14:textId="68647D3F" w:rsidR="00675EA5" w:rsidRPr="00B06767" w:rsidRDefault="00675EA5" w:rsidP="00C537B6">
      <w:pPr>
        <w:spacing w:before="120" w:after="120"/>
        <w:jc w:val="both"/>
      </w:pPr>
    </w:p>
    <w:p w14:paraId="613142C4" w14:textId="1E3D77D6" w:rsidR="00786541" w:rsidRPr="00B06767" w:rsidRDefault="00786541" w:rsidP="00C537B6">
      <w:pPr>
        <w:pStyle w:val="Titre2"/>
      </w:pPr>
      <w:bookmarkStart w:id="74" w:name="_Toc39152803"/>
      <w:bookmarkStart w:id="75" w:name="_Toc40273145"/>
      <w:bookmarkStart w:id="76" w:name="_Toc41555042"/>
      <w:bookmarkStart w:id="77" w:name="_Toc41565163"/>
      <w:bookmarkStart w:id="78" w:name="_Toc103609481"/>
      <w:r w:rsidRPr="00B06767">
        <w:t>Identity of the active substance(s)</w:t>
      </w:r>
      <w:bookmarkEnd w:id="74"/>
      <w:bookmarkEnd w:id="75"/>
      <w:bookmarkEnd w:id="76"/>
      <w:bookmarkEnd w:id="77"/>
      <w:bookmarkEnd w:id="78"/>
    </w:p>
    <w:p w14:paraId="7D0E6D7E" w14:textId="1C5753A4"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2</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3</w:t>
      </w:r>
      <w:r w:rsidR="007B170F">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2B5D120E"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w:t>
            </w:r>
          </w:p>
        </w:tc>
      </w:tr>
      <w:tr w:rsidR="00AC2C6C" w:rsidRPr="00B06767" w14:paraId="360EE468" w14:textId="77777777" w:rsidTr="006420E5">
        <w:tc>
          <w:tcPr>
            <w:tcW w:w="3902" w:type="dxa"/>
            <w:shd w:val="clear" w:color="auto" w:fill="auto"/>
          </w:tcPr>
          <w:p w14:paraId="2286C02E"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1732C09F" w:rsidR="00AC2C6C" w:rsidRPr="00B06767" w:rsidRDefault="00AC2C6C" w:rsidP="00AC2C6C">
            <w:pPr>
              <w:rPr>
                <w:rFonts w:eastAsia="Calibri"/>
                <w:sz w:val="18"/>
                <w:szCs w:val="16"/>
                <w:lang w:eastAsia="en-US"/>
              </w:rPr>
            </w:pPr>
            <w:r>
              <w:rPr>
                <w:sz w:val="18"/>
                <w:szCs w:val="18"/>
              </w:rPr>
              <w:t>Yeast (Brewers), dry, powder TECHNICAL</w:t>
            </w:r>
          </w:p>
        </w:tc>
      </w:tr>
      <w:tr w:rsidR="00AC2C6C" w:rsidRPr="00B06767" w14:paraId="1B127B0C" w14:textId="77777777" w:rsidTr="006420E5">
        <w:tc>
          <w:tcPr>
            <w:tcW w:w="3902" w:type="dxa"/>
            <w:shd w:val="clear" w:color="auto" w:fill="auto"/>
          </w:tcPr>
          <w:p w14:paraId="745D324F"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742EBF98" w:rsidR="00AC2C6C" w:rsidRPr="00B06767" w:rsidRDefault="00AC2C6C" w:rsidP="00AC2C6C">
            <w:pPr>
              <w:rPr>
                <w:rFonts w:eastAsia="Calibri"/>
                <w:sz w:val="18"/>
                <w:szCs w:val="16"/>
                <w:lang w:eastAsia="en-US"/>
              </w:rPr>
            </w:pPr>
            <w:r w:rsidRPr="00521721">
              <w:rPr>
                <w:i/>
                <w:sz w:val="18"/>
                <w:szCs w:val="18"/>
              </w:rPr>
              <w:t>Saccharomyces cerevisiae</w:t>
            </w:r>
          </w:p>
        </w:tc>
      </w:tr>
      <w:tr w:rsidR="00AC2C6C" w:rsidRPr="00B06767" w14:paraId="19744406" w14:textId="77777777" w:rsidTr="006420E5">
        <w:tc>
          <w:tcPr>
            <w:tcW w:w="3902" w:type="dxa"/>
            <w:shd w:val="clear" w:color="auto" w:fill="auto"/>
          </w:tcPr>
          <w:p w14:paraId="2F0746BD"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68EAADAD" w:rsidR="00AC2C6C" w:rsidRPr="00B06767" w:rsidRDefault="00AC2C6C" w:rsidP="00AC2C6C">
            <w:pPr>
              <w:rPr>
                <w:rFonts w:eastAsia="Calibri"/>
                <w:sz w:val="18"/>
                <w:szCs w:val="16"/>
                <w:lang w:eastAsia="en-US"/>
              </w:rPr>
            </w:pPr>
            <w:r>
              <w:rPr>
                <w:rFonts w:eastAsia="Calibri"/>
                <w:i/>
                <w:sz w:val="18"/>
                <w:szCs w:val="16"/>
                <w:lang w:eastAsia="en-US"/>
              </w:rPr>
              <w:t>/</w:t>
            </w:r>
          </w:p>
        </w:tc>
      </w:tr>
      <w:tr w:rsidR="00AC2C6C" w:rsidRPr="00B06767" w14:paraId="1048D848" w14:textId="77777777" w:rsidTr="006420E5">
        <w:tc>
          <w:tcPr>
            <w:tcW w:w="3902" w:type="dxa"/>
            <w:shd w:val="clear" w:color="auto" w:fill="auto"/>
          </w:tcPr>
          <w:p w14:paraId="1C624677"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5A04075A" w:rsidR="00AC2C6C" w:rsidRPr="00B06767" w:rsidRDefault="00AC2C6C" w:rsidP="00AC2C6C">
            <w:pPr>
              <w:rPr>
                <w:rFonts w:eastAsia="Calibri"/>
                <w:sz w:val="18"/>
                <w:szCs w:val="16"/>
                <w:lang w:eastAsia="en-US"/>
              </w:rPr>
            </w:pPr>
            <w:r w:rsidRPr="00AC2C6C">
              <w:rPr>
                <w:rFonts w:eastAsia="Calibri"/>
                <w:sz w:val="18"/>
                <w:lang w:eastAsia="en-US"/>
              </w:rPr>
              <w:t>68876-77-7</w:t>
            </w:r>
          </w:p>
        </w:tc>
      </w:tr>
      <w:tr w:rsidR="00AC2C6C" w:rsidRPr="00B06767" w14:paraId="20F55EB5" w14:textId="77777777" w:rsidTr="006420E5">
        <w:tc>
          <w:tcPr>
            <w:tcW w:w="3902" w:type="dxa"/>
            <w:shd w:val="clear" w:color="auto" w:fill="auto"/>
          </w:tcPr>
          <w:p w14:paraId="559DEC6A"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56534F7B" w:rsidR="00AC2C6C" w:rsidRPr="00B06767" w:rsidRDefault="00AC2C6C" w:rsidP="00AC2C6C">
            <w:pPr>
              <w:rPr>
                <w:rFonts w:eastAsia="Calibri"/>
                <w:sz w:val="18"/>
                <w:szCs w:val="16"/>
                <w:lang w:eastAsia="en-US"/>
              </w:rPr>
            </w:pPr>
            <w:r>
              <w:rPr>
                <w:rFonts w:eastAsia="Calibri"/>
                <w:sz w:val="18"/>
                <w:szCs w:val="16"/>
                <w:lang w:eastAsia="en-US"/>
              </w:rPr>
              <w:t>/</w:t>
            </w:r>
          </w:p>
        </w:tc>
      </w:tr>
      <w:tr w:rsidR="00AC2C6C" w:rsidRPr="00B06767" w14:paraId="290C79BC" w14:textId="77777777" w:rsidTr="006420E5">
        <w:tc>
          <w:tcPr>
            <w:tcW w:w="3902" w:type="dxa"/>
            <w:shd w:val="clear" w:color="auto" w:fill="auto"/>
          </w:tcPr>
          <w:p w14:paraId="003EFCFB"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B7BD7A5" w14:textId="37B3E509" w:rsidR="00AC2C6C" w:rsidRPr="00B06767" w:rsidRDefault="00AC2C6C" w:rsidP="00AC2C6C">
            <w:pPr>
              <w:rPr>
                <w:rFonts w:eastAsia="Calibri"/>
                <w:i/>
                <w:sz w:val="18"/>
                <w:szCs w:val="16"/>
                <w:lang w:eastAsia="en-US"/>
              </w:rPr>
            </w:pPr>
            <w:r>
              <w:rPr>
                <w:sz w:val="18"/>
                <w:szCs w:val="18"/>
              </w:rPr>
              <w:t>/</w:t>
            </w:r>
          </w:p>
        </w:tc>
      </w:tr>
      <w:tr w:rsidR="00AC2C6C" w:rsidRPr="00B06767" w14:paraId="02CA0FAB" w14:textId="77777777" w:rsidTr="006420E5">
        <w:trPr>
          <w:trHeight w:val="1359"/>
        </w:trPr>
        <w:tc>
          <w:tcPr>
            <w:tcW w:w="3902" w:type="dxa"/>
            <w:shd w:val="clear" w:color="auto" w:fill="auto"/>
          </w:tcPr>
          <w:p w14:paraId="5EA6EA44" w14:textId="77777777" w:rsidR="00AC2C6C" w:rsidRPr="00B06767" w:rsidRDefault="00AC2C6C" w:rsidP="00AC2C6C">
            <w:pPr>
              <w:rPr>
                <w:rFonts w:eastAsia="Calibri"/>
                <w:b/>
                <w:sz w:val="18"/>
                <w:szCs w:val="16"/>
                <w:lang w:eastAsia="en-US"/>
              </w:rPr>
            </w:pPr>
            <w:r w:rsidRPr="00B06767">
              <w:rPr>
                <w:rFonts w:eastAsia="Calibri"/>
                <w:b/>
                <w:sz w:val="18"/>
                <w:szCs w:val="16"/>
                <w:lang w:eastAsia="en-US"/>
              </w:rPr>
              <w:lastRenderedPageBreak/>
              <w:t>Structural formula</w:t>
            </w:r>
          </w:p>
        </w:tc>
        <w:tc>
          <w:tcPr>
            <w:tcW w:w="5114" w:type="dxa"/>
            <w:shd w:val="clear" w:color="auto" w:fill="auto"/>
          </w:tcPr>
          <w:p w14:paraId="44762083" w14:textId="59D184FF" w:rsidR="00AC2C6C" w:rsidRPr="00B06767" w:rsidRDefault="00AC2C6C" w:rsidP="00AC2C6C">
            <w:pPr>
              <w:rPr>
                <w:rFonts w:eastAsia="Calibri"/>
                <w:sz w:val="18"/>
                <w:szCs w:val="16"/>
                <w:lang w:eastAsia="en-US"/>
              </w:rPr>
            </w:pPr>
            <w:r>
              <w:rPr>
                <w:rFonts w:eastAsia="Calibri"/>
                <w:sz w:val="18"/>
                <w:szCs w:val="16"/>
                <w:lang w:eastAsia="en-US"/>
              </w:rPr>
              <w:t>/</w:t>
            </w:r>
          </w:p>
        </w:tc>
      </w:tr>
    </w:tbl>
    <w:p w14:paraId="1CC7D0F0" w14:textId="3FB38310" w:rsidR="00786541" w:rsidRDefault="00786541" w:rsidP="00C537B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AC2C6C" w:rsidRPr="00B06767" w14:paraId="488F5F3A" w14:textId="77777777" w:rsidTr="008875A3">
        <w:tc>
          <w:tcPr>
            <w:tcW w:w="9016" w:type="dxa"/>
            <w:gridSpan w:val="2"/>
            <w:shd w:val="clear" w:color="auto" w:fill="FFFFCC"/>
          </w:tcPr>
          <w:p w14:paraId="12B1C2EB" w14:textId="388613F5" w:rsidR="00AC2C6C" w:rsidRPr="00B06767" w:rsidRDefault="00AC2C6C" w:rsidP="00AC2C6C">
            <w:pPr>
              <w:jc w:val="center"/>
              <w:rPr>
                <w:rFonts w:eastAsia="Calibri"/>
                <w:b/>
                <w:sz w:val="18"/>
                <w:szCs w:val="16"/>
                <w:lang w:eastAsia="en-US"/>
              </w:rPr>
            </w:pPr>
            <w:r w:rsidRPr="00B06767">
              <w:rPr>
                <w:rFonts w:eastAsia="Calibri"/>
                <w:b/>
                <w:sz w:val="18"/>
                <w:szCs w:val="16"/>
                <w:lang w:eastAsia="en-US"/>
              </w:rPr>
              <w:t>Main constituent</w:t>
            </w:r>
          </w:p>
        </w:tc>
      </w:tr>
      <w:tr w:rsidR="00AC2C6C" w:rsidRPr="00B06767" w14:paraId="1B433CA2" w14:textId="77777777" w:rsidTr="008875A3">
        <w:tc>
          <w:tcPr>
            <w:tcW w:w="3902" w:type="dxa"/>
            <w:shd w:val="clear" w:color="auto" w:fill="auto"/>
          </w:tcPr>
          <w:p w14:paraId="3F451434"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5824EA74" w14:textId="77777777" w:rsidR="00AC2C6C" w:rsidRPr="00B06767" w:rsidRDefault="00AC2C6C" w:rsidP="008875A3">
            <w:pPr>
              <w:rPr>
                <w:rFonts w:eastAsia="Calibri"/>
                <w:sz w:val="18"/>
                <w:szCs w:val="16"/>
                <w:lang w:eastAsia="en-US"/>
              </w:rPr>
            </w:pPr>
            <w:r>
              <w:rPr>
                <w:sz w:val="18"/>
                <w:szCs w:val="18"/>
              </w:rPr>
              <w:t>Whole egg powder</w:t>
            </w:r>
          </w:p>
        </w:tc>
      </w:tr>
      <w:tr w:rsidR="00AC2C6C" w:rsidRPr="00B06767" w14:paraId="056CE5EE" w14:textId="77777777" w:rsidTr="008875A3">
        <w:tc>
          <w:tcPr>
            <w:tcW w:w="3902" w:type="dxa"/>
            <w:shd w:val="clear" w:color="auto" w:fill="auto"/>
          </w:tcPr>
          <w:p w14:paraId="7D79DA2E"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46B413EB" w14:textId="6B8BBD2C" w:rsidR="00AC2C6C" w:rsidRPr="00B06767" w:rsidRDefault="006E5B73" w:rsidP="008875A3">
            <w:pPr>
              <w:rPr>
                <w:rFonts w:eastAsia="Calibri"/>
                <w:sz w:val="18"/>
                <w:szCs w:val="16"/>
                <w:lang w:eastAsia="en-US"/>
              </w:rPr>
            </w:pPr>
            <w:r>
              <w:rPr>
                <w:sz w:val="18"/>
                <w:szCs w:val="18"/>
              </w:rPr>
              <w:t>/</w:t>
            </w:r>
          </w:p>
        </w:tc>
      </w:tr>
      <w:tr w:rsidR="00AC2C6C" w:rsidRPr="00B06767" w14:paraId="0AFDD32F" w14:textId="77777777" w:rsidTr="008875A3">
        <w:tc>
          <w:tcPr>
            <w:tcW w:w="3902" w:type="dxa"/>
            <w:shd w:val="clear" w:color="auto" w:fill="auto"/>
          </w:tcPr>
          <w:p w14:paraId="3DBDA0D8"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2ED05FF4" w14:textId="77777777" w:rsidR="00AC2C6C" w:rsidRPr="00B06767" w:rsidRDefault="00AC2C6C" w:rsidP="008875A3">
            <w:pPr>
              <w:rPr>
                <w:rFonts w:eastAsia="Calibri"/>
                <w:sz w:val="18"/>
                <w:szCs w:val="16"/>
                <w:lang w:eastAsia="en-US"/>
              </w:rPr>
            </w:pPr>
            <w:r>
              <w:rPr>
                <w:rFonts w:eastAsia="Calibri"/>
                <w:i/>
                <w:sz w:val="18"/>
                <w:szCs w:val="16"/>
                <w:lang w:eastAsia="en-US"/>
              </w:rPr>
              <w:t>/</w:t>
            </w:r>
          </w:p>
        </w:tc>
      </w:tr>
      <w:tr w:rsidR="00AC2C6C" w:rsidRPr="00B06767" w14:paraId="6969FFD4" w14:textId="77777777" w:rsidTr="008875A3">
        <w:tc>
          <w:tcPr>
            <w:tcW w:w="3902" w:type="dxa"/>
            <w:shd w:val="clear" w:color="auto" w:fill="auto"/>
          </w:tcPr>
          <w:p w14:paraId="469B66C0"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52C1A1D3" w14:textId="77777777" w:rsidR="00AC2C6C" w:rsidRPr="00B06767" w:rsidRDefault="00AC2C6C" w:rsidP="008875A3">
            <w:pPr>
              <w:rPr>
                <w:rFonts w:eastAsia="Calibri"/>
                <w:sz w:val="18"/>
                <w:szCs w:val="16"/>
                <w:lang w:eastAsia="en-US"/>
              </w:rPr>
            </w:pPr>
            <w:r>
              <w:rPr>
                <w:rFonts w:eastAsia="Calibri"/>
                <w:i/>
                <w:sz w:val="18"/>
                <w:szCs w:val="16"/>
                <w:lang w:eastAsia="en-US"/>
              </w:rPr>
              <w:t>/</w:t>
            </w:r>
          </w:p>
        </w:tc>
      </w:tr>
      <w:tr w:rsidR="00AC2C6C" w:rsidRPr="00B06767" w14:paraId="3306B30B" w14:textId="77777777" w:rsidTr="008875A3">
        <w:tc>
          <w:tcPr>
            <w:tcW w:w="3902" w:type="dxa"/>
            <w:shd w:val="clear" w:color="auto" w:fill="auto"/>
          </w:tcPr>
          <w:p w14:paraId="2288629A"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653B67B7" w14:textId="77777777" w:rsidR="00AC2C6C" w:rsidRPr="00B06767" w:rsidRDefault="00AC2C6C" w:rsidP="008875A3">
            <w:pPr>
              <w:rPr>
                <w:rFonts w:eastAsia="Calibri"/>
                <w:sz w:val="18"/>
                <w:szCs w:val="16"/>
                <w:lang w:eastAsia="en-US"/>
              </w:rPr>
            </w:pPr>
            <w:r>
              <w:rPr>
                <w:rFonts w:eastAsia="Calibri"/>
                <w:sz w:val="18"/>
                <w:szCs w:val="16"/>
                <w:lang w:eastAsia="en-US"/>
              </w:rPr>
              <w:t>/</w:t>
            </w:r>
          </w:p>
        </w:tc>
      </w:tr>
      <w:tr w:rsidR="00AC2C6C" w:rsidRPr="00B06767" w14:paraId="5A47F6DD" w14:textId="77777777" w:rsidTr="008875A3">
        <w:tc>
          <w:tcPr>
            <w:tcW w:w="3902" w:type="dxa"/>
            <w:shd w:val="clear" w:color="auto" w:fill="auto"/>
          </w:tcPr>
          <w:p w14:paraId="230F857D"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2580D3BE" w14:textId="77777777" w:rsidR="00AC2C6C" w:rsidRPr="00B06767" w:rsidRDefault="00AC2C6C" w:rsidP="008875A3">
            <w:pPr>
              <w:rPr>
                <w:rFonts w:eastAsia="Calibri"/>
                <w:i/>
                <w:sz w:val="18"/>
                <w:szCs w:val="16"/>
                <w:lang w:eastAsia="en-US"/>
              </w:rPr>
            </w:pPr>
            <w:r>
              <w:rPr>
                <w:sz w:val="18"/>
                <w:szCs w:val="18"/>
              </w:rPr>
              <w:t>100 %</w:t>
            </w:r>
          </w:p>
        </w:tc>
      </w:tr>
      <w:tr w:rsidR="00AC2C6C" w:rsidRPr="00B06767" w14:paraId="1E043CCF" w14:textId="77777777" w:rsidTr="008875A3">
        <w:trPr>
          <w:trHeight w:val="1359"/>
        </w:trPr>
        <w:tc>
          <w:tcPr>
            <w:tcW w:w="3902" w:type="dxa"/>
            <w:shd w:val="clear" w:color="auto" w:fill="auto"/>
          </w:tcPr>
          <w:p w14:paraId="15D66A22" w14:textId="77777777" w:rsidR="00AC2C6C" w:rsidRPr="00B06767" w:rsidRDefault="00AC2C6C" w:rsidP="008875A3">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5DB258C4" w14:textId="77777777" w:rsidR="00AC2C6C" w:rsidRPr="00B06767" w:rsidRDefault="00AC2C6C" w:rsidP="008875A3">
            <w:pPr>
              <w:rPr>
                <w:rFonts w:eastAsia="Calibri"/>
                <w:sz w:val="18"/>
                <w:szCs w:val="16"/>
                <w:lang w:eastAsia="en-US"/>
              </w:rPr>
            </w:pPr>
            <w:r>
              <w:rPr>
                <w:rFonts w:eastAsia="Calibri"/>
                <w:sz w:val="18"/>
                <w:szCs w:val="16"/>
                <w:lang w:eastAsia="en-US"/>
              </w:rPr>
              <w:t>/</w:t>
            </w:r>
          </w:p>
        </w:tc>
      </w:tr>
    </w:tbl>
    <w:p w14:paraId="64B7DC32" w14:textId="77777777" w:rsidR="00AC2C6C" w:rsidRPr="00B06767" w:rsidRDefault="00AC2C6C" w:rsidP="00C537B6">
      <w:pPr>
        <w:rPr>
          <w:sz w:val="22"/>
        </w:rPr>
      </w:pPr>
    </w:p>
    <w:p w14:paraId="38A75B69" w14:textId="5E2B58FB" w:rsidR="00786541" w:rsidRPr="00B06767" w:rsidRDefault="00786541" w:rsidP="00C537B6">
      <w:pPr>
        <w:pStyle w:val="Titre2"/>
      </w:pPr>
      <w:bookmarkStart w:id="79" w:name="_Toc39152804"/>
      <w:bookmarkStart w:id="80" w:name="_Toc40273146"/>
      <w:bookmarkStart w:id="81" w:name="_Toc41555043"/>
      <w:bookmarkStart w:id="82" w:name="_Toc41565164"/>
      <w:bookmarkStart w:id="83" w:name="_Toc103609482"/>
      <w:r w:rsidRPr="00B06767">
        <w:t>Information on the source(s) of the active substance(s)</w:t>
      </w:r>
      <w:bookmarkEnd w:id="79"/>
      <w:bookmarkEnd w:id="80"/>
      <w:bookmarkEnd w:id="81"/>
      <w:bookmarkEnd w:id="82"/>
      <w:bookmarkEnd w:id="83"/>
    </w:p>
    <w:p w14:paraId="0195E73B" w14:textId="600BAE46" w:rsidR="00072A01" w:rsidRPr="00B06767" w:rsidRDefault="00072A01" w:rsidP="00C537B6">
      <w:pPr>
        <w:spacing w:before="120" w:after="120"/>
        <w:jc w:val="both"/>
      </w:pPr>
      <w:r w:rsidRPr="00B06767">
        <w:t>The information on the sources of the active substances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Titre2"/>
      </w:pPr>
      <w:bookmarkStart w:id="84" w:name="_Toc39152805"/>
      <w:bookmarkStart w:id="85" w:name="_Toc40273147"/>
      <w:bookmarkStart w:id="86" w:name="_Toc41555044"/>
      <w:bookmarkStart w:id="87" w:name="_Toc41565165"/>
      <w:bookmarkStart w:id="88" w:name="_Toc103609483"/>
      <w:r w:rsidRPr="00B06767">
        <w:t>Candidate(s) for substitution</w:t>
      </w:r>
      <w:bookmarkEnd w:id="84"/>
      <w:bookmarkEnd w:id="85"/>
      <w:bookmarkEnd w:id="86"/>
      <w:bookmarkEnd w:id="87"/>
      <w:bookmarkEnd w:id="88"/>
    </w:p>
    <w:p w14:paraId="48AAE166" w14:textId="67EE8A91" w:rsidR="00786541" w:rsidRPr="00DB152A" w:rsidRDefault="00DB152A" w:rsidP="00DB152A">
      <w:pPr>
        <w:autoSpaceDE w:val="0"/>
        <w:autoSpaceDN w:val="0"/>
        <w:adjustRightInd w:val="0"/>
        <w:spacing w:before="120" w:after="120"/>
        <w:rPr>
          <w:i/>
          <w:color w:val="FF0000"/>
        </w:rPr>
      </w:pPr>
      <w:r>
        <w:t xml:space="preserve">Not </w:t>
      </w:r>
      <w:r w:rsidR="0076308A">
        <w:t>relevant</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Titre2"/>
      </w:pPr>
      <w:bookmarkStart w:id="89" w:name="_Toc39152806"/>
      <w:bookmarkStart w:id="90" w:name="_Toc40273148"/>
      <w:bookmarkStart w:id="91" w:name="_Toc41555045"/>
      <w:bookmarkStart w:id="92" w:name="_Toc41565166"/>
      <w:bookmarkStart w:id="93" w:name="_Toc103609484"/>
      <w:r w:rsidRPr="00B06767">
        <w:t>Assessment of the endocrine-disrupting properties of the biocidal product</w:t>
      </w:r>
      <w:bookmarkEnd w:id="89"/>
      <w:bookmarkEnd w:id="90"/>
      <w:bookmarkEnd w:id="91"/>
      <w:bookmarkEnd w:id="92"/>
      <w:bookmarkEnd w:id="93"/>
    </w:p>
    <w:p w14:paraId="1C1D2515" w14:textId="678B6101" w:rsidR="004A3BDC" w:rsidRPr="00DB152A" w:rsidRDefault="004A3BDC">
      <w:pPr>
        <w:spacing w:before="120" w:after="120"/>
        <w:ind w:firstLine="3"/>
        <w:jc w:val="both"/>
        <w:rPr>
          <w:rFonts w:eastAsia="Calibri"/>
          <w:lang w:eastAsia="en-US"/>
        </w:rPr>
      </w:pPr>
      <w:r w:rsidRPr="00DB152A">
        <w:rPr>
          <w:rFonts w:eastAsia="Calibri"/>
          <w:lang w:eastAsia="en-US"/>
        </w:rPr>
        <w:t>The biocidal product does not contain any active substances having e</w:t>
      </w:r>
      <w:r>
        <w:rPr>
          <w:rFonts w:eastAsia="Calibri"/>
          <w:lang w:eastAsia="en-US"/>
        </w:rPr>
        <w:t>ndocrine-disrupting properties.</w:t>
      </w:r>
    </w:p>
    <w:p w14:paraId="7C5463BA" w14:textId="383A7D22" w:rsidR="004A3BDC" w:rsidRDefault="004A3BDC" w:rsidP="004A3BDC">
      <w:pPr>
        <w:spacing w:before="120" w:after="120"/>
        <w:ind w:firstLine="3"/>
        <w:jc w:val="both"/>
        <w:rPr>
          <w:rFonts w:eastAsia="Calibri"/>
          <w:lang w:eastAsia="en-US"/>
        </w:rPr>
      </w:pPr>
      <w:r w:rsidRPr="00DB152A">
        <w:rPr>
          <w:rFonts w:eastAsia="Calibri"/>
          <w:lang w:eastAsia="en-US"/>
        </w:rPr>
        <w:t>Based on the available information, no indications of endocrine-disrupting properties according to Regulation (EU) 2017/2100 were identified for the non-active substances contained in the biocidal product.</w:t>
      </w:r>
    </w:p>
    <w:p w14:paraId="51E59038" w14:textId="1A4D5DCC" w:rsidR="003263AF" w:rsidRDefault="003263AF" w:rsidP="003263AF">
      <w:pPr>
        <w:spacing w:before="120" w:after="120"/>
        <w:ind w:firstLine="3"/>
        <w:jc w:val="both"/>
        <w:rPr>
          <w:rFonts w:eastAsia="Calibri"/>
          <w:lang w:eastAsia="en-US"/>
        </w:rPr>
      </w:pPr>
      <w:r>
        <w:rPr>
          <w:rFonts w:eastAsia="Calibri"/>
          <w:lang w:eastAsia="en-US"/>
        </w:rPr>
        <w:t>See Confidential annex for further information.</w:t>
      </w:r>
    </w:p>
    <w:p w14:paraId="2514152E" w14:textId="77777777" w:rsidR="00DB152A" w:rsidRPr="00DB152A" w:rsidRDefault="00DB152A" w:rsidP="003263AF">
      <w:pPr>
        <w:spacing w:before="120" w:after="120"/>
        <w:ind w:firstLine="3"/>
        <w:jc w:val="both"/>
        <w:rPr>
          <w:rFonts w:eastAsia="Calibri"/>
          <w:lang w:eastAsia="en-US"/>
        </w:rPr>
      </w:pPr>
    </w:p>
    <w:p w14:paraId="475AF17E" w14:textId="2DF8C01C" w:rsidR="00786541" w:rsidRPr="00B06767" w:rsidRDefault="00786541" w:rsidP="00C537B6">
      <w:pPr>
        <w:pStyle w:val="Titre2"/>
      </w:pPr>
      <w:bookmarkStart w:id="94" w:name="_Toc39152807"/>
      <w:bookmarkStart w:id="95" w:name="_Toc40273149"/>
      <w:bookmarkStart w:id="96" w:name="_Toc41555046"/>
      <w:bookmarkStart w:id="97" w:name="_Toc41565167"/>
      <w:bookmarkStart w:id="98" w:name="_Toc103609485"/>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2</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4</w:t>
      </w:r>
      <w:r w:rsidR="007B170F">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DB152A" w:rsidRDefault="00786541" w:rsidP="00C537B6">
            <w:pPr>
              <w:rPr>
                <w:b/>
                <w:sz w:val="18"/>
                <w:szCs w:val="18"/>
              </w:rPr>
            </w:pPr>
            <w:r w:rsidRPr="00DB152A">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4D01BC98" w:rsidR="00786541" w:rsidRPr="00DB152A" w:rsidRDefault="00DB152A" w:rsidP="00DB152A">
            <w:pPr>
              <w:rPr>
                <w:i/>
                <w:sz w:val="18"/>
                <w:szCs w:val="18"/>
              </w:rPr>
            </w:pPr>
            <w:r w:rsidRPr="00DB152A">
              <w:rPr>
                <w:i/>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6EF4F627" w:rsidR="00786541" w:rsidRPr="00B06767" w:rsidRDefault="00DB152A" w:rsidP="00C537B6">
            <w:pPr>
              <w:rPr>
                <w:sz w:val="18"/>
                <w:szCs w:val="18"/>
              </w:rPr>
            </w:pPr>
            <w:r>
              <w:rPr>
                <w:sz w:val="18"/>
                <w:szCs w:val="18"/>
              </w:rPr>
              <w:t>-</w:t>
            </w: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08D28131" w:rsidR="000111E1" w:rsidRPr="00DB152A" w:rsidRDefault="00DB152A" w:rsidP="00C537B6">
            <w:pPr>
              <w:rPr>
                <w:i/>
                <w:sz w:val="18"/>
                <w:szCs w:val="18"/>
              </w:rPr>
            </w:pPr>
            <w:r w:rsidRPr="00DB152A">
              <w:rPr>
                <w:i/>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13F3F252" w:rsidR="000111E1" w:rsidRPr="00DB152A" w:rsidRDefault="00DB152A" w:rsidP="00C537B6">
            <w:pPr>
              <w:rPr>
                <w:sz w:val="18"/>
                <w:szCs w:val="18"/>
              </w:rPr>
            </w:pPr>
            <w:r w:rsidRPr="00DB152A">
              <w:rPr>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13CC83F9" w:rsidR="000111E1" w:rsidRPr="00DB152A" w:rsidRDefault="00DB152A" w:rsidP="00C537B6">
            <w:pPr>
              <w:rPr>
                <w:i/>
                <w:sz w:val="18"/>
                <w:szCs w:val="18"/>
              </w:rPr>
            </w:pPr>
            <w:r w:rsidRPr="00DB152A">
              <w:rPr>
                <w:i/>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4C7111A4" w:rsidR="000111E1" w:rsidRPr="00DB152A" w:rsidRDefault="00DB152A" w:rsidP="00C537B6">
            <w:pPr>
              <w:rPr>
                <w:i/>
                <w:sz w:val="18"/>
                <w:szCs w:val="18"/>
              </w:rPr>
            </w:pPr>
            <w:r w:rsidRPr="00DB152A">
              <w:rPr>
                <w:i/>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38C71695" w:rsidR="00786541" w:rsidRPr="00DB152A" w:rsidRDefault="00DB152A" w:rsidP="00C537B6">
            <w:pPr>
              <w:rPr>
                <w:i/>
                <w:sz w:val="18"/>
                <w:szCs w:val="18"/>
              </w:rPr>
            </w:pPr>
            <w:r w:rsidRPr="00DB152A">
              <w:rPr>
                <w:i/>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07121BC9" w14:textId="67822228" w:rsidR="00786541" w:rsidRPr="00DB152A" w:rsidRDefault="00DB152A" w:rsidP="00C537B6">
            <w:pPr>
              <w:rPr>
                <w:i/>
                <w:sz w:val="18"/>
                <w:szCs w:val="18"/>
              </w:rPr>
            </w:pPr>
            <w:r w:rsidRPr="00DB152A">
              <w:rPr>
                <w:i/>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0614316A" w:rsidR="00786541" w:rsidRPr="00DB152A" w:rsidRDefault="00DB152A" w:rsidP="00C537B6">
            <w:pPr>
              <w:rPr>
                <w:i/>
                <w:sz w:val="18"/>
                <w:szCs w:val="18"/>
              </w:rPr>
            </w:pPr>
            <w:r w:rsidRPr="00DB152A">
              <w:rPr>
                <w:i/>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DB152A" w:rsidRDefault="00786541" w:rsidP="00C537B6">
            <w:pPr>
              <w:rPr>
                <w:sz w:val="18"/>
                <w:szCs w:val="18"/>
              </w:rPr>
            </w:pPr>
            <w:r w:rsidRPr="00DB152A">
              <w:rPr>
                <w:sz w:val="18"/>
                <w:szCs w:val="18"/>
              </w:rPr>
              <w:t>The authorisation holder is responsible to choose the relevant P-statements to be included on the label.</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560427B0" w14:textId="75008CF6" w:rsidR="00BC1BAE" w:rsidRPr="00DB152A" w:rsidRDefault="00DB152A" w:rsidP="00C537B6">
            <w:pPr>
              <w:rPr>
                <w:sz w:val="18"/>
                <w:szCs w:val="18"/>
              </w:rPr>
            </w:pPr>
            <w:r w:rsidRPr="00DB152A">
              <w:rPr>
                <w:sz w:val="18"/>
                <w:szCs w:val="18"/>
              </w:rPr>
              <w:t>-</w:t>
            </w: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3DEEECD7" w:rsidR="004D7CE3" w:rsidRPr="00B06767" w:rsidRDefault="00AC69AD" w:rsidP="00C537B6">
            <w:pPr>
              <w:rPr>
                <w:i/>
                <w:sz w:val="18"/>
                <w:szCs w:val="18"/>
              </w:rPr>
            </w:pPr>
            <w:r w:rsidRPr="00B06767">
              <w:rPr>
                <w:i/>
                <w:sz w:val="18"/>
                <w:szCs w:val="18"/>
              </w:rPr>
              <w:t>[</w:t>
            </w:r>
            <w:r w:rsidR="004D7CE3" w:rsidRPr="00B06767">
              <w:rPr>
                <w:i/>
                <w:sz w:val="18"/>
                <w:szCs w:val="18"/>
              </w:rPr>
              <w:t>Where necessary, add a justification for excluding certain P-statements.</w:t>
            </w:r>
            <w:r w:rsidRPr="00B06767">
              <w:rPr>
                <w:i/>
                <w:sz w:val="18"/>
                <w:szCs w:val="18"/>
              </w:rPr>
              <w:t>]</w:t>
            </w:r>
          </w:p>
        </w:tc>
      </w:tr>
    </w:tbl>
    <w:p w14:paraId="1B536FA3" w14:textId="77777777" w:rsidR="00DB152A" w:rsidRDefault="00DB152A" w:rsidP="00DB152A">
      <w:pPr>
        <w:pStyle w:val="Titre2"/>
        <w:numPr>
          <w:ilvl w:val="0"/>
          <w:numId w:val="0"/>
        </w:numPr>
      </w:pPr>
      <w:bookmarkStart w:id="99" w:name="_Toc39152809"/>
      <w:bookmarkStart w:id="100" w:name="_Toc40273151"/>
      <w:bookmarkStart w:id="101" w:name="_Toc41555047"/>
      <w:bookmarkStart w:id="102" w:name="_Toc41565168"/>
    </w:p>
    <w:p w14:paraId="307F3942" w14:textId="2864DC01" w:rsidR="00786541" w:rsidRPr="00B06767" w:rsidRDefault="00786541" w:rsidP="00C537B6">
      <w:pPr>
        <w:pStyle w:val="Titre2"/>
      </w:pPr>
      <w:bookmarkStart w:id="103" w:name="_Toc103609486"/>
      <w:r w:rsidRPr="00B06767">
        <w:t>Letter of access</w:t>
      </w:r>
      <w:bookmarkEnd w:id="99"/>
      <w:bookmarkEnd w:id="100"/>
      <w:bookmarkEnd w:id="101"/>
      <w:bookmarkEnd w:id="102"/>
      <w:bookmarkEnd w:id="103"/>
    </w:p>
    <w:p w14:paraId="1BC45CF0" w14:textId="347B0153" w:rsidR="00786541" w:rsidRPr="00DB152A" w:rsidRDefault="00DB152A" w:rsidP="00C537B6">
      <w:pPr>
        <w:spacing w:after="120"/>
        <w:jc w:val="both"/>
        <w:rPr>
          <w:rFonts w:eastAsia="Calibri"/>
          <w:lang w:eastAsia="fr-FR"/>
        </w:rPr>
      </w:pPr>
      <w:r w:rsidRPr="00DB152A">
        <w:rPr>
          <w:rFonts w:eastAsia="Calibri"/>
          <w:lang w:eastAsia="fr-FR"/>
        </w:rPr>
        <w:t>Not relevant</w:t>
      </w:r>
    </w:p>
    <w:p w14:paraId="572E335C" w14:textId="77777777" w:rsidR="00786541" w:rsidRPr="00B06767" w:rsidRDefault="00786541" w:rsidP="00C537B6"/>
    <w:p w14:paraId="227537E6" w14:textId="0C0239A3" w:rsidR="00786541" w:rsidRPr="00B06767" w:rsidRDefault="00786541" w:rsidP="00C537B6">
      <w:pPr>
        <w:pStyle w:val="Titre2"/>
      </w:pPr>
      <w:bookmarkStart w:id="104" w:name="_Toc39152810"/>
      <w:bookmarkStart w:id="105" w:name="_Toc40273152"/>
      <w:bookmarkStart w:id="106" w:name="_Toc41555048"/>
      <w:bookmarkStart w:id="107" w:name="_Toc41565169"/>
      <w:bookmarkStart w:id="108" w:name="_Toc103609487"/>
      <w:r w:rsidRPr="00B06767">
        <w:t>Data submitted in relation to product authorisation</w:t>
      </w:r>
      <w:bookmarkEnd w:id="104"/>
      <w:bookmarkEnd w:id="105"/>
      <w:bookmarkEnd w:id="106"/>
      <w:bookmarkEnd w:id="107"/>
      <w:bookmarkEnd w:id="108"/>
    </w:p>
    <w:p w14:paraId="5CF56BD0" w14:textId="723344E2" w:rsidR="00786541" w:rsidRPr="00DB152A" w:rsidRDefault="00DB152A" w:rsidP="00C537B6">
      <w:pPr>
        <w:spacing w:after="120"/>
        <w:jc w:val="both"/>
        <w:rPr>
          <w:rFonts w:eastAsia="Calibri"/>
          <w:lang w:eastAsia="fr-FR"/>
        </w:rPr>
      </w:pPr>
      <w:r w:rsidRPr="00DB152A">
        <w:rPr>
          <w:rFonts w:eastAsia="Calibri"/>
          <w:lang w:eastAsia="fr-FR"/>
        </w:rPr>
        <w:t>Not applicable</w:t>
      </w:r>
    </w:p>
    <w:p w14:paraId="041ADA02" w14:textId="22A1E6F3" w:rsidR="00786541" w:rsidRPr="00B06767" w:rsidRDefault="00786541" w:rsidP="00C537B6"/>
    <w:p w14:paraId="152A34E7" w14:textId="0D82CB7A" w:rsidR="00786541" w:rsidRPr="00B06767" w:rsidRDefault="00786541" w:rsidP="00C537B6">
      <w:pPr>
        <w:pStyle w:val="Titre2"/>
      </w:pPr>
      <w:bookmarkStart w:id="109" w:name="_Toc39152811"/>
      <w:bookmarkStart w:id="110" w:name="_Toc40273153"/>
      <w:bookmarkStart w:id="111" w:name="_Toc41555049"/>
      <w:bookmarkStart w:id="112" w:name="_Toc41565170"/>
      <w:bookmarkStart w:id="113" w:name="_Toc103609488"/>
      <w:r w:rsidRPr="00B06767">
        <w:lastRenderedPageBreak/>
        <w:t>Similar conditions of use across the Union</w:t>
      </w:r>
      <w:bookmarkEnd w:id="109"/>
      <w:bookmarkEnd w:id="110"/>
      <w:bookmarkEnd w:id="111"/>
      <w:bookmarkEnd w:id="112"/>
      <w:bookmarkEnd w:id="113"/>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187C4946" w14:textId="2B3F8F9C" w:rsidR="008E7AEA" w:rsidRPr="00B06767" w:rsidRDefault="008E7AEA" w:rsidP="00C537B6">
      <w:pPr>
        <w:spacing w:after="120"/>
        <w:jc w:val="both"/>
      </w:pPr>
      <w:bookmarkStart w:id="114" w:name="_Toc40428268"/>
      <w:bookmarkStart w:id="115" w:name="_Toc40429913"/>
      <w:bookmarkStart w:id="116" w:name="_Toc40431360"/>
      <w:bookmarkStart w:id="117" w:name="_Toc40268502"/>
      <w:bookmarkStart w:id="118" w:name="_Toc40270831"/>
      <w:bookmarkStart w:id="119" w:name="_Toc40273154"/>
      <w:bookmarkStart w:id="120" w:name="_Toc40268505"/>
      <w:bookmarkStart w:id="121" w:name="_Toc40270834"/>
      <w:bookmarkStart w:id="122" w:name="_Toc40273157"/>
      <w:bookmarkStart w:id="123" w:name="_Toc40268508"/>
      <w:bookmarkStart w:id="124" w:name="_Toc40270837"/>
      <w:bookmarkStart w:id="125" w:name="_Toc40273160"/>
      <w:bookmarkStart w:id="126" w:name="_Toc40268509"/>
      <w:bookmarkStart w:id="127" w:name="_Toc40270838"/>
      <w:bookmarkStart w:id="128" w:name="_Toc40273161"/>
      <w:bookmarkStart w:id="129" w:name="_Toc40268510"/>
      <w:bookmarkStart w:id="130" w:name="_Toc40270839"/>
      <w:bookmarkStart w:id="131" w:name="_Toc40273162"/>
      <w:bookmarkStart w:id="132" w:name="_Toc40268515"/>
      <w:bookmarkStart w:id="133" w:name="_Toc40270844"/>
      <w:bookmarkStart w:id="134" w:name="_Toc40273167"/>
      <w:bookmarkStart w:id="135" w:name="_Toc40268516"/>
      <w:bookmarkStart w:id="136" w:name="_Toc40270845"/>
      <w:bookmarkStart w:id="137" w:name="_Toc40273168"/>
      <w:bookmarkStart w:id="138" w:name="_Toc40268517"/>
      <w:bookmarkStart w:id="139" w:name="_Toc40270846"/>
      <w:bookmarkStart w:id="140" w:name="_Toc40273169"/>
      <w:bookmarkStart w:id="141" w:name="_Toc40268520"/>
      <w:bookmarkStart w:id="142" w:name="_Toc40270849"/>
      <w:bookmarkStart w:id="143" w:name="_Toc40273172"/>
      <w:bookmarkStart w:id="144" w:name="_Toc40268521"/>
      <w:bookmarkStart w:id="145" w:name="_Toc40270850"/>
      <w:bookmarkStart w:id="146" w:name="_Toc40273173"/>
      <w:bookmarkStart w:id="147" w:name="_Toc387244910"/>
      <w:bookmarkStart w:id="148" w:name="_Toc387250732"/>
      <w:bookmarkStart w:id="149" w:name="_Toc388281221"/>
      <w:bookmarkStart w:id="150" w:name="_Toc388281677"/>
      <w:bookmarkStart w:id="151" w:name="_Toc387244911"/>
      <w:bookmarkStart w:id="152" w:name="_Toc387250733"/>
      <w:bookmarkStart w:id="153" w:name="_Toc388281222"/>
      <w:bookmarkStart w:id="154" w:name="_Toc388281678"/>
      <w:bookmarkStart w:id="155" w:name="_Toc418784128"/>
      <w:bookmarkStart w:id="156" w:name="_Toc418784129"/>
      <w:bookmarkStart w:id="157" w:name="_Toc40268536"/>
      <w:bookmarkStart w:id="158" w:name="_Toc40270865"/>
      <w:bookmarkStart w:id="159" w:name="_Toc40273188"/>
      <w:bookmarkStart w:id="160" w:name="_Toc40268543"/>
      <w:bookmarkStart w:id="161" w:name="_Toc40270872"/>
      <w:bookmarkStart w:id="162" w:name="_Toc40273195"/>
      <w:bookmarkStart w:id="163" w:name="_Toc40268550"/>
      <w:bookmarkStart w:id="164" w:name="_Toc40270879"/>
      <w:bookmarkStart w:id="165" w:name="_Toc40273202"/>
      <w:bookmarkStart w:id="166" w:name="_Toc40268551"/>
      <w:bookmarkStart w:id="167" w:name="_Toc40270880"/>
      <w:bookmarkStart w:id="168" w:name="_Toc40273203"/>
      <w:bookmarkStart w:id="169" w:name="_Toc40268552"/>
      <w:bookmarkStart w:id="170" w:name="_Toc40270881"/>
      <w:bookmarkStart w:id="171" w:name="_Toc40273204"/>
      <w:bookmarkStart w:id="172" w:name="_Toc40268553"/>
      <w:bookmarkStart w:id="173" w:name="_Toc40270882"/>
      <w:bookmarkStart w:id="174" w:name="_Toc40273205"/>
      <w:bookmarkStart w:id="175" w:name="_Toc40268554"/>
      <w:bookmarkStart w:id="176" w:name="_Toc40270883"/>
      <w:bookmarkStart w:id="177" w:name="_Toc40273206"/>
      <w:bookmarkStart w:id="178" w:name="_Toc40268555"/>
      <w:bookmarkStart w:id="179" w:name="_Toc40270884"/>
      <w:bookmarkStart w:id="180" w:name="_Toc40273207"/>
      <w:bookmarkStart w:id="181" w:name="_Toc40268556"/>
      <w:bookmarkStart w:id="182" w:name="_Toc40270885"/>
      <w:bookmarkStart w:id="183" w:name="_Toc40273208"/>
      <w:bookmarkStart w:id="184" w:name="_Toc40268566"/>
      <w:bookmarkStart w:id="185" w:name="_Toc40270895"/>
      <w:bookmarkStart w:id="186" w:name="_Toc40273218"/>
      <w:bookmarkStart w:id="187" w:name="_Toc40268567"/>
      <w:bookmarkStart w:id="188" w:name="_Toc40270896"/>
      <w:bookmarkStart w:id="189" w:name="_Toc40273219"/>
      <w:bookmarkStart w:id="190" w:name="_Toc40268568"/>
      <w:bookmarkStart w:id="191" w:name="_Toc40270897"/>
      <w:bookmarkStart w:id="192" w:name="_Toc40273220"/>
      <w:bookmarkStart w:id="193" w:name="_Toc40268570"/>
      <w:bookmarkStart w:id="194" w:name="_Toc40270899"/>
      <w:bookmarkStart w:id="195" w:name="_Toc40273222"/>
      <w:bookmarkStart w:id="196" w:name="_Toc40268571"/>
      <w:bookmarkStart w:id="197" w:name="_Toc40270900"/>
      <w:bookmarkStart w:id="198" w:name="_Toc40273223"/>
      <w:bookmarkStart w:id="199" w:name="_Toc40268572"/>
      <w:bookmarkStart w:id="200" w:name="_Toc40270901"/>
      <w:bookmarkStart w:id="201" w:name="_Toc40273224"/>
      <w:bookmarkStart w:id="202" w:name="_Toc40268574"/>
      <w:bookmarkStart w:id="203" w:name="_Toc40270903"/>
      <w:bookmarkStart w:id="204" w:name="_Toc40273226"/>
      <w:bookmarkStart w:id="205" w:name="_Toc40268575"/>
      <w:bookmarkStart w:id="206" w:name="_Toc40270904"/>
      <w:bookmarkStart w:id="207" w:name="_Toc40273227"/>
      <w:bookmarkStart w:id="208" w:name="_Toc40268576"/>
      <w:bookmarkStart w:id="209" w:name="_Toc40270905"/>
      <w:bookmarkStart w:id="210" w:name="_Toc40273228"/>
      <w:bookmarkStart w:id="211" w:name="_Toc40268577"/>
      <w:bookmarkStart w:id="212" w:name="_Toc40270906"/>
      <w:bookmarkStart w:id="213" w:name="_Toc40273229"/>
      <w:bookmarkStart w:id="214" w:name="_Toc40268578"/>
      <w:bookmarkStart w:id="215" w:name="_Toc40270907"/>
      <w:bookmarkStart w:id="216" w:name="_Toc40273230"/>
      <w:bookmarkStart w:id="217" w:name="_Toc40268579"/>
      <w:bookmarkStart w:id="218" w:name="_Toc40270908"/>
      <w:bookmarkStart w:id="219" w:name="_Toc40273231"/>
      <w:bookmarkStart w:id="220" w:name="_Toc40268580"/>
      <w:bookmarkStart w:id="221" w:name="_Toc40270909"/>
      <w:bookmarkStart w:id="222" w:name="_Toc40273232"/>
      <w:bookmarkStart w:id="223" w:name="_Toc40268581"/>
      <w:bookmarkStart w:id="224" w:name="_Toc40270910"/>
      <w:bookmarkStart w:id="225" w:name="_Toc40273233"/>
      <w:bookmarkStart w:id="226" w:name="_Toc40268582"/>
      <w:bookmarkStart w:id="227" w:name="_Toc40270911"/>
      <w:bookmarkStart w:id="228" w:name="_Toc40273234"/>
      <w:bookmarkStart w:id="229" w:name="_Toc40268606"/>
      <w:bookmarkStart w:id="230" w:name="_Toc40270935"/>
      <w:bookmarkStart w:id="231" w:name="_Toc40273258"/>
      <w:bookmarkStart w:id="232" w:name="_Toc40268607"/>
      <w:bookmarkStart w:id="233" w:name="_Toc40270936"/>
      <w:bookmarkStart w:id="234" w:name="_Toc40273259"/>
      <w:bookmarkStart w:id="235" w:name="_Toc40268609"/>
      <w:bookmarkStart w:id="236" w:name="_Toc40270938"/>
      <w:bookmarkStart w:id="237" w:name="_Toc40273261"/>
      <w:bookmarkStart w:id="238" w:name="_Toc40268617"/>
      <w:bookmarkStart w:id="239" w:name="_Toc40270946"/>
      <w:bookmarkStart w:id="240" w:name="_Toc40273269"/>
      <w:bookmarkStart w:id="241" w:name="_Toc40268624"/>
      <w:bookmarkStart w:id="242" w:name="_Toc40270953"/>
      <w:bookmarkStart w:id="243" w:name="_Toc40273276"/>
      <w:bookmarkStart w:id="244" w:name="_Toc40268631"/>
      <w:bookmarkStart w:id="245" w:name="_Toc40270960"/>
      <w:bookmarkStart w:id="246" w:name="_Toc40273283"/>
      <w:bookmarkStart w:id="247" w:name="_Toc40268632"/>
      <w:bookmarkStart w:id="248" w:name="_Toc40270961"/>
      <w:bookmarkStart w:id="249" w:name="_Toc40273284"/>
      <w:bookmarkStart w:id="250" w:name="_Toc40268633"/>
      <w:bookmarkStart w:id="251" w:name="_Toc40270962"/>
      <w:bookmarkStart w:id="252" w:name="_Toc40273285"/>
      <w:bookmarkStart w:id="253" w:name="_Toc40268641"/>
      <w:bookmarkStart w:id="254" w:name="_Toc40270970"/>
      <w:bookmarkStart w:id="255" w:name="_Toc40273293"/>
      <w:bookmarkStart w:id="256" w:name="_Toc40268649"/>
      <w:bookmarkStart w:id="257" w:name="_Toc40270978"/>
      <w:bookmarkStart w:id="258" w:name="_Toc40273301"/>
      <w:bookmarkStart w:id="259" w:name="_Toc40268657"/>
      <w:bookmarkStart w:id="260" w:name="_Toc40270986"/>
      <w:bookmarkStart w:id="261" w:name="_Toc40273309"/>
      <w:bookmarkStart w:id="262" w:name="_Toc40268665"/>
      <w:bookmarkStart w:id="263" w:name="_Toc40270994"/>
      <w:bookmarkStart w:id="264" w:name="_Toc40273317"/>
      <w:bookmarkStart w:id="265" w:name="_Toc38892715"/>
      <w:bookmarkStart w:id="266" w:name="_Toc40268666"/>
      <w:bookmarkStart w:id="267" w:name="_Toc40270995"/>
      <w:bookmarkStart w:id="268" w:name="_Toc40273318"/>
      <w:bookmarkStart w:id="269" w:name="_Toc40268667"/>
      <w:bookmarkStart w:id="270" w:name="_Toc40270996"/>
      <w:bookmarkStart w:id="271" w:name="_Toc40273319"/>
      <w:bookmarkStart w:id="272" w:name="_Toc40268668"/>
      <w:bookmarkStart w:id="273" w:name="_Toc40270997"/>
      <w:bookmarkStart w:id="274" w:name="_Toc40273320"/>
      <w:bookmarkStart w:id="275" w:name="_Toc40268669"/>
      <w:bookmarkStart w:id="276" w:name="_Toc40270998"/>
      <w:bookmarkStart w:id="277" w:name="_Toc40273321"/>
      <w:bookmarkStart w:id="278" w:name="_Toc40268670"/>
      <w:bookmarkStart w:id="279" w:name="_Toc40270999"/>
      <w:bookmarkStart w:id="280" w:name="_Toc40273322"/>
      <w:bookmarkStart w:id="281" w:name="_Toc40268671"/>
      <w:bookmarkStart w:id="282" w:name="_Toc40271000"/>
      <w:bookmarkStart w:id="283" w:name="_Toc40273323"/>
      <w:bookmarkStart w:id="284" w:name="_Toc40268672"/>
      <w:bookmarkStart w:id="285" w:name="_Toc40271001"/>
      <w:bookmarkStart w:id="286" w:name="_Toc40273324"/>
      <w:bookmarkStart w:id="287" w:name="_Toc40268673"/>
      <w:bookmarkStart w:id="288" w:name="_Toc40271002"/>
      <w:bookmarkStart w:id="289" w:name="_Toc40273325"/>
      <w:bookmarkStart w:id="290" w:name="_Toc40268674"/>
      <w:bookmarkStart w:id="291" w:name="_Toc40271003"/>
      <w:bookmarkStart w:id="292" w:name="_Toc40273326"/>
      <w:bookmarkStart w:id="293" w:name="_Toc40268675"/>
      <w:bookmarkStart w:id="294" w:name="_Toc40271004"/>
      <w:bookmarkStart w:id="295" w:name="_Toc40273327"/>
      <w:bookmarkStart w:id="296" w:name="_Toc26187512"/>
      <w:bookmarkStart w:id="297" w:name="_Toc26189176"/>
      <w:bookmarkStart w:id="298" w:name="_Toc26190840"/>
      <w:bookmarkStart w:id="299" w:name="_Toc26192510"/>
      <w:bookmarkStart w:id="300" w:name="_Toc26194176"/>
      <w:bookmarkStart w:id="301" w:name="_Toc26187515"/>
      <w:bookmarkStart w:id="302" w:name="_Toc26189179"/>
      <w:bookmarkStart w:id="303" w:name="_Toc26190843"/>
      <w:bookmarkStart w:id="304" w:name="_Toc26192513"/>
      <w:bookmarkStart w:id="305" w:name="_Toc26194179"/>
      <w:bookmarkStart w:id="306" w:name="_Toc26187517"/>
      <w:bookmarkStart w:id="307" w:name="_Toc26189181"/>
      <w:bookmarkStart w:id="308" w:name="_Toc26190845"/>
      <w:bookmarkStart w:id="309" w:name="_Toc26192515"/>
      <w:bookmarkStart w:id="310" w:name="_Toc26194181"/>
      <w:bookmarkStart w:id="311" w:name="_Toc26187520"/>
      <w:bookmarkStart w:id="312" w:name="_Toc26189184"/>
      <w:bookmarkStart w:id="313" w:name="_Toc26190848"/>
      <w:bookmarkStart w:id="314" w:name="_Toc26192518"/>
      <w:bookmarkStart w:id="315" w:name="_Toc26194184"/>
      <w:bookmarkStart w:id="316" w:name="_Toc40268678"/>
      <w:bookmarkStart w:id="317" w:name="_Toc40271007"/>
      <w:bookmarkStart w:id="318" w:name="_Toc40273330"/>
      <w:bookmarkStart w:id="319" w:name="_Toc40268680"/>
      <w:bookmarkStart w:id="320" w:name="_Toc40271009"/>
      <w:bookmarkStart w:id="321" w:name="_Toc40273332"/>
      <w:bookmarkStart w:id="322" w:name="_Toc40268683"/>
      <w:bookmarkStart w:id="323" w:name="_Toc40271012"/>
      <w:bookmarkStart w:id="324" w:name="_Toc40273335"/>
      <w:bookmarkStart w:id="325" w:name="_Toc26187521"/>
      <w:bookmarkStart w:id="326" w:name="_Toc26189185"/>
      <w:bookmarkStart w:id="327" w:name="_Toc26190849"/>
      <w:bookmarkStart w:id="328" w:name="_Toc26192519"/>
      <w:bookmarkStart w:id="329" w:name="_Toc26194185"/>
      <w:bookmarkStart w:id="330" w:name="_Toc40268684"/>
      <w:bookmarkStart w:id="331" w:name="_Toc40271013"/>
      <w:bookmarkStart w:id="332" w:name="_Toc40273336"/>
      <w:bookmarkStart w:id="333" w:name="_Toc26187522"/>
      <w:bookmarkStart w:id="334" w:name="_Toc26189186"/>
      <w:bookmarkStart w:id="335" w:name="_Toc26190850"/>
      <w:bookmarkStart w:id="336" w:name="_Toc26192520"/>
      <w:bookmarkStart w:id="337" w:name="_Toc26194186"/>
      <w:bookmarkStart w:id="338" w:name="_Toc26187523"/>
      <w:bookmarkStart w:id="339" w:name="_Toc26189187"/>
      <w:bookmarkStart w:id="340" w:name="_Toc26190851"/>
      <w:bookmarkStart w:id="341" w:name="_Toc26192521"/>
      <w:bookmarkStart w:id="342" w:name="_Toc26194187"/>
      <w:bookmarkStart w:id="343" w:name="_Toc40268685"/>
      <w:bookmarkStart w:id="344" w:name="_Toc40271014"/>
      <w:bookmarkStart w:id="345" w:name="_Toc40273337"/>
      <w:bookmarkStart w:id="346" w:name="_Toc26187525"/>
      <w:bookmarkStart w:id="347" w:name="_Toc26189189"/>
      <w:bookmarkStart w:id="348" w:name="_Toc26190853"/>
      <w:bookmarkStart w:id="349" w:name="_Toc26192523"/>
      <w:bookmarkStart w:id="350" w:name="_Toc26194189"/>
      <w:bookmarkStart w:id="351" w:name="_Toc40268687"/>
      <w:bookmarkStart w:id="352" w:name="_Toc40271016"/>
      <w:bookmarkStart w:id="353" w:name="_Toc40273339"/>
      <w:bookmarkStart w:id="354" w:name="_Toc26187527"/>
      <w:bookmarkStart w:id="355" w:name="_Toc26189191"/>
      <w:bookmarkStart w:id="356" w:name="_Toc26190855"/>
      <w:bookmarkStart w:id="357" w:name="_Toc26192525"/>
      <w:bookmarkStart w:id="358" w:name="_Toc26194191"/>
      <w:bookmarkStart w:id="359" w:name="_Toc40268689"/>
      <w:bookmarkStart w:id="360" w:name="_Toc40271018"/>
      <w:bookmarkStart w:id="361" w:name="_Toc40273341"/>
      <w:bookmarkStart w:id="362" w:name="_Toc26187528"/>
      <w:bookmarkStart w:id="363" w:name="_Toc26189192"/>
      <w:bookmarkStart w:id="364" w:name="_Toc26190856"/>
      <w:bookmarkStart w:id="365" w:name="_Toc26192526"/>
      <w:bookmarkStart w:id="366" w:name="_Toc26194192"/>
      <w:bookmarkStart w:id="367" w:name="_Toc40268690"/>
      <w:bookmarkStart w:id="368" w:name="_Toc40271019"/>
      <w:bookmarkStart w:id="369" w:name="_Toc40273342"/>
      <w:bookmarkStart w:id="370" w:name="_Toc26187529"/>
      <w:bookmarkStart w:id="371" w:name="_Toc26189193"/>
      <w:bookmarkStart w:id="372" w:name="_Toc26190857"/>
      <w:bookmarkStart w:id="373" w:name="_Toc26192527"/>
      <w:bookmarkStart w:id="374" w:name="_Toc26194193"/>
      <w:bookmarkStart w:id="375" w:name="_Toc40268691"/>
      <w:bookmarkStart w:id="376" w:name="_Toc40271020"/>
      <w:bookmarkStart w:id="377" w:name="_Toc40273343"/>
      <w:bookmarkStart w:id="378" w:name="_Toc26187531"/>
      <w:bookmarkStart w:id="379" w:name="_Toc26189195"/>
      <w:bookmarkStart w:id="380" w:name="_Toc26190859"/>
      <w:bookmarkStart w:id="381" w:name="_Toc26192529"/>
      <w:bookmarkStart w:id="382" w:name="_Toc26194195"/>
      <w:bookmarkStart w:id="383" w:name="_Toc40268693"/>
      <w:bookmarkStart w:id="384" w:name="_Toc40271022"/>
      <w:bookmarkStart w:id="385" w:name="_Toc40273345"/>
      <w:bookmarkStart w:id="386" w:name="_Toc26187532"/>
      <w:bookmarkStart w:id="387" w:name="_Toc26189196"/>
      <w:bookmarkStart w:id="388" w:name="_Toc26190860"/>
      <w:bookmarkStart w:id="389" w:name="_Toc26192530"/>
      <w:bookmarkStart w:id="390" w:name="_Toc26194196"/>
      <w:bookmarkStart w:id="391" w:name="_Toc40268694"/>
      <w:bookmarkStart w:id="392" w:name="_Toc40271023"/>
      <w:bookmarkStart w:id="393" w:name="_Toc40273346"/>
      <w:bookmarkStart w:id="394" w:name="_Toc26187541"/>
      <w:bookmarkStart w:id="395" w:name="_Toc26189205"/>
      <w:bookmarkStart w:id="396" w:name="_Toc26190869"/>
      <w:bookmarkStart w:id="397" w:name="_Toc26192539"/>
      <w:bookmarkStart w:id="398" w:name="_Toc26194205"/>
      <w:bookmarkStart w:id="399" w:name="_Toc40268703"/>
      <w:bookmarkStart w:id="400" w:name="_Toc40271032"/>
      <w:bookmarkStart w:id="401" w:name="_Toc40273355"/>
      <w:bookmarkStart w:id="402" w:name="_Toc26187554"/>
      <w:bookmarkStart w:id="403" w:name="_Toc26189218"/>
      <w:bookmarkStart w:id="404" w:name="_Toc26190882"/>
      <w:bookmarkStart w:id="405" w:name="_Toc26192552"/>
      <w:bookmarkStart w:id="406" w:name="_Toc26194218"/>
      <w:bookmarkStart w:id="407" w:name="_Toc40268716"/>
      <w:bookmarkStart w:id="408" w:name="_Toc40271045"/>
      <w:bookmarkStart w:id="409" w:name="_Toc40273368"/>
      <w:bookmarkStart w:id="410" w:name="_Toc26187559"/>
      <w:bookmarkStart w:id="411" w:name="_Toc26189223"/>
      <w:bookmarkStart w:id="412" w:name="_Toc26190887"/>
      <w:bookmarkStart w:id="413" w:name="_Toc26192557"/>
      <w:bookmarkStart w:id="414" w:name="_Toc26194223"/>
      <w:bookmarkStart w:id="415" w:name="_Toc40268721"/>
      <w:bookmarkStart w:id="416" w:name="_Toc40271050"/>
      <w:bookmarkStart w:id="417" w:name="_Toc40273373"/>
      <w:bookmarkStart w:id="418" w:name="_Toc26187560"/>
      <w:bookmarkStart w:id="419" w:name="_Toc26189224"/>
      <w:bookmarkStart w:id="420" w:name="_Toc26190888"/>
      <w:bookmarkStart w:id="421" w:name="_Toc26192558"/>
      <w:bookmarkStart w:id="422" w:name="_Toc26194224"/>
      <w:bookmarkStart w:id="423" w:name="_Toc40268722"/>
      <w:bookmarkStart w:id="424" w:name="_Toc40271051"/>
      <w:bookmarkStart w:id="425" w:name="_Toc40273374"/>
      <w:bookmarkStart w:id="426" w:name="_Toc26187561"/>
      <w:bookmarkStart w:id="427" w:name="_Toc26189225"/>
      <w:bookmarkStart w:id="428" w:name="_Toc26190889"/>
      <w:bookmarkStart w:id="429" w:name="_Toc26192559"/>
      <w:bookmarkStart w:id="430" w:name="_Toc26194225"/>
      <w:bookmarkStart w:id="431" w:name="_Toc40268723"/>
      <w:bookmarkStart w:id="432" w:name="_Toc40271052"/>
      <w:bookmarkStart w:id="433" w:name="_Toc40273375"/>
      <w:bookmarkStart w:id="434" w:name="_Toc26187562"/>
      <w:bookmarkStart w:id="435" w:name="_Toc26189226"/>
      <w:bookmarkStart w:id="436" w:name="_Toc26190890"/>
      <w:bookmarkStart w:id="437" w:name="_Toc26192560"/>
      <w:bookmarkStart w:id="438" w:name="_Toc26194226"/>
      <w:bookmarkStart w:id="439" w:name="_Toc26187563"/>
      <w:bookmarkStart w:id="440" w:name="_Toc26189227"/>
      <w:bookmarkStart w:id="441" w:name="_Toc26190891"/>
      <w:bookmarkStart w:id="442" w:name="_Toc26192561"/>
      <w:bookmarkStart w:id="443" w:name="_Toc26194227"/>
      <w:bookmarkStart w:id="444" w:name="_Toc26187564"/>
      <w:bookmarkStart w:id="445" w:name="_Toc26189228"/>
      <w:bookmarkStart w:id="446" w:name="_Toc26190892"/>
      <w:bookmarkStart w:id="447" w:name="_Toc26192562"/>
      <w:bookmarkStart w:id="448" w:name="_Toc26194228"/>
      <w:bookmarkStart w:id="449" w:name="_Toc26187594"/>
      <w:bookmarkStart w:id="450" w:name="_Toc26189258"/>
      <w:bookmarkStart w:id="451" w:name="_Toc26190922"/>
      <w:bookmarkStart w:id="452" w:name="_Toc26192592"/>
      <w:bookmarkStart w:id="453" w:name="_Toc26194258"/>
      <w:bookmarkStart w:id="454" w:name="_Toc26187601"/>
      <w:bookmarkStart w:id="455" w:name="_Toc26189265"/>
      <w:bookmarkStart w:id="456" w:name="_Toc26190929"/>
      <w:bookmarkStart w:id="457" w:name="_Toc26192599"/>
      <w:bookmarkStart w:id="458" w:name="_Toc26194265"/>
      <w:bookmarkStart w:id="459" w:name="_Toc26187608"/>
      <w:bookmarkStart w:id="460" w:name="_Toc26189272"/>
      <w:bookmarkStart w:id="461" w:name="_Toc26190936"/>
      <w:bookmarkStart w:id="462" w:name="_Toc26192606"/>
      <w:bookmarkStart w:id="463" w:name="_Toc26194272"/>
      <w:bookmarkStart w:id="464" w:name="_Toc26187615"/>
      <w:bookmarkStart w:id="465" w:name="_Toc26189279"/>
      <w:bookmarkStart w:id="466" w:name="_Toc26190943"/>
      <w:bookmarkStart w:id="467" w:name="_Toc26192613"/>
      <w:bookmarkStart w:id="468" w:name="_Toc26194279"/>
      <w:bookmarkStart w:id="469" w:name="_Toc26187616"/>
      <w:bookmarkStart w:id="470" w:name="_Toc26189280"/>
      <w:bookmarkStart w:id="471" w:name="_Toc26190944"/>
      <w:bookmarkStart w:id="472" w:name="_Toc26192614"/>
      <w:bookmarkStart w:id="473" w:name="_Toc26194280"/>
      <w:bookmarkStart w:id="474" w:name="_Toc40268724"/>
      <w:bookmarkStart w:id="475" w:name="_Toc40271053"/>
      <w:bookmarkStart w:id="476" w:name="_Toc40273376"/>
      <w:bookmarkStart w:id="477" w:name="_Toc26187642"/>
      <w:bookmarkStart w:id="478" w:name="_Toc26189306"/>
      <w:bookmarkStart w:id="479" w:name="_Toc26190970"/>
      <w:bookmarkStart w:id="480" w:name="_Toc26192640"/>
      <w:bookmarkStart w:id="481" w:name="_Toc26194306"/>
      <w:bookmarkStart w:id="482" w:name="_Toc40268750"/>
      <w:bookmarkStart w:id="483" w:name="_Toc40271079"/>
      <w:bookmarkStart w:id="484" w:name="_Toc40273402"/>
      <w:bookmarkStart w:id="485" w:name="_Toc26187643"/>
      <w:bookmarkStart w:id="486" w:name="_Toc26189307"/>
      <w:bookmarkStart w:id="487" w:name="_Toc26190971"/>
      <w:bookmarkStart w:id="488" w:name="_Toc26192641"/>
      <w:bookmarkStart w:id="489" w:name="_Toc26194307"/>
      <w:bookmarkStart w:id="490" w:name="_Toc40268751"/>
      <w:bookmarkStart w:id="491" w:name="_Toc40271080"/>
      <w:bookmarkStart w:id="492" w:name="_Toc40273403"/>
      <w:bookmarkStart w:id="493" w:name="_Toc26187644"/>
      <w:bookmarkStart w:id="494" w:name="_Toc26189308"/>
      <w:bookmarkStart w:id="495" w:name="_Toc26190972"/>
      <w:bookmarkStart w:id="496" w:name="_Toc26192642"/>
      <w:bookmarkStart w:id="497" w:name="_Toc26194308"/>
      <w:bookmarkStart w:id="498" w:name="_Toc40268752"/>
      <w:bookmarkStart w:id="499" w:name="_Toc40271081"/>
      <w:bookmarkStart w:id="500" w:name="_Toc40273404"/>
      <w:bookmarkStart w:id="501" w:name="_Toc26187646"/>
      <w:bookmarkStart w:id="502" w:name="_Toc26189310"/>
      <w:bookmarkStart w:id="503" w:name="_Toc26190974"/>
      <w:bookmarkStart w:id="504" w:name="_Toc26192644"/>
      <w:bookmarkStart w:id="505" w:name="_Toc26194310"/>
      <w:bookmarkStart w:id="506" w:name="_Toc40268754"/>
      <w:bookmarkStart w:id="507" w:name="_Toc40271083"/>
      <w:bookmarkStart w:id="508" w:name="_Toc40273406"/>
      <w:bookmarkStart w:id="509" w:name="_Toc26187648"/>
      <w:bookmarkStart w:id="510" w:name="_Toc26189312"/>
      <w:bookmarkStart w:id="511" w:name="_Toc26190976"/>
      <w:bookmarkStart w:id="512" w:name="_Toc26192646"/>
      <w:bookmarkStart w:id="513" w:name="_Toc26194312"/>
      <w:bookmarkStart w:id="514" w:name="_Toc40268756"/>
      <w:bookmarkStart w:id="515" w:name="_Toc40271085"/>
      <w:bookmarkStart w:id="516" w:name="_Toc40273408"/>
      <w:bookmarkStart w:id="517" w:name="_Toc26187650"/>
      <w:bookmarkStart w:id="518" w:name="_Toc26189314"/>
      <w:bookmarkStart w:id="519" w:name="_Toc26190978"/>
      <w:bookmarkStart w:id="520" w:name="_Toc26192648"/>
      <w:bookmarkStart w:id="521" w:name="_Toc26194314"/>
      <w:bookmarkStart w:id="522" w:name="_Toc40268758"/>
      <w:bookmarkStart w:id="523" w:name="_Toc40271087"/>
      <w:bookmarkStart w:id="524" w:name="_Toc40273410"/>
      <w:bookmarkStart w:id="525" w:name="_Toc26187652"/>
      <w:bookmarkStart w:id="526" w:name="_Toc26189316"/>
      <w:bookmarkStart w:id="527" w:name="_Toc26190980"/>
      <w:bookmarkStart w:id="528" w:name="_Toc26192650"/>
      <w:bookmarkStart w:id="529" w:name="_Toc26194316"/>
      <w:bookmarkStart w:id="530" w:name="_Toc40268760"/>
      <w:bookmarkStart w:id="531" w:name="_Toc40271089"/>
      <w:bookmarkStart w:id="532" w:name="_Toc40273412"/>
      <w:bookmarkStart w:id="533" w:name="_Toc26187655"/>
      <w:bookmarkStart w:id="534" w:name="_Toc26189319"/>
      <w:bookmarkStart w:id="535" w:name="_Toc26190983"/>
      <w:bookmarkStart w:id="536" w:name="_Toc26192653"/>
      <w:bookmarkStart w:id="537" w:name="_Toc26194319"/>
      <w:bookmarkStart w:id="538" w:name="_Toc40268763"/>
      <w:bookmarkStart w:id="539" w:name="_Toc40271092"/>
      <w:bookmarkStart w:id="540" w:name="_Toc40273415"/>
      <w:bookmarkStart w:id="541" w:name="_Toc26187657"/>
      <w:bookmarkStart w:id="542" w:name="_Toc26189321"/>
      <w:bookmarkStart w:id="543" w:name="_Toc26190985"/>
      <w:bookmarkStart w:id="544" w:name="_Toc26192655"/>
      <w:bookmarkStart w:id="545" w:name="_Toc26194321"/>
      <w:bookmarkStart w:id="546" w:name="_Toc40268765"/>
      <w:bookmarkStart w:id="547" w:name="_Toc40271094"/>
      <w:bookmarkStart w:id="548" w:name="_Toc40273417"/>
      <w:bookmarkStart w:id="549" w:name="_Toc26187659"/>
      <w:bookmarkStart w:id="550" w:name="_Toc26189323"/>
      <w:bookmarkStart w:id="551" w:name="_Toc26190987"/>
      <w:bookmarkStart w:id="552" w:name="_Toc26192657"/>
      <w:bookmarkStart w:id="553" w:name="_Toc26194323"/>
      <w:bookmarkStart w:id="554" w:name="_Toc40268767"/>
      <w:bookmarkStart w:id="555" w:name="_Toc40271096"/>
      <w:bookmarkStart w:id="556" w:name="_Toc40273419"/>
      <w:bookmarkStart w:id="557" w:name="_Toc26187661"/>
      <w:bookmarkStart w:id="558" w:name="_Toc26189325"/>
      <w:bookmarkStart w:id="559" w:name="_Toc26190989"/>
      <w:bookmarkStart w:id="560" w:name="_Toc26192659"/>
      <w:bookmarkStart w:id="561" w:name="_Toc26194325"/>
      <w:bookmarkStart w:id="562" w:name="_Toc40268769"/>
      <w:bookmarkStart w:id="563" w:name="_Toc40271098"/>
      <w:bookmarkStart w:id="564" w:name="_Toc40273421"/>
      <w:bookmarkStart w:id="565" w:name="_Toc26187662"/>
      <w:bookmarkStart w:id="566" w:name="_Toc26189326"/>
      <w:bookmarkStart w:id="567" w:name="_Toc26190990"/>
      <w:bookmarkStart w:id="568" w:name="_Toc26192660"/>
      <w:bookmarkStart w:id="569" w:name="_Toc26194326"/>
      <w:bookmarkStart w:id="570" w:name="_Toc40268770"/>
      <w:bookmarkStart w:id="571" w:name="_Toc40271099"/>
      <w:bookmarkStart w:id="572" w:name="_Toc40273422"/>
      <w:bookmarkStart w:id="573" w:name="_Toc26187663"/>
      <w:bookmarkStart w:id="574" w:name="_Toc26189327"/>
      <w:bookmarkStart w:id="575" w:name="_Toc26190991"/>
      <w:bookmarkStart w:id="576" w:name="_Toc26192661"/>
      <w:bookmarkStart w:id="577" w:name="_Toc26194327"/>
      <w:bookmarkStart w:id="578" w:name="_Toc40268771"/>
      <w:bookmarkStart w:id="579" w:name="_Toc40271100"/>
      <w:bookmarkStart w:id="580" w:name="_Toc40273423"/>
      <w:bookmarkStart w:id="581" w:name="_Toc26187664"/>
      <w:bookmarkStart w:id="582" w:name="_Toc26189328"/>
      <w:bookmarkStart w:id="583" w:name="_Toc26190992"/>
      <w:bookmarkStart w:id="584" w:name="_Toc26192662"/>
      <w:bookmarkStart w:id="585" w:name="_Toc26194328"/>
      <w:bookmarkStart w:id="586" w:name="_Toc40268772"/>
      <w:bookmarkStart w:id="587" w:name="_Toc40271101"/>
      <w:bookmarkStart w:id="588" w:name="_Toc40273424"/>
      <w:bookmarkStart w:id="589" w:name="_Toc26187666"/>
      <w:bookmarkStart w:id="590" w:name="_Toc26189330"/>
      <w:bookmarkStart w:id="591" w:name="_Toc26190994"/>
      <w:bookmarkStart w:id="592" w:name="_Toc26192664"/>
      <w:bookmarkStart w:id="593" w:name="_Toc26194330"/>
      <w:bookmarkStart w:id="594" w:name="_Toc40268774"/>
      <w:bookmarkStart w:id="595" w:name="_Toc40271103"/>
      <w:bookmarkStart w:id="596" w:name="_Toc40273426"/>
      <w:bookmarkStart w:id="597" w:name="_Toc26187667"/>
      <w:bookmarkStart w:id="598" w:name="_Toc26189331"/>
      <w:bookmarkStart w:id="599" w:name="_Toc26190995"/>
      <w:bookmarkStart w:id="600" w:name="_Toc26192665"/>
      <w:bookmarkStart w:id="601" w:name="_Toc26194331"/>
      <w:bookmarkStart w:id="602" w:name="_Toc40268775"/>
      <w:bookmarkStart w:id="603" w:name="_Toc40271104"/>
      <w:bookmarkStart w:id="604" w:name="_Toc40273427"/>
      <w:bookmarkStart w:id="605" w:name="_Toc26187670"/>
      <w:bookmarkStart w:id="606" w:name="_Toc26189334"/>
      <w:bookmarkStart w:id="607" w:name="_Toc26190998"/>
      <w:bookmarkStart w:id="608" w:name="_Toc26192668"/>
      <w:bookmarkStart w:id="609" w:name="_Toc26194334"/>
      <w:bookmarkStart w:id="610" w:name="_Toc40268778"/>
      <w:bookmarkStart w:id="611" w:name="_Toc40271107"/>
      <w:bookmarkStart w:id="612" w:name="_Toc40273430"/>
      <w:bookmarkStart w:id="613" w:name="_Toc26187673"/>
      <w:bookmarkStart w:id="614" w:name="_Toc26189337"/>
      <w:bookmarkStart w:id="615" w:name="_Toc26191001"/>
      <w:bookmarkStart w:id="616" w:name="_Toc26192671"/>
      <w:bookmarkStart w:id="617" w:name="_Toc26194337"/>
      <w:bookmarkStart w:id="618" w:name="_Toc40268781"/>
      <w:bookmarkStart w:id="619" w:name="_Toc40271110"/>
      <w:bookmarkStart w:id="620" w:name="_Toc40273433"/>
      <w:bookmarkStart w:id="621" w:name="_Toc26187676"/>
      <w:bookmarkStart w:id="622" w:name="_Toc26189340"/>
      <w:bookmarkStart w:id="623" w:name="_Toc26191004"/>
      <w:bookmarkStart w:id="624" w:name="_Toc26192674"/>
      <w:bookmarkStart w:id="625" w:name="_Toc26194340"/>
      <w:bookmarkStart w:id="626" w:name="_Toc40268784"/>
      <w:bookmarkStart w:id="627" w:name="_Toc40271113"/>
      <w:bookmarkStart w:id="628" w:name="_Toc40273436"/>
      <w:bookmarkStart w:id="629" w:name="_Toc26187678"/>
      <w:bookmarkStart w:id="630" w:name="_Toc26189342"/>
      <w:bookmarkStart w:id="631" w:name="_Toc26191006"/>
      <w:bookmarkStart w:id="632" w:name="_Toc26192676"/>
      <w:bookmarkStart w:id="633" w:name="_Toc26194342"/>
      <w:bookmarkStart w:id="634" w:name="_Toc40268786"/>
      <w:bookmarkStart w:id="635" w:name="_Toc40271115"/>
      <w:bookmarkStart w:id="636" w:name="_Toc40273438"/>
      <w:bookmarkStart w:id="637" w:name="_Toc26187679"/>
      <w:bookmarkStart w:id="638" w:name="_Toc26189343"/>
      <w:bookmarkStart w:id="639" w:name="_Toc26191007"/>
      <w:bookmarkStart w:id="640" w:name="_Toc26192677"/>
      <w:bookmarkStart w:id="641" w:name="_Toc26194343"/>
      <w:bookmarkStart w:id="642" w:name="_Toc40268787"/>
      <w:bookmarkStart w:id="643" w:name="_Toc40271116"/>
      <w:bookmarkStart w:id="644" w:name="_Toc40273439"/>
      <w:bookmarkStart w:id="645" w:name="_Toc26187683"/>
      <w:bookmarkStart w:id="646" w:name="_Toc26189347"/>
      <w:bookmarkStart w:id="647" w:name="_Toc26191011"/>
      <w:bookmarkStart w:id="648" w:name="_Toc26192681"/>
      <w:bookmarkStart w:id="649" w:name="_Toc26194347"/>
      <w:bookmarkStart w:id="650" w:name="_Toc40268791"/>
      <w:bookmarkStart w:id="651" w:name="_Toc40271120"/>
      <w:bookmarkStart w:id="652" w:name="_Toc40273443"/>
      <w:bookmarkStart w:id="653" w:name="_Toc26187684"/>
      <w:bookmarkStart w:id="654" w:name="_Toc26189348"/>
      <w:bookmarkStart w:id="655" w:name="_Toc26191012"/>
      <w:bookmarkStart w:id="656" w:name="_Toc26192682"/>
      <w:bookmarkStart w:id="657" w:name="_Toc26194348"/>
      <w:bookmarkStart w:id="658" w:name="_Toc40268792"/>
      <w:bookmarkStart w:id="659" w:name="_Toc40271121"/>
      <w:bookmarkStart w:id="660" w:name="_Toc40273444"/>
      <w:bookmarkStart w:id="661" w:name="_Toc26187693"/>
      <w:bookmarkStart w:id="662" w:name="_Toc26189357"/>
      <w:bookmarkStart w:id="663" w:name="_Toc26191021"/>
      <w:bookmarkStart w:id="664" w:name="_Toc26192691"/>
      <w:bookmarkStart w:id="665" w:name="_Toc26194357"/>
      <w:bookmarkStart w:id="666" w:name="_Toc40268801"/>
      <w:bookmarkStart w:id="667" w:name="_Toc40271130"/>
      <w:bookmarkStart w:id="668" w:name="_Toc40273453"/>
      <w:bookmarkStart w:id="669" w:name="_Toc26187700"/>
      <w:bookmarkStart w:id="670" w:name="_Toc26189364"/>
      <w:bookmarkStart w:id="671" w:name="_Toc26191028"/>
      <w:bookmarkStart w:id="672" w:name="_Toc26192698"/>
      <w:bookmarkStart w:id="673" w:name="_Toc26194364"/>
      <w:bookmarkStart w:id="674" w:name="_Toc40268808"/>
      <w:bookmarkStart w:id="675" w:name="_Toc40271137"/>
      <w:bookmarkStart w:id="676" w:name="_Toc40273460"/>
      <w:bookmarkStart w:id="677" w:name="_Toc26187707"/>
      <w:bookmarkStart w:id="678" w:name="_Toc26189371"/>
      <w:bookmarkStart w:id="679" w:name="_Toc26191035"/>
      <w:bookmarkStart w:id="680" w:name="_Toc26192705"/>
      <w:bookmarkStart w:id="681" w:name="_Toc26194371"/>
      <w:bookmarkStart w:id="682" w:name="_Toc40268815"/>
      <w:bookmarkStart w:id="683" w:name="_Toc40271144"/>
      <w:bookmarkStart w:id="684" w:name="_Toc40273467"/>
      <w:bookmarkStart w:id="685" w:name="_Toc40268822"/>
      <w:bookmarkStart w:id="686" w:name="_Toc40271151"/>
      <w:bookmarkStart w:id="687" w:name="_Toc40273474"/>
      <w:bookmarkStart w:id="688" w:name="_Toc40268823"/>
      <w:bookmarkStart w:id="689" w:name="_Toc40271152"/>
      <w:bookmarkStart w:id="690" w:name="_Toc40273475"/>
      <w:bookmarkStart w:id="691" w:name="_Toc38892717"/>
      <w:bookmarkStart w:id="692" w:name="_Toc40268824"/>
      <w:bookmarkStart w:id="693" w:name="_Toc40271153"/>
      <w:bookmarkStart w:id="694" w:name="_Toc40273476"/>
      <w:bookmarkStart w:id="695" w:name="_Toc40268825"/>
      <w:bookmarkStart w:id="696" w:name="_Toc40271154"/>
      <w:bookmarkStart w:id="697" w:name="_Toc40273477"/>
      <w:bookmarkStart w:id="698" w:name="_Toc40268826"/>
      <w:bookmarkStart w:id="699" w:name="_Toc40271155"/>
      <w:bookmarkStart w:id="700" w:name="_Toc40273478"/>
      <w:bookmarkStart w:id="701" w:name="_Toc40268827"/>
      <w:bookmarkStart w:id="702" w:name="_Toc40271156"/>
      <w:bookmarkStart w:id="703" w:name="_Toc40273479"/>
      <w:bookmarkStart w:id="704" w:name="_Toc40268828"/>
      <w:bookmarkStart w:id="705" w:name="_Toc40271157"/>
      <w:bookmarkStart w:id="706" w:name="_Toc40273480"/>
      <w:bookmarkStart w:id="707" w:name="_Toc40268829"/>
      <w:bookmarkStart w:id="708" w:name="_Toc40271158"/>
      <w:bookmarkStart w:id="709" w:name="_Toc40273481"/>
      <w:bookmarkStart w:id="710" w:name="_Toc21522635"/>
      <w:bookmarkStart w:id="711" w:name="_Toc21522773"/>
      <w:bookmarkStart w:id="712" w:name="_Toc21522984"/>
      <w:bookmarkStart w:id="713" w:name="_Toc21523081"/>
      <w:bookmarkStart w:id="714" w:name="_Toc21523152"/>
      <w:bookmarkStart w:id="715" w:name="_Toc21523219"/>
      <w:bookmarkStart w:id="716" w:name="_Toc21523430"/>
      <w:bookmarkStart w:id="717" w:name="_Toc21524641"/>
      <w:bookmarkStart w:id="718" w:name="_Toc21524711"/>
      <w:bookmarkStart w:id="719" w:name="_Toc21525421"/>
      <w:bookmarkStart w:id="720" w:name="_Toc21705254"/>
      <w:bookmarkStart w:id="721" w:name="_Toc21705374"/>
      <w:bookmarkStart w:id="722" w:name="_Toc21705451"/>
      <w:bookmarkStart w:id="723" w:name="_Toc26187716"/>
      <w:bookmarkStart w:id="724" w:name="_Toc26189380"/>
      <w:bookmarkStart w:id="725" w:name="_Toc26191044"/>
      <w:bookmarkStart w:id="726" w:name="_Toc26192714"/>
      <w:bookmarkStart w:id="727" w:name="_Toc26194380"/>
      <w:bookmarkStart w:id="728" w:name="_Toc38892720"/>
      <w:bookmarkStart w:id="729" w:name="_Toc40268831"/>
      <w:bookmarkStart w:id="730" w:name="_Toc40271160"/>
      <w:bookmarkStart w:id="731" w:name="_Toc40273483"/>
      <w:bookmarkStart w:id="732" w:name="_Toc40268832"/>
      <w:bookmarkStart w:id="733" w:name="_Toc40271161"/>
      <w:bookmarkStart w:id="734" w:name="_Toc40273484"/>
      <w:bookmarkStart w:id="735" w:name="_Toc40268834"/>
      <w:bookmarkStart w:id="736" w:name="_Toc40271163"/>
      <w:bookmarkStart w:id="737" w:name="_Toc40273486"/>
      <w:bookmarkStart w:id="738" w:name="_Toc40268835"/>
      <w:bookmarkStart w:id="739" w:name="_Toc40271164"/>
      <w:bookmarkStart w:id="740" w:name="_Toc40273487"/>
      <w:bookmarkStart w:id="741" w:name="_Toc40268836"/>
      <w:bookmarkStart w:id="742" w:name="_Toc40271165"/>
      <w:bookmarkStart w:id="743" w:name="_Toc40273488"/>
      <w:bookmarkStart w:id="744" w:name="_Toc40268837"/>
      <w:bookmarkStart w:id="745" w:name="_Toc40271166"/>
      <w:bookmarkStart w:id="746" w:name="_Toc40273489"/>
      <w:bookmarkStart w:id="747" w:name="_Toc40268838"/>
      <w:bookmarkStart w:id="748" w:name="_Toc40271167"/>
      <w:bookmarkStart w:id="749" w:name="_Toc40273490"/>
      <w:bookmarkStart w:id="750" w:name="_Toc40268839"/>
      <w:bookmarkStart w:id="751" w:name="_Toc40271168"/>
      <w:bookmarkStart w:id="752" w:name="_Toc40273491"/>
      <w:bookmarkStart w:id="753" w:name="_Toc40268840"/>
      <w:bookmarkStart w:id="754" w:name="_Toc40271169"/>
      <w:bookmarkStart w:id="755" w:name="_Toc40273492"/>
      <w:bookmarkStart w:id="756" w:name="_Toc40268841"/>
      <w:bookmarkStart w:id="757" w:name="_Toc40271170"/>
      <w:bookmarkStart w:id="758" w:name="_Toc40273493"/>
      <w:bookmarkStart w:id="759" w:name="_Toc40268843"/>
      <w:bookmarkStart w:id="760" w:name="_Toc40271172"/>
      <w:bookmarkStart w:id="761" w:name="_Toc40273495"/>
      <w:bookmarkStart w:id="762" w:name="_Toc40268845"/>
      <w:bookmarkStart w:id="763" w:name="_Toc40271174"/>
      <w:bookmarkStart w:id="764" w:name="_Toc40273497"/>
      <w:bookmarkStart w:id="765" w:name="_Toc40268846"/>
      <w:bookmarkStart w:id="766" w:name="_Toc40271175"/>
      <w:bookmarkStart w:id="767" w:name="_Toc40273498"/>
      <w:bookmarkStart w:id="768" w:name="_Toc40268848"/>
      <w:bookmarkStart w:id="769" w:name="_Toc40271177"/>
      <w:bookmarkStart w:id="770" w:name="_Toc40273500"/>
      <w:bookmarkStart w:id="771" w:name="_Toc40268852"/>
      <w:bookmarkStart w:id="772" w:name="_Toc40271181"/>
      <w:bookmarkStart w:id="773" w:name="_Toc40273504"/>
      <w:bookmarkStart w:id="774" w:name="_Toc40268858"/>
      <w:bookmarkStart w:id="775" w:name="_Toc40271187"/>
      <w:bookmarkStart w:id="776" w:name="_Toc40273510"/>
      <w:bookmarkStart w:id="777" w:name="_Toc40268873"/>
      <w:bookmarkStart w:id="778" w:name="_Toc40271202"/>
      <w:bookmarkStart w:id="779" w:name="_Toc40273525"/>
      <w:bookmarkStart w:id="780" w:name="_Toc40268875"/>
      <w:bookmarkStart w:id="781" w:name="_Toc40271204"/>
      <w:bookmarkStart w:id="782" w:name="_Toc40273527"/>
      <w:bookmarkStart w:id="783" w:name="_Toc40268876"/>
      <w:bookmarkStart w:id="784" w:name="_Toc40271205"/>
      <w:bookmarkStart w:id="785" w:name="_Toc40273528"/>
      <w:bookmarkStart w:id="786" w:name="_Toc40268878"/>
      <w:bookmarkStart w:id="787" w:name="_Toc40271207"/>
      <w:bookmarkStart w:id="788" w:name="_Toc40273530"/>
      <w:bookmarkStart w:id="789" w:name="_Toc40268880"/>
      <w:bookmarkStart w:id="790" w:name="_Toc40271209"/>
      <w:bookmarkStart w:id="791" w:name="_Toc40273532"/>
      <w:bookmarkStart w:id="792" w:name="_Toc40268881"/>
      <w:bookmarkStart w:id="793" w:name="_Toc40271210"/>
      <w:bookmarkStart w:id="794" w:name="_Toc40273533"/>
      <w:bookmarkStart w:id="795" w:name="_Toc40268882"/>
      <w:bookmarkStart w:id="796" w:name="_Toc40271211"/>
      <w:bookmarkStart w:id="797" w:name="_Toc40273534"/>
      <w:bookmarkStart w:id="798" w:name="_Toc40268888"/>
      <w:bookmarkStart w:id="799" w:name="_Toc40271217"/>
      <w:bookmarkStart w:id="800" w:name="_Toc40273540"/>
      <w:bookmarkStart w:id="801" w:name="_Toc40268889"/>
      <w:bookmarkStart w:id="802" w:name="_Toc40271218"/>
      <w:bookmarkStart w:id="803" w:name="_Toc40273541"/>
      <w:bookmarkStart w:id="804" w:name="_Toc40268890"/>
      <w:bookmarkStart w:id="805" w:name="_Toc40271219"/>
      <w:bookmarkStart w:id="806" w:name="_Toc40273542"/>
      <w:bookmarkStart w:id="807" w:name="_Toc40268891"/>
      <w:bookmarkStart w:id="808" w:name="_Toc40271220"/>
      <w:bookmarkStart w:id="809" w:name="_Toc40273543"/>
      <w:bookmarkStart w:id="810" w:name="_Toc40268892"/>
      <w:bookmarkStart w:id="811" w:name="_Toc40271221"/>
      <w:bookmarkStart w:id="812" w:name="_Toc40273544"/>
      <w:bookmarkStart w:id="813" w:name="_Toc40268893"/>
      <w:bookmarkStart w:id="814" w:name="_Toc40271222"/>
      <w:bookmarkStart w:id="815" w:name="_Toc40273545"/>
      <w:bookmarkStart w:id="816" w:name="_Toc40268894"/>
      <w:bookmarkStart w:id="817" w:name="_Toc40271223"/>
      <w:bookmarkStart w:id="818" w:name="_Toc40273546"/>
      <w:bookmarkStart w:id="819" w:name="_Toc26187720"/>
      <w:bookmarkStart w:id="820" w:name="_Toc26189384"/>
      <w:bookmarkStart w:id="821" w:name="_Toc26191048"/>
      <w:bookmarkStart w:id="822" w:name="_Toc26192718"/>
      <w:bookmarkStart w:id="823" w:name="_Toc26194384"/>
      <w:bookmarkStart w:id="824" w:name="_Toc26256006"/>
      <w:bookmarkStart w:id="825" w:name="_Toc387244927"/>
      <w:bookmarkStart w:id="826" w:name="_Toc387250751"/>
      <w:bookmarkStart w:id="827" w:name="_Toc388374050"/>
      <w:bookmarkStart w:id="828" w:name="_Toc387244929"/>
      <w:bookmarkStart w:id="829" w:name="_Toc387250753"/>
      <w:bookmarkStart w:id="830" w:name="_Toc387244930"/>
      <w:bookmarkStart w:id="831" w:name="_Toc387250754"/>
      <w:bookmarkStart w:id="832" w:name="_Toc387244932"/>
      <w:bookmarkStart w:id="833" w:name="_Toc387250756"/>
      <w:bookmarkStart w:id="834" w:name="_Toc388374053"/>
      <w:bookmarkStart w:id="835" w:name="_Toc387244935"/>
      <w:bookmarkStart w:id="836" w:name="_Toc387250759"/>
      <w:bookmarkStart w:id="837" w:name="_Toc388281243"/>
      <w:bookmarkStart w:id="838" w:name="_Toc388281699"/>
      <w:bookmarkStart w:id="839" w:name="_Toc388282181"/>
      <w:bookmarkStart w:id="840" w:name="_Toc388282629"/>
      <w:bookmarkStart w:id="841" w:name="_Toc387244936"/>
      <w:bookmarkStart w:id="842" w:name="_Toc387250760"/>
      <w:bookmarkStart w:id="843" w:name="_Toc388281244"/>
      <w:bookmarkStart w:id="844" w:name="_Toc388281700"/>
      <w:bookmarkStart w:id="845" w:name="_Toc388282182"/>
      <w:bookmarkStart w:id="846" w:name="_Toc388282630"/>
      <w:bookmarkStart w:id="847" w:name="_Toc387244937"/>
      <w:bookmarkStart w:id="848" w:name="_Toc387250761"/>
      <w:bookmarkStart w:id="849" w:name="_Toc388281245"/>
      <w:bookmarkStart w:id="850" w:name="_Toc388281701"/>
      <w:bookmarkStart w:id="851" w:name="_Toc388282183"/>
      <w:bookmarkStart w:id="852" w:name="_Toc388282631"/>
      <w:bookmarkStart w:id="853" w:name="_Toc387244938"/>
      <w:bookmarkStart w:id="854" w:name="_Toc387250762"/>
      <w:bookmarkStart w:id="855" w:name="_Toc388281246"/>
      <w:bookmarkStart w:id="856" w:name="_Toc388281702"/>
      <w:bookmarkStart w:id="857" w:name="_Toc388282184"/>
      <w:bookmarkStart w:id="858" w:name="_Toc388282632"/>
      <w:bookmarkStart w:id="859" w:name="_Toc387244939"/>
      <w:bookmarkStart w:id="860" w:name="_Toc387250763"/>
      <w:bookmarkStart w:id="861" w:name="_Toc388281247"/>
      <w:bookmarkStart w:id="862" w:name="_Toc388281703"/>
      <w:bookmarkStart w:id="863" w:name="_Toc388282185"/>
      <w:bookmarkStart w:id="864" w:name="_Toc388282633"/>
      <w:bookmarkStart w:id="865" w:name="_Toc387244940"/>
      <w:bookmarkStart w:id="866" w:name="_Toc387250764"/>
      <w:bookmarkStart w:id="867" w:name="_Toc388281248"/>
      <w:bookmarkStart w:id="868" w:name="_Toc388281704"/>
      <w:bookmarkStart w:id="869" w:name="_Toc388282186"/>
      <w:bookmarkStart w:id="870" w:name="_Toc388282634"/>
      <w:bookmarkStart w:id="871" w:name="_Toc387244941"/>
      <w:bookmarkStart w:id="872" w:name="_Toc387250765"/>
      <w:bookmarkStart w:id="873" w:name="_Toc388281249"/>
      <w:bookmarkStart w:id="874" w:name="_Toc388281705"/>
      <w:bookmarkStart w:id="875" w:name="_Toc388282187"/>
      <w:bookmarkStart w:id="876" w:name="_Toc388282635"/>
      <w:bookmarkStart w:id="877" w:name="_Toc389725110"/>
      <w:bookmarkStart w:id="878" w:name="_Toc389726046"/>
      <w:bookmarkStart w:id="879" w:name="_Toc389727098"/>
      <w:bookmarkStart w:id="880" w:name="_Toc389727456"/>
      <w:bookmarkStart w:id="881" w:name="_Toc389727815"/>
      <w:bookmarkStart w:id="882" w:name="_Toc389728174"/>
      <w:bookmarkStart w:id="883" w:name="_Toc389728534"/>
      <w:bookmarkStart w:id="884" w:name="_Toc389728892"/>
      <w:bookmarkStart w:id="885" w:name="_Toc387244961"/>
      <w:bookmarkStart w:id="886" w:name="_Toc387250770"/>
      <w:bookmarkStart w:id="887" w:name="_Toc388281268"/>
      <w:bookmarkStart w:id="888" w:name="_Toc388281724"/>
      <w:bookmarkStart w:id="889" w:name="_Toc388282206"/>
      <w:bookmarkStart w:id="890" w:name="_Toc388282654"/>
      <w:bookmarkStart w:id="891" w:name="_Toc387244962"/>
      <w:bookmarkStart w:id="892" w:name="_Toc387250771"/>
      <w:bookmarkStart w:id="893" w:name="_Toc388281269"/>
      <w:bookmarkStart w:id="894" w:name="_Toc388281725"/>
      <w:bookmarkStart w:id="895" w:name="_Toc388282207"/>
      <w:bookmarkStart w:id="896" w:name="_Toc388282655"/>
      <w:bookmarkStart w:id="897" w:name="_Toc388281270"/>
      <w:bookmarkStart w:id="898" w:name="_Toc388281726"/>
      <w:bookmarkStart w:id="899" w:name="_Toc388282208"/>
      <w:bookmarkStart w:id="900" w:name="_Toc388282656"/>
      <w:bookmarkStart w:id="901" w:name="_Toc388281275"/>
      <w:bookmarkStart w:id="902" w:name="_Toc388281731"/>
      <w:bookmarkStart w:id="903" w:name="_Toc388282213"/>
      <w:bookmarkStart w:id="904" w:name="_Toc388282661"/>
      <w:bookmarkStart w:id="905" w:name="_Toc388284930"/>
      <w:bookmarkStart w:id="906" w:name="_Toc388374075"/>
      <w:bookmarkStart w:id="907" w:name="_Toc388281276"/>
      <w:bookmarkStart w:id="908" w:name="_Toc388281732"/>
      <w:bookmarkStart w:id="909" w:name="_Toc388282214"/>
      <w:bookmarkStart w:id="910" w:name="_Toc388282662"/>
      <w:bookmarkStart w:id="911" w:name="_Toc388284931"/>
      <w:bookmarkStart w:id="912" w:name="_Toc388281277"/>
      <w:bookmarkStart w:id="913" w:name="_Toc388281733"/>
      <w:bookmarkStart w:id="914" w:name="_Toc388282215"/>
      <w:bookmarkStart w:id="915" w:name="_Toc388282663"/>
      <w:bookmarkStart w:id="916" w:name="_Toc388284932"/>
      <w:bookmarkStart w:id="917" w:name="_Toc388374077"/>
      <w:bookmarkStart w:id="918" w:name="_Toc377644220"/>
      <w:bookmarkStart w:id="919" w:name="_Toc377644817"/>
      <w:bookmarkStart w:id="920" w:name="_Toc377646047"/>
      <w:bookmarkStart w:id="921" w:name="_Toc377648982"/>
      <w:bookmarkStart w:id="922" w:name="_Toc377650835"/>
      <w:bookmarkStart w:id="923" w:name="_Toc377650962"/>
      <w:bookmarkStart w:id="924" w:name="_Toc377653231"/>
      <w:bookmarkStart w:id="925" w:name="_Toc378351536"/>
      <w:bookmarkStart w:id="926" w:name="_Toc378681285"/>
      <w:bookmarkStart w:id="927" w:name="_Toc378682205"/>
      <w:bookmarkStart w:id="928" w:name="_Toc378683652"/>
      <w:bookmarkStart w:id="929" w:name="_Toc378685340"/>
      <w:bookmarkStart w:id="930" w:name="_Toc378685476"/>
      <w:bookmarkStart w:id="931" w:name="_Toc378691685"/>
      <w:bookmarkStart w:id="932" w:name="_Toc378692142"/>
      <w:bookmarkStart w:id="933" w:name="_Toc378692279"/>
      <w:bookmarkStart w:id="934" w:name="_Toc378692416"/>
      <w:bookmarkStart w:id="935" w:name="_Toc378761118"/>
      <w:bookmarkStart w:id="936" w:name="_Toc378761261"/>
      <w:bookmarkStart w:id="937" w:name="_Toc378761404"/>
      <w:bookmarkStart w:id="938" w:name="_Toc378761547"/>
      <w:bookmarkStart w:id="939" w:name="_Toc378761860"/>
      <w:bookmarkStart w:id="940" w:name="_Toc378762000"/>
      <w:bookmarkStart w:id="941" w:name="_Toc378762138"/>
      <w:bookmarkStart w:id="942" w:name="_Toc378765615"/>
      <w:bookmarkStart w:id="943" w:name="_Toc378767363"/>
      <w:bookmarkStart w:id="944" w:name="_Toc378774958"/>
      <w:bookmarkStart w:id="945" w:name="_Toc378776153"/>
      <w:bookmarkStart w:id="946" w:name="_Toc378841233"/>
      <w:bookmarkStart w:id="947" w:name="_Toc378858832"/>
      <w:bookmarkStart w:id="948" w:name="_Toc378859060"/>
      <w:bookmarkStart w:id="949" w:name="_Toc377646048"/>
      <w:bookmarkStart w:id="950" w:name="_Toc377648983"/>
      <w:bookmarkStart w:id="951" w:name="_Toc377650836"/>
      <w:bookmarkStart w:id="952" w:name="_Toc377650963"/>
      <w:bookmarkStart w:id="953" w:name="_Toc377653232"/>
      <w:bookmarkStart w:id="954" w:name="_Toc378351537"/>
      <w:bookmarkStart w:id="955" w:name="_Toc378681286"/>
      <w:bookmarkStart w:id="956" w:name="_Toc378682206"/>
      <w:bookmarkStart w:id="957" w:name="_Toc378683653"/>
      <w:bookmarkStart w:id="958" w:name="_Toc378685341"/>
      <w:bookmarkStart w:id="959" w:name="_Toc378685477"/>
      <w:bookmarkStart w:id="960" w:name="_Toc378691686"/>
      <w:bookmarkStart w:id="961" w:name="_Toc378692143"/>
      <w:bookmarkStart w:id="962" w:name="_Toc378692280"/>
      <w:bookmarkStart w:id="963" w:name="_Toc378692417"/>
      <w:bookmarkStart w:id="964" w:name="_Toc378761119"/>
      <w:bookmarkStart w:id="965" w:name="_Toc378761262"/>
      <w:bookmarkStart w:id="966" w:name="_Toc378761405"/>
      <w:bookmarkStart w:id="967" w:name="_Toc378761548"/>
      <w:bookmarkStart w:id="968" w:name="_Toc378761861"/>
      <w:bookmarkStart w:id="969" w:name="_Toc378762001"/>
      <w:bookmarkStart w:id="970" w:name="_Toc378762139"/>
      <w:bookmarkStart w:id="971" w:name="_Toc378765616"/>
      <w:bookmarkStart w:id="972" w:name="_Toc378767364"/>
      <w:bookmarkStart w:id="973" w:name="_Toc378774959"/>
      <w:bookmarkStart w:id="974" w:name="_Toc378776154"/>
      <w:bookmarkStart w:id="975" w:name="_Toc378841234"/>
      <w:bookmarkStart w:id="976" w:name="_Toc378858833"/>
      <w:bookmarkStart w:id="977" w:name="_Toc378859061"/>
      <w:bookmarkStart w:id="978" w:name="_Toc377646049"/>
      <w:bookmarkStart w:id="979" w:name="_Toc377648984"/>
      <w:bookmarkStart w:id="980" w:name="_Toc377650837"/>
      <w:bookmarkStart w:id="981" w:name="_Toc377650964"/>
      <w:bookmarkStart w:id="982" w:name="_Toc377653233"/>
      <w:bookmarkStart w:id="983" w:name="_Toc378351538"/>
      <w:bookmarkStart w:id="984" w:name="_Toc378681287"/>
      <w:bookmarkStart w:id="985" w:name="_Toc378682207"/>
      <w:bookmarkStart w:id="986" w:name="_Toc378683654"/>
      <w:bookmarkStart w:id="987" w:name="_Toc378685342"/>
      <w:bookmarkStart w:id="988" w:name="_Toc378685478"/>
      <w:bookmarkStart w:id="989" w:name="_Toc378691687"/>
      <w:bookmarkStart w:id="990" w:name="_Toc378692144"/>
      <w:bookmarkStart w:id="991" w:name="_Toc378692281"/>
      <w:bookmarkStart w:id="992" w:name="_Toc378692418"/>
      <w:bookmarkStart w:id="993" w:name="_Toc378761120"/>
      <w:bookmarkStart w:id="994" w:name="_Toc378761263"/>
      <w:bookmarkStart w:id="995" w:name="_Toc378761406"/>
      <w:bookmarkStart w:id="996" w:name="_Toc378761549"/>
      <w:bookmarkStart w:id="997" w:name="_Toc378761862"/>
      <w:bookmarkStart w:id="998" w:name="_Toc378762002"/>
      <w:bookmarkStart w:id="999" w:name="_Toc378762140"/>
      <w:bookmarkStart w:id="1000" w:name="_Toc378765617"/>
      <w:bookmarkStart w:id="1001" w:name="_Toc378767365"/>
      <w:bookmarkStart w:id="1002" w:name="_Toc378774960"/>
      <w:bookmarkStart w:id="1003" w:name="_Toc378776155"/>
      <w:bookmarkStart w:id="1004" w:name="_Toc378841235"/>
      <w:bookmarkStart w:id="1005" w:name="_Toc378858834"/>
      <w:bookmarkStart w:id="1006" w:name="_Toc378859062"/>
      <w:bookmarkStart w:id="1007" w:name="_Toc377646050"/>
      <w:bookmarkStart w:id="1008" w:name="_Toc377648985"/>
      <w:bookmarkStart w:id="1009" w:name="_Toc377650838"/>
      <w:bookmarkStart w:id="1010" w:name="_Toc377650965"/>
      <w:bookmarkStart w:id="1011" w:name="_Toc377653234"/>
      <w:bookmarkStart w:id="1012" w:name="_Toc378351539"/>
      <w:bookmarkStart w:id="1013" w:name="_Toc378681288"/>
      <w:bookmarkStart w:id="1014" w:name="_Toc378682208"/>
      <w:bookmarkStart w:id="1015" w:name="_Toc378683655"/>
      <w:bookmarkStart w:id="1016" w:name="_Toc378685343"/>
      <w:bookmarkStart w:id="1017" w:name="_Toc378685479"/>
      <w:bookmarkStart w:id="1018" w:name="_Toc378691688"/>
      <w:bookmarkStart w:id="1019" w:name="_Toc378692145"/>
      <w:bookmarkStart w:id="1020" w:name="_Toc378692282"/>
      <w:bookmarkStart w:id="1021" w:name="_Toc378692419"/>
      <w:bookmarkStart w:id="1022" w:name="_Toc378761121"/>
      <w:bookmarkStart w:id="1023" w:name="_Toc378761264"/>
      <w:bookmarkStart w:id="1024" w:name="_Toc378761407"/>
      <w:bookmarkStart w:id="1025" w:name="_Toc378761550"/>
      <w:bookmarkStart w:id="1026" w:name="_Toc378761863"/>
      <w:bookmarkStart w:id="1027" w:name="_Toc378762003"/>
      <w:bookmarkStart w:id="1028" w:name="_Toc378762141"/>
      <w:bookmarkStart w:id="1029" w:name="_Toc378765618"/>
      <w:bookmarkStart w:id="1030" w:name="_Toc378767366"/>
      <w:bookmarkStart w:id="1031" w:name="_Toc378774961"/>
      <w:bookmarkStart w:id="1032" w:name="_Toc378776156"/>
      <w:bookmarkStart w:id="1033" w:name="_Toc378841236"/>
      <w:bookmarkStart w:id="1034" w:name="_Toc378858835"/>
      <w:bookmarkStart w:id="1035" w:name="_Toc378859063"/>
      <w:bookmarkStart w:id="1036" w:name="_Toc388281278"/>
      <w:bookmarkStart w:id="1037" w:name="_Toc388281734"/>
      <w:bookmarkStart w:id="1038" w:name="_Toc388282216"/>
      <w:bookmarkStart w:id="1039" w:name="_Toc388282664"/>
      <w:bookmarkStart w:id="1040" w:name="_Toc388284933"/>
      <w:bookmarkStart w:id="1041" w:name="_Toc388281292"/>
      <w:bookmarkStart w:id="1042" w:name="_Toc388281748"/>
      <w:bookmarkStart w:id="1043" w:name="_Toc388282230"/>
      <w:bookmarkStart w:id="1044" w:name="_Toc388282678"/>
      <w:bookmarkStart w:id="1045" w:name="_Toc388284947"/>
      <w:bookmarkStart w:id="1046" w:name="_Toc388374088"/>
      <w:bookmarkStart w:id="1047" w:name="_Toc388281295"/>
      <w:bookmarkStart w:id="1048" w:name="_Toc388281751"/>
      <w:bookmarkStart w:id="1049" w:name="_Toc388282233"/>
      <w:bookmarkStart w:id="1050" w:name="_Toc388282681"/>
      <w:bookmarkStart w:id="1051" w:name="_Toc388284950"/>
      <w:bookmarkStart w:id="1052" w:name="_Toc388374090"/>
      <w:bookmarkStart w:id="1053" w:name="_Toc388281298"/>
      <w:bookmarkStart w:id="1054" w:name="_Toc388281754"/>
      <w:bookmarkStart w:id="1055" w:name="_Toc388282236"/>
      <w:bookmarkStart w:id="1056" w:name="_Toc388282684"/>
      <w:bookmarkStart w:id="1057" w:name="_Toc388284953"/>
      <w:bookmarkStart w:id="1058" w:name="_Toc388374092"/>
      <w:bookmarkStart w:id="1059" w:name="_Toc388281301"/>
      <w:bookmarkStart w:id="1060" w:name="_Toc388281757"/>
      <w:bookmarkStart w:id="1061" w:name="_Toc388282239"/>
      <w:bookmarkStart w:id="1062" w:name="_Toc388282687"/>
      <w:bookmarkStart w:id="1063" w:name="_Toc388284956"/>
      <w:bookmarkStart w:id="1064" w:name="_Toc388374094"/>
      <w:bookmarkStart w:id="1065" w:name="_Toc388281313"/>
      <w:bookmarkStart w:id="1066" w:name="_Toc388281769"/>
      <w:bookmarkStart w:id="1067" w:name="_Toc388282251"/>
      <w:bookmarkStart w:id="1068" w:name="_Toc388282699"/>
      <w:bookmarkStart w:id="1069" w:name="_Toc388284968"/>
      <w:bookmarkStart w:id="1070" w:name="_Toc388374102"/>
      <w:bookmarkStart w:id="1071" w:name="_Toc388281318"/>
      <w:bookmarkStart w:id="1072" w:name="_Toc388281774"/>
      <w:bookmarkStart w:id="1073" w:name="_Toc388282256"/>
      <w:bookmarkStart w:id="1074" w:name="_Toc388282704"/>
      <w:bookmarkStart w:id="1075" w:name="_Toc388281319"/>
      <w:bookmarkStart w:id="1076" w:name="_Toc388281775"/>
      <w:bookmarkStart w:id="1077" w:name="_Toc388282257"/>
      <w:bookmarkStart w:id="1078" w:name="_Toc388282705"/>
      <w:bookmarkStart w:id="1079" w:name="_Toc388281320"/>
      <w:bookmarkStart w:id="1080" w:name="_Toc388281776"/>
      <w:bookmarkStart w:id="1081" w:name="_Toc388282258"/>
      <w:bookmarkStart w:id="1082" w:name="_Toc388282706"/>
      <w:bookmarkStart w:id="1083" w:name="_Toc388281321"/>
      <w:bookmarkStart w:id="1084" w:name="_Toc388281777"/>
      <w:bookmarkStart w:id="1085" w:name="_Toc388282259"/>
      <w:bookmarkStart w:id="1086" w:name="_Toc388282707"/>
      <w:bookmarkStart w:id="1087" w:name="_Toc387244977"/>
      <w:bookmarkStart w:id="1088" w:name="_Toc388281327"/>
      <w:bookmarkStart w:id="1089" w:name="_Toc388281783"/>
      <w:bookmarkStart w:id="1090" w:name="_Toc388282265"/>
      <w:bookmarkStart w:id="1091" w:name="_Toc388282713"/>
      <w:bookmarkStart w:id="1092" w:name="_Toc388284979"/>
      <w:bookmarkStart w:id="1093" w:name="_Toc388374113"/>
      <w:bookmarkStart w:id="1094" w:name="_Toc387244978"/>
      <w:bookmarkStart w:id="1095" w:name="_Toc388281328"/>
      <w:bookmarkStart w:id="1096" w:name="_Toc388281784"/>
      <w:bookmarkStart w:id="1097" w:name="_Toc388282266"/>
      <w:bookmarkStart w:id="1098" w:name="_Toc388282714"/>
      <w:bookmarkStart w:id="1099" w:name="_Toc388284980"/>
      <w:bookmarkStart w:id="1100" w:name="_Toc387245003"/>
      <w:bookmarkStart w:id="1101" w:name="_Toc388281353"/>
      <w:bookmarkStart w:id="1102" w:name="_Toc388281809"/>
      <w:bookmarkStart w:id="1103" w:name="_Toc388282291"/>
      <w:bookmarkStart w:id="1104" w:name="_Toc388282739"/>
      <w:bookmarkStart w:id="1105" w:name="_Toc388285005"/>
      <w:bookmarkStart w:id="1106" w:name="_Toc388374131"/>
      <w:bookmarkStart w:id="1107" w:name="_Toc387245028"/>
      <w:bookmarkStart w:id="1108" w:name="_Toc388281378"/>
      <w:bookmarkStart w:id="1109" w:name="_Toc388281834"/>
      <w:bookmarkStart w:id="1110" w:name="_Toc388282316"/>
      <w:bookmarkStart w:id="1111" w:name="_Toc388282764"/>
      <w:bookmarkStart w:id="1112" w:name="_Toc388285030"/>
      <w:bookmarkStart w:id="1113" w:name="_Toc388374148"/>
      <w:bookmarkStart w:id="1114" w:name="_Toc387245029"/>
      <w:bookmarkStart w:id="1115" w:name="_Toc388281379"/>
      <w:bookmarkStart w:id="1116" w:name="_Toc388281835"/>
      <w:bookmarkStart w:id="1117" w:name="_Toc388282317"/>
      <w:bookmarkStart w:id="1118" w:name="_Toc388282765"/>
      <w:bookmarkStart w:id="1119" w:name="_Toc388285031"/>
      <w:bookmarkStart w:id="1120" w:name="_Toc388374149"/>
      <w:bookmarkStart w:id="1121" w:name="_Toc387245030"/>
      <w:bookmarkStart w:id="1122" w:name="_Toc388281380"/>
      <w:bookmarkStart w:id="1123" w:name="_Toc388281836"/>
      <w:bookmarkStart w:id="1124" w:name="_Toc388282318"/>
      <w:bookmarkStart w:id="1125" w:name="_Toc388282766"/>
      <w:bookmarkStart w:id="1126" w:name="_Toc388285032"/>
      <w:bookmarkStart w:id="1127" w:name="_Toc388374150"/>
      <w:bookmarkStart w:id="1128" w:name="_Toc387245031"/>
      <w:bookmarkStart w:id="1129" w:name="_Toc388281381"/>
      <w:bookmarkStart w:id="1130" w:name="_Toc388281837"/>
      <w:bookmarkStart w:id="1131" w:name="_Toc388282319"/>
      <w:bookmarkStart w:id="1132" w:name="_Toc388282767"/>
      <w:bookmarkStart w:id="1133" w:name="_Toc388285033"/>
      <w:bookmarkStart w:id="1134" w:name="_Toc388374151"/>
      <w:bookmarkStart w:id="1135" w:name="_Toc387245032"/>
      <w:bookmarkStart w:id="1136" w:name="_Toc388281382"/>
      <w:bookmarkStart w:id="1137" w:name="_Toc388281838"/>
      <w:bookmarkStart w:id="1138" w:name="_Toc388282320"/>
      <w:bookmarkStart w:id="1139" w:name="_Toc388282768"/>
      <w:bookmarkStart w:id="1140" w:name="_Toc388285034"/>
      <w:bookmarkStart w:id="1141" w:name="_Toc388374152"/>
      <w:bookmarkStart w:id="1142" w:name="_Toc387245033"/>
      <w:bookmarkStart w:id="1143" w:name="_Toc388281383"/>
      <w:bookmarkStart w:id="1144" w:name="_Toc388281839"/>
      <w:bookmarkStart w:id="1145" w:name="_Toc388282321"/>
      <w:bookmarkStart w:id="1146" w:name="_Toc388282769"/>
      <w:bookmarkStart w:id="1147" w:name="_Toc388285035"/>
      <w:bookmarkStart w:id="1148" w:name="_Toc387245106"/>
      <w:bookmarkStart w:id="1149" w:name="_Toc388281456"/>
      <w:bookmarkStart w:id="1150" w:name="_Toc388281912"/>
      <w:bookmarkStart w:id="1151" w:name="_Toc388282394"/>
      <w:bookmarkStart w:id="1152" w:name="_Toc388282842"/>
      <w:bookmarkStart w:id="1153" w:name="_Toc388285108"/>
      <w:bookmarkStart w:id="1154" w:name="_Toc388374208"/>
      <w:bookmarkStart w:id="1155" w:name="_Toc377646054"/>
      <w:bookmarkStart w:id="1156" w:name="_Toc377648989"/>
      <w:bookmarkStart w:id="1157" w:name="_Toc377650842"/>
      <w:bookmarkStart w:id="1158" w:name="_Toc377650969"/>
      <w:bookmarkStart w:id="1159" w:name="_Toc377653238"/>
      <w:bookmarkStart w:id="1160" w:name="_Toc378351543"/>
      <w:bookmarkStart w:id="1161" w:name="_Toc378681292"/>
      <w:bookmarkStart w:id="1162" w:name="_Toc378682212"/>
      <w:bookmarkStart w:id="1163" w:name="_Toc378683659"/>
      <w:bookmarkStart w:id="1164" w:name="_Toc378685347"/>
      <w:bookmarkStart w:id="1165" w:name="_Toc378685483"/>
      <w:bookmarkStart w:id="1166" w:name="_Toc378691692"/>
      <w:bookmarkStart w:id="1167" w:name="_Toc378692149"/>
      <w:bookmarkStart w:id="1168" w:name="_Toc378692286"/>
      <w:bookmarkStart w:id="1169" w:name="_Toc378692423"/>
      <w:bookmarkStart w:id="1170" w:name="_Toc378761125"/>
      <w:bookmarkStart w:id="1171" w:name="_Toc378761268"/>
      <w:bookmarkStart w:id="1172" w:name="_Toc378761411"/>
      <w:bookmarkStart w:id="1173" w:name="_Toc378761554"/>
      <w:bookmarkStart w:id="1174" w:name="_Toc378761867"/>
      <w:bookmarkStart w:id="1175" w:name="_Toc378762007"/>
      <w:bookmarkStart w:id="1176" w:name="_Toc378762145"/>
      <w:bookmarkStart w:id="1177" w:name="_Toc378765622"/>
      <w:bookmarkStart w:id="1178" w:name="_Toc378767370"/>
      <w:bookmarkStart w:id="1179" w:name="_Toc378774965"/>
      <w:bookmarkStart w:id="1180" w:name="_Toc378776160"/>
      <w:bookmarkStart w:id="1181" w:name="_Toc378841240"/>
      <w:bookmarkStart w:id="1182" w:name="_Toc378858839"/>
      <w:bookmarkStart w:id="1183" w:name="_Toc378859067"/>
      <w:bookmarkStart w:id="1184" w:name="_Toc377646055"/>
      <w:bookmarkStart w:id="1185" w:name="_Toc377648990"/>
      <w:bookmarkStart w:id="1186" w:name="_Toc377650843"/>
      <w:bookmarkStart w:id="1187" w:name="_Toc377650970"/>
      <w:bookmarkStart w:id="1188" w:name="_Toc377653239"/>
      <w:bookmarkStart w:id="1189" w:name="_Toc378351544"/>
      <w:bookmarkStart w:id="1190" w:name="_Toc378681293"/>
      <w:bookmarkStart w:id="1191" w:name="_Toc378682213"/>
      <w:bookmarkStart w:id="1192" w:name="_Toc378683660"/>
      <w:bookmarkStart w:id="1193" w:name="_Toc378685348"/>
      <w:bookmarkStart w:id="1194" w:name="_Toc378685484"/>
      <w:bookmarkStart w:id="1195" w:name="_Toc378691693"/>
      <w:bookmarkStart w:id="1196" w:name="_Toc378692150"/>
      <w:bookmarkStart w:id="1197" w:name="_Toc378692287"/>
      <w:bookmarkStart w:id="1198" w:name="_Toc378692424"/>
      <w:bookmarkStart w:id="1199" w:name="_Toc378761126"/>
      <w:bookmarkStart w:id="1200" w:name="_Toc378761269"/>
      <w:bookmarkStart w:id="1201" w:name="_Toc378761412"/>
      <w:bookmarkStart w:id="1202" w:name="_Toc378761555"/>
      <w:bookmarkStart w:id="1203" w:name="_Toc378761868"/>
      <w:bookmarkStart w:id="1204" w:name="_Toc378762008"/>
      <w:bookmarkStart w:id="1205" w:name="_Toc378762146"/>
      <w:bookmarkStart w:id="1206" w:name="_Toc378765623"/>
      <w:bookmarkStart w:id="1207" w:name="_Toc378767371"/>
      <w:bookmarkStart w:id="1208" w:name="_Toc378774966"/>
      <w:bookmarkStart w:id="1209" w:name="_Toc378776161"/>
      <w:bookmarkStart w:id="1210" w:name="_Toc378841241"/>
      <w:bookmarkStart w:id="1211" w:name="_Toc378858840"/>
      <w:bookmarkStart w:id="1212" w:name="_Toc378859068"/>
      <w:bookmarkStart w:id="1213" w:name="_Toc377646056"/>
      <w:bookmarkStart w:id="1214" w:name="_Toc377648991"/>
      <w:bookmarkStart w:id="1215" w:name="_Toc377650844"/>
      <w:bookmarkStart w:id="1216" w:name="_Toc377650971"/>
      <w:bookmarkStart w:id="1217" w:name="_Toc377653240"/>
      <w:bookmarkStart w:id="1218" w:name="_Toc378351545"/>
      <w:bookmarkStart w:id="1219" w:name="_Toc378681294"/>
      <w:bookmarkStart w:id="1220" w:name="_Toc378682214"/>
      <w:bookmarkStart w:id="1221" w:name="_Toc378683661"/>
      <w:bookmarkStart w:id="1222" w:name="_Toc378685349"/>
      <w:bookmarkStart w:id="1223" w:name="_Toc378685485"/>
      <w:bookmarkStart w:id="1224" w:name="_Toc378691694"/>
      <w:bookmarkStart w:id="1225" w:name="_Toc378692151"/>
      <w:bookmarkStart w:id="1226" w:name="_Toc378692288"/>
      <w:bookmarkStart w:id="1227" w:name="_Toc378692425"/>
      <w:bookmarkStart w:id="1228" w:name="_Toc378761127"/>
      <w:bookmarkStart w:id="1229" w:name="_Toc378761270"/>
      <w:bookmarkStart w:id="1230" w:name="_Toc378761413"/>
      <w:bookmarkStart w:id="1231" w:name="_Toc378761556"/>
      <w:bookmarkStart w:id="1232" w:name="_Toc378761869"/>
      <w:bookmarkStart w:id="1233" w:name="_Toc378762009"/>
      <w:bookmarkStart w:id="1234" w:name="_Toc378762147"/>
      <w:bookmarkStart w:id="1235" w:name="_Toc378765624"/>
      <w:bookmarkStart w:id="1236" w:name="_Toc378767372"/>
      <w:bookmarkStart w:id="1237" w:name="_Toc378774967"/>
      <w:bookmarkStart w:id="1238" w:name="_Toc378776162"/>
      <w:bookmarkStart w:id="1239" w:name="_Toc378841242"/>
      <w:bookmarkStart w:id="1240" w:name="_Toc378858841"/>
      <w:bookmarkStart w:id="1241" w:name="_Toc378859069"/>
      <w:bookmarkStart w:id="1242" w:name="_Toc377646057"/>
      <w:bookmarkStart w:id="1243" w:name="_Toc377648992"/>
      <w:bookmarkStart w:id="1244" w:name="_Toc377650845"/>
      <w:bookmarkStart w:id="1245" w:name="_Toc377650972"/>
      <w:bookmarkStart w:id="1246" w:name="_Toc377653241"/>
      <w:bookmarkStart w:id="1247" w:name="_Toc378351546"/>
      <w:bookmarkStart w:id="1248" w:name="_Toc378681295"/>
      <w:bookmarkStart w:id="1249" w:name="_Toc378682215"/>
      <w:bookmarkStart w:id="1250" w:name="_Toc378683662"/>
      <w:bookmarkStart w:id="1251" w:name="_Toc378685350"/>
      <w:bookmarkStart w:id="1252" w:name="_Toc378685486"/>
      <w:bookmarkStart w:id="1253" w:name="_Toc378691695"/>
      <w:bookmarkStart w:id="1254" w:name="_Toc378692152"/>
      <w:bookmarkStart w:id="1255" w:name="_Toc378692289"/>
      <w:bookmarkStart w:id="1256" w:name="_Toc378692426"/>
      <w:bookmarkStart w:id="1257" w:name="_Toc378761128"/>
      <w:bookmarkStart w:id="1258" w:name="_Toc378761271"/>
      <w:bookmarkStart w:id="1259" w:name="_Toc378761414"/>
      <w:bookmarkStart w:id="1260" w:name="_Toc378761557"/>
      <w:bookmarkStart w:id="1261" w:name="_Toc378761870"/>
      <w:bookmarkStart w:id="1262" w:name="_Toc378762010"/>
      <w:bookmarkStart w:id="1263" w:name="_Toc378762148"/>
      <w:bookmarkStart w:id="1264" w:name="_Toc378765625"/>
      <w:bookmarkStart w:id="1265" w:name="_Toc378767373"/>
      <w:bookmarkStart w:id="1266" w:name="_Toc378774968"/>
      <w:bookmarkStart w:id="1267" w:name="_Toc378776163"/>
      <w:bookmarkStart w:id="1268" w:name="_Toc378841243"/>
      <w:bookmarkStart w:id="1269" w:name="_Toc378858842"/>
      <w:bookmarkStart w:id="1270" w:name="_Toc378859070"/>
      <w:bookmarkStart w:id="1271" w:name="_Toc377646058"/>
      <w:bookmarkStart w:id="1272" w:name="_Toc377648993"/>
      <w:bookmarkStart w:id="1273" w:name="_Toc377650846"/>
      <w:bookmarkStart w:id="1274" w:name="_Toc377650973"/>
      <w:bookmarkStart w:id="1275" w:name="_Toc377653242"/>
      <w:bookmarkStart w:id="1276" w:name="_Toc378351547"/>
      <w:bookmarkStart w:id="1277" w:name="_Toc378681296"/>
      <w:bookmarkStart w:id="1278" w:name="_Toc378682216"/>
      <w:bookmarkStart w:id="1279" w:name="_Toc378683663"/>
      <w:bookmarkStart w:id="1280" w:name="_Toc378685351"/>
      <w:bookmarkStart w:id="1281" w:name="_Toc378685487"/>
      <w:bookmarkStart w:id="1282" w:name="_Toc378691696"/>
      <w:bookmarkStart w:id="1283" w:name="_Toc378692153"/>
      <w:bookmarkStart w:id="1284" w:name="_Toc378692290"/>
      <w:bookmarkStart w:id="1285" w:name="_Toc378692427"/>
      <w:bookmarkStart w:id="1286" w:name="_Toc378761129"/>
      <w:bookmarkStart w:id="1287" w:name="_Toc378761272"/>
      <w:bookmarkStart w:id="1288" w:name="_Toc378761415"/>
      <w:bookmarkStart w:id="1289" w:name="_Toc378761558"/>
      <w:bookmarkStart w:id="1290" w:name="_Toc378761871"/>
      <w:bookmarkStart w:id="1291" w:name="_Toc378762011"/>
      <w:bookmarkStart w:id="1292" w:name="_Toc378762149"/>
      <w:bookmarkStart w:id="1293" w:name="_Toc378765626"/>
      <w:bookmarkStart w:id="1294" w:name="_Toc378767374"/>
      <w:bookmarkStart w:id="1295" w:name="_Toc378774969"/>
      <w:bookmarkStart w:id="1296" w:name="_Toc378776164"/>
      <w:bookmarkStart w:id="1297" w:name="_Toc378841244"/>
      <w:bookmarkStart w:id="1298" w:name="_Toc378858843"/>
      <w:bookmarkStart w:id="1299" w:name="_Toc378859071"/>
      <w:bookmarkStart w:id="1300" w:name="_Toc377646059"/>
      <w:bookmarkStart w:id="1301" w:name="_Toc377648994"/>
      <w:bookmarkStart w:id="1302" w:name="_Toc377650847"/>
      <w:bookmarkStart w:id="1303" w:name="_Toc377650974"/>
      <w:bookmarkStart w:id="1304" w:name="_Toc377653243"/>
      <w:bookmarkStart w:id="1305" w:name="_Toc378351548"/>
      <w:bookmarkStart w:id="1306" w:name="_Toc378681297"/>
      <w:bookmarkStart w:id="1307" w:name="_Toc378682217"/>
      <w:bookmarkStart w:id="1308" w:name="_Toc378683664"/>
      <w:bookmarkStart w:id="1309" w:name="_Toc378685352"/>
      <w:bookmarkStart w:id="1310" w:name="_Toc378685488"/>
      <w:bookmarkStart w:id="1311" w:name="_Toc378691697"/>
      <w:bookmarkStart w:id="1312" w:name="_Toc378692154"/>
      <w:bookmarkStart w:id="1313" w:name="_Toc378692291"/>
      <w:bookmarkStart w:id="1314" w:name="_Toc378692428"/>
      <w:bookmarkStart w:id="1315" w:name="_Toc378761130"/>
      <w:bookmarkStart w:id="1316" w:name="_Toc378761273"/>
      <w:bookmarkStart w:id="1317" w:name="_Toc378761416"/>
      <w:bookmarkStart w:id="1318" w:name="_Toc378761559"/>
      <w:bookmarkStart w:id="1319" w:name="_Toc378761872"/>
      <w:bookmarkStart w:id="1320" w:name="_Toc378762012"/>
      <w:bookmarkStart w:id="1321" w:name="_Toc378762150"/>
      <w:bookmarkStart w:id="1322" w:name="_Toc378765627"/>
      <w:bookmarkStart w:id="1323" w:name="_Toc378767375"/>
      <w:bookmarkStart w:id="1324" w:name="_Toc378774970"/>
      <w:bookmarkStart w:id="1325" w:name="_Toc378776165"/>
      <w:bookmarkStart w:id="1326" w:name="_Toc378841245"/>
      <w:bookmarkStart w:id="1327" w:name="_Toc378858844"/>
      <w:bookmarkStart w:id="1328" w:name="_Toc378859072"/>
      <w:bookmarkStart w:id="1329" w:name="_Toc377646060"/>
      <w:bookmarkStart w:id="1330" w:name="_Toc377648995"/>
      <w:bookmarkStart w:id="1331" w:name="_Toc377650848"/>
      <w:bookmarkStart w:id="1332" w:name="_Toc377650975"/>
      <w:bookmarkStart w:id="1333" w:name="_Toc377653244"/>
      <w:bookmarkStart w:id="1334" w:name="_Toc378351549"/>
      <w:bookmarkStart w:id="1335" w:name="_Toc378681298"/>
      <w:bookmarkStart w:id="1336" w:name="_Toc378682218"/>
      <w:bookmarkStart w:id="1337" w:name="_Toc378683665"/>
      <w:bookmarkStart w:id="1338" w:name="_Toc378685353"/>
      <w:bookmarkStart w:id="1339" w:name="_Toc378685489"/>
      <w:bookmarkStart w:id="1340" w:name="_Toc378691698"/>
      <w:bookmarkStart w:id="1341" w:name="_Toc378692155"/>
      <w:bookmarkStart w:id="1342" w:name="_Toc378692292"/>
      <w:bookmarkStart w:id="1343" w:name="_Toc378692429"/>
      <w:bookmarkStart w:id="1344" w:name="_Toc378761131"/>
      <w:bookmarkStart w:id="1345" w:name="_Toc378761274"/>
      <w:bookmarkStart w:id="1346" w:name="_Toc378761417"/>
      <w:bookmarkStart w:id="1347" w:name="_Toc378761560"/>
      <w:bookmarkStart w:id="1348" w:name="_Toc378761873"/>
      <w:bookmarkStart w:id="1349" w:name="_Toc378762013"/>
      <w:bookmarkStart w:id="1350" w:name="_Toc378762151"/>
      <w:bookmarkStart w:id="1351" w:name="_Toc378765628"/>
      <w:bookmarkStart w:id="1352" w:name="_Toc378767376"/>
      <w:bookmarkStart w:id="1353" w:name="_Toc378774971"/>
      <w:bookmarkStart w:id="1354" w:name="_Toc378776166"/>
      <w:bookmarkStart w:id="1355" w:name="_Toc378841246"/>
      <w:bookmarkStart w:id="1356" w:name="_Toc378858845"/>
      <w:bookmarkStart w:id="1357" w:name="_Toc378859073"/>
      <w:bookmarkStart w:id="1358" w:name="_Toc387245107"/>
      <w:bookmarkStart w:id="1359" w:name="_Toc388281457"/>
      <w:bookmarkStart w:id="1360" w:name="_Toc388281913"/>
      <w:bookmarkStart w:id="1361" w:name="_Toc388282395"/>
      <w:bookmarkStart w:id="1362" w:name="_Toc388282843"/>
      <w:bookmarkStart w:id="1363" w:name="_Toc388285109"/>
      <w:bookmarkStart w:id="1364" w:name="_Toc387245108"/>
      <w:bookmarkStart w:id="1365" w:name="_Toc388281458"/>
      <w:bookmarkStart w:id="1366" w:name="_Toc388281914"/>
      <w:bookmarkStart w:id="1367" w:name="_Toc388282396"/>
      <w:bookmarkStart w:id="1368" w:name="_Toc388282844"/>
      <w:bookmarkStart w:id="1369" w:name="_Toc388285110"/>
      <w:bookmarkStart w:id="1370" w:name="_Toc387245109"/>
      <w:bookmarkStart w:id="1371" w:name="_Toc388281459"/>
      <w:bookmarkStart w:id="1372" w:name="_Toc388281915"/>
      <w:bookmarkStart w:id="1373" w:name="_Toc388282397"/>
      <w:bookmarkStart w:id="1374" w:name="_Toc388282845"/>
      <w:bookmarkStart w:id="1375" w:name="_Toc388285111"/>
      <w:bookmarkStart w:id="1376" w:name="_Toc388374211"/>
      <w:bookmarkStart w:id="1377" w:name="_Toc387245110"/>
      <w:bookmarkStart w:id="1378" w:name="_Toc388281460"/>
      <w:bookmarkStart w:id="1379" w:name="_Toc388281916"/>
      <w:bookmarkStart w:id="1380" w:name="_Toc388282398"/>
      <w:bookmarkStart w:id="1381" w:name="_Toc388282846"/>
      <w:bookmarkStart w:id="1382" w:name="_Toc388285112"/>
      <w:bookmarkStart w:id="1383" w:name="_Toc388374212"/>
      <w:bookmarkStart w:id="1384" w:name="_Toc387245111"/>
      <w:bookmarkStart w:id="1385" w:name="_Toc388281461"/>
      <w:bookmarkStart w:id="1386" w:name="_Toc388281917"/>
      <w:bookmarkStart w:id="1387" w:name="_Toc388282399"/>
      <w:bookmarkStart w:id="1388" w:name="_Toc388282847"/>
      <w:bookmarkStart w:id="1389" w:name="_Toc388285113"/>
      <w:bookmarkStart w:id="1390" w:name="_Toc387245148"/>
      <w:bookmarkStart w:id="1391" w:name="_Toc387250792"/>
      <w:bookmarkStart w:id="1392" w:name="_Toc388281498"/>
      <w:bookmarkStart w:id="1393" w:name="_Toc388281954"/>
      <w:bookmarkStart w:id="1394" w:name="_Toc388282436"/>
      <w:bookmarkStart w:id="1395" w:name="_Toc388282884"/>
      <w:bookmarkStart w:id="1396" w:name="_Toc388285150"/>
      <w:bookmarkStart w:id="1397" w:name="_Toc388374241"/>
      <w:bookmarkStart w:id="1398" w:name="_Toc387245149"/>
      <w:bookmarkStart w:id="1399" w:name="_Toc387250793"/>
      <w:bookmarkStart w:id="1400" w:name="_Toc388281499"/>
      <w:bookmarkStart w:id="1401" w:name="_Toc388281955"/>
      <w:bookmarkStart w:id="1402" w:name="_Toc388282437"/>
      <w:bookmarkStart w:id="1403" w:name="_Toc388282885"/>
      <w:bookmarkStart w:id="1404" w:name="_Toc388285151"/>
      <w:bookmarkStart w:id="1405" w:name="_Toc388374242"/>
      <w:bookmarkStart w:id="1406" w:name="_Toc387245151"/>
      <w:bookmarkStart w:id="1407" w:name="_Toc388281501"/>
      <w:bookmarkStart w:id="1408" w:name="_Toc388281957"/>
      <w:bookmarkStart w:id="1409" w:name="_Toc388282439"/>
      <w:bookmarkStart w:id="1410" w:name="_Toc388282887"/>
      <w:bookmarkStart w:id="1411" w:name="_Toc388285153"/>
      <w:bookmarkStart w:id="1412" w:name="_Toc388374244"/>
      <w:bookmarkStart w:id="1413" w:name="_Toc377646064"/>
      <w:bookmarkStart w:id="1414" w:name="_Toc377648999"/>
      <w:bookmarkStart w:id="1415" w:name="_Toc377650852"/>
      <w:bookmarkStart w:id="1416" w:name="_Toc377650979"/>
      <w:bookmarkStart w:id="1417" w:name="_Toc377653248"/>
      <w:bookmarkStart w:id="1418" w:name="_Toc378351553"/>
      <w:bookmarkStart w:id="1419" w:name="_Toc378681302"/>
      <w:bookmarkStart w:id="1420" w:name="_Toc378682222"/>
      <w:bookmarkStart w:id="1421" w:name="_Toc378683669"/>
      <w:bookmarkStart w:id="1422" w:name="_Toc378685357"/>
      <w:bookmarkStart w:id="1423" w:name="_Toc378685493"/>
      <w:bookmarkStart w:id="1424" w:name="_Toc378691702"/>
      <w:bookmarkStart w:id="1425" w:name="_Toc378692159"/>
      <w:bookmarkStart w:id="1426" w:name="_Toc378692296"/>
      <w:bookmarkStart w:id="1427" w:name="_Toc378692433"/>
      <w:bookmarkStart w:id="1428" w:name="_Toc378761135"/>
      <w:bookmarkStart w:id="1429" w:name="_Toc378761278"/>
      <w:bookmarkStart w:id="1430" w:name="_Toc378761421"/>
      <w:bookmarkStart w:id="1431" w:name="_Toc378761564"/>
      <w:bookmarkStart w:id="1432" w:name="_Toc378761877"/>
      <w:bookmarkStart w:id="1433" w:name="_Toc378762017"/>
      <w:bookmarkStart w:id="1434" w:name="_Toc378762155"/>
      <w:bookmarkStart w:id="1435" w:name="_Toc378765632"/>
      <w:bookmarkStart w:id="1436" w:name="_Toc378767380"/>
      <w:bookmarkStart w:id="1437" w:name="_Toc378774975"/>
      <w:bookmarkStart w:id="1438" w:name="_Toc378776170"/>
      <w:bookmarkStart w:id="1439" w:name="_Toc378841250"/>
      <w:bookmarkStart w:id="1440" w:name="_Toc378858849"/>
      <w:bookmarkStart w:id="1441" w:name="_Toc378859077"/>
      <w:bookmarkStart w:id="1442" w:name="_Toc377646065"/>
      <w:bookmarkStart w:id="1443" w:name="_Toc377649000"/>
      <w:bookmarkStart w:id="1444" w:name="_Toc377650853"/>
      <w:bookmarkStart w:id="1445" w:name="_Toc377650980"/>
      <w:bookmarkStart w:id="1446" w:name="_Toc377653249"/>
      <w:bookmarkStart w:id="1447" w:name="_Toc378351554"/>
      <w:bookmarkStart w:id="1448" w:name="_Toc378681303"/>
      <w:bookmarkStart w:id="1449" w:name="_Toc378682223"/>
      <w:bookmarkStart w:id="1450" w:name="_Toc378683670"/>
      <w:bookmarkStart w:id="1451" w:name="_Toc378685358"/>
      <w:bookmarkStart w:id="1452" w:name="_Toc378685494"/>
      <w:bookmarkStart w:id="1453" w:name="_Toc378691703"/>
      <w:bookmarkStart w:id="1454" w:name="_Toc378692160"/>
      <w:bookmarkStart w:id="1455" w:name="_Toc378692297"/>
      <w:bookmarkStart w:id="1456" w:name="_Toc378692434"/>
      <w:bookmarkStart w:id="1457" w:name="_Toc378761136"/>
      <w:bookmarkStart w:id="1458" w:name="_Toc378761279"/>
      <w:bookmarkStart w:id="1459" w:name="_Toc378761422"/>
      <w:bookmarkStart w:id="1460" w:name="_Toc378761565"/>
      <w:bookmarkStart w:id="1461" w:name="_Toc378761878"/>
      <w:bookmarkStart w:id="1462" w:name="_Toc378762018"/>
      <w:bookmarkStart w:id="1463" w:name="_Toc378762156"/>
      <w:bookmarkStart w:id="1464" w:name="_Toc378765633"/>
      <w:bookmarkStart w:id="1465" w:name="_Toc378767381"/>
      <w:bookmarkStart w:id="1466" w:name="_Toc378774976"/>
      <w:bookmarkStart w:id="1467" w:name="_Toc378776171"/>
      <w:bookmarkStart w:id="1468" w:name="_Toc378841251"/>
      <w:bookmarkStart w:id="1469" w:name="_Toc378858850"/>
      <w:bookmarkStart w:id="1470" w:name="_Toc378859078"/>
      <w:bookmarkStart w:id="1471" w:name="_Toc377646066"/>
      <w:bookmarkStart w:id="1472" w:name="_Toc377649001"/>
      <w:bookmarkStart w:id="1473" w:name="_Toc377650854"/>
      <w:bookmarkStart w:id="1474" w:name="_Toc377650981"/>
      <w:bookmarkStart w:id="1475" w:name="_Toc377653250"/>
      <w:bookmarkStart w:id="1476" w:name="_Toc378351555"/>
      <w:bookmarkStart w:id="1477" w:name="_Toc378681304"/>
      <w:bookmarkStart w:id="1478" w:name="_Toc378682224"/>
      <w:bookmarkStart w:id="1479" w:name="_Toc378683671"/>
      <w:bookmarkStart w:id="1480" w:name="_Toc378685359"/>
      <w:bookmarkStart w:id="1481" w:name="_Toc378685495"/>
      <w:bookmarkStart w:id="1482" w:name="_Toc378691704"/>
      <w:bookmarkStart w:id="1483" w:name="_Toc378692161"/>
      <w:bookmarkStart w:id="1484" w:name="_Toc378692298"/>
      <w:bookmarkStart w:id="1485" w:name="_Toc378692435"/>
      <w:bookmarkStart w:id="1486" w:name="_Toc378761137"/>
      <w:bookmarkStart w:id="1487" w:name="_Toc378761280"/>
      <w:bookmarkStart w:id="1488" w:name="_Toc378761423"/>
      <w:bookmarkStart w:id="1489" w:name="_Toc378761566"/>
      <w:bookmarkStart w:id="1490" w:name="_Toc378761879"/>
      <w:bookmarkStart w:id="1491" w:name="_Toc378762019"/>
      <w:bookmarkStart w:id="1492" w:name="_Toc378762157"/>
      <w:bookmarkStart w:id="1493" w:name="_Toc378765634"/>
      <w:bookmarkStart w:id="1494" w:name="_Toc378767382"/>
      <w:bookmarkStart w:id="1495" w:name="_Toc378774977"/>
      <w:bookmarkStart w:id="1496" w:name="_Toc378776172"/>
      <w:bookmarkStart w:id="1497" w:name="_Toc378841252"/>
      <w:bookmarkStart w:id="1498" w:name="_Toc378858851"/>
      <w:bookmarkStart w:id="1499" w:name="_Toc378859079"/>
      <w:bookmarkStart w:id="1500" w:name="_Toc377646067"/>
      <w:bookmarkStart w:id="1501" w:name="_Toc377649002"/>
      <w:bookmarkStart w:id="1502" w:name="_Toc377650855"/>
      <w:bookmarkStart w:id="1503" w:name="_Toc377650982"/>
      <w:bookmarkStart w:id="1504" w:name="_Toc377653251"/>
      <w:bookmarkStart w:id="1505" w:name="_Toc378351556"/>
      <w:bookmarkStart w:id="1506" w:name="_Toc378681305"/>
      <w:bookmarkStart w:id="1507" w:name="_Toc378682225"/>
      <w:bookmarkStart w:id="1508" w:name="_Toc378683672"/>
      <w:bookmarkStart w:id="1509" w:name="_Toc378685360"/>
      <w:bookmarkStart w:id="1510" w:name="_Toc378685496"/>
      <w:bookmarkStart w:id="1511" w:name="_Toc378691705"/>
      <w:bookmarkStart w:id="1512" w:name="_Toc378692162"/>
      <w:bookmarkStart w:id="1513" w:name="_Toc378692299"/>
      <w:bookmarkStart w:id="1514" w:name="_Toc378692436"/>
      <w:bookmarkStart w:id="1515" w:name="_Toc378761138"/>
      <w:bookmarkStart w:id="1516" w:name="_Toc378761281"/>
      <w:bookmarkStart w:id="1517" w:name="_Toc378761424"/>
      <w:bookmarkStart w:id="1518" w:name="_Toc378761567"/>
      <w:bookmarkStart w:id="1519" w:name="_Toc378761880"/>
      <w:bookmarkStart w:id="1520" w:name="_Toc378762020"/>
      <w:bookmarkStart w:id="1521" w:name="_Toc378762158"/>
      <w:bookmarkStart w:id="1522" w:name="_Toc378765635"/>
      <w:bookmarkStart w:id="1523" w:name="_Toc378767383"/>
      <w:bookmarkStart w:id="1524" w:name="_Toc378774978"/>
      <w:bookmarkStart w:id="1525" w:name="_Toc378776173"/>
      <w:bookmarkStart w:id="1526" w:name="_Toc378841253"/>
      <w:bookmarkStart w:id="1527" w:name="_Toc378858852"/>
      <w:bookmarkStart w:id="1528" w:name="_Toc378859080"/>
      <w:bookmarkStart w:id="1529" w:name="_Toc377646068"/>
      <w:bookmarkStart w:id="1530" w:name="_Toc377649003"/>
      <w:bookmarkStart w:id="1531" w:name="_Toc377650856"/>
      <w:bookmarkStart w:id="1532" w:name="_Toc377650983"/>
      <w:bookmarkStart w:id="1533" w:name="_Toc377653252"/>
      <w:bookmarkStart w:id="1534" w:name="_Toc378351557"/>
      <w:bookmarkStart w:id="1535" w:name="_Toc378681306"/>
      <w:bookmarkStart w:id="1536" w:name="_Toc378682226"/>
      <w:bookmarkStart w:id="1537" w:name="_Toc378683673"/>
      <w:bookmarkStart w:id="1538" w:name="_Toc378685361"/>
      <w:bookmarkStart w:id="1539" w:name="_Toc378685497"/>
      <w:bookmarkStart w:id="1540" w:name="_Toc378691706"/>
      <w:bookmarkStart w:id="1541" w:name="_Toc378692163"/>
      <w:bookmarkStart w:id="1542" w:name="_Toc378692300"/>
      <w:bookmarkStart w:id="1543" w:name="_Toc378692437"/>
      <w:bookmarkStart w:id="1544" w:name="_Toc378761139"/>
      <w:bookmarkStart w:id="1545" w:name="_Toc378761282"/>
      <w:bookmarkStart w:id="1546" w:name="_Toc378761425"/>
      <w:bookmarkStart w:id="1547" w:name="_Toc378761568"/>
      <w:bookmarkStart w:id="1548" w:name="_Toc378761881"/>
      <w:bookmarkStart w:id="1549" w:name="_Toc378762021"/>
      <w:bookmarkStart w:id="1550" w:name="_Toc378762159"/>
      <w:bookmarkStart w:id="1551" w:name="_Toc378765636"/>
      <w:bookmarkStart w:id="1552" w:name="_Toc378767384"/>
      <w:bookmarkStart w:id="1553" w:name="_Toc378774979"/>
      <w:bookmarkStart w:id="1554" w:name="_Toc378776174"/>
      <w:bookmarkStart w:id="1555" w:name="_Toc378841254"/>
      <w:bookmarkStart w:id="1556" w:name="_Toc378858853"/>
      <w:bookmarkStart w:id="1557" w:name="_Toc378859081"/>
      <w:bookmarkStart w:id="1558" w:name="_Toc40268895"/>
      <w:bookmarkStart w:id="1559" w:name="_Toc40271224"/>
      <w:bookmarkStart w:id="1560" w:name="_Toc40273547"/>
      <w:bookmarkStart w:id="1561" w:name="_Toc40268897"/>
      <w:bookmarkStart w:id="1562" w:name="_Toc40271226"/>
      <w:bookmarkStart w:id="1563" w:name="_Toc40273549"/>
      <w:bookmarkStart w:id="1564" w:name="_Toc40268899"/>
      <w:bookmarkStart w:id="1565" w:name="_Toc40271228"/>
      <w:bookmarkStart w:id="1566" w:name="_Toc40273551"/>
      <w:bookmarkStart w:id="1567" w:name="_Toc40268902"/>
      <w:bookmarkStart w:id="1568" w:name="_Toc40271231"/>
      <w:bookmarkStart w:id="1569" w:name="_Toc40273554"/>
      <w:bookmarkStart w:id="1570" w:name="_Toc40268905"/>
      <w:bookmarkStart w:id="1571" w:name="_Toc40271234"/>
      <w:bookmarkStart w:id="1572" w:name="_Toc40273557"/>
      <w:bookmarkStart w:id="1573" w:name="_Toc40268908"/>
      <w:bookmarkStart w:id="1574" w:name="_Toc40271237"/>
      <w:bookmarkStart w:id="1575" w:name="_Toc40273560"/>
      <w:bookmarkStart w:id="1576" w:name="_Toc40268911"/>
      <w:bookmarkStart w:id="1577" w:name="_Toc40271240"/>
      <w:bookmarkStart w:id="1578" w:name="_Toc40273563"/>
      <w:bookmarkStart w:id="1579" w:name="_Toc40268914"/>
      <w:bookmarkStart w:id="1580" w:name="_Toc40271243"/>
      <w:bookmarkStart w:id="1581" w:name="_Toc40273566"/>
      <w:bookmarkStart w:id="1582" w:name="_Toc40268917"/>
      <w:bookmarkStart w:id="1583" w:name="_Toc40271246"/>
      <w:bookmarkStart w:id="1584" w:name="_Toc40273569"/>
      <w:bookmarkStart w:id="1585" w:name="_Toc40268920"/>
      <w:bookmarkStart w:id="1586" w:name="_Toc40271249"/>
      <w:bookmarkStart w:id="1587" w:name="_Toc40273572"/>
      <w:bookmarkStart w:id="1588" w:name="_Toc40268924"/>
      <w:bookmarkStart w:id="1589" w:name="_Toc40271253"/>
      <w:bookmarkStart w:id="1590" w:name="_Toc40273576"/>
      <w:bookmarkStart w:id="1591" w:name="_Toc40268926"/>
      <w:bookmarkStart w:id="1592" w:name="_Toc40271255"/>
      <w:bookmarkStart w:id="1593" w:name="_Toc40273578"/>
      <w:bookmarkStart w:id="1594" w:name="_Toc40268927"/>
      <w:bookmarkStart w:id="1595" w:name="_Toc40271256"/>
      <w:bookmarkStart w:id="1596" w:name="_Toc40273579"/>
      <w:bookmarkStart w:id="1597" w:name="_Toc40268928"/>
      <w:bookmarkStart w:id="1598" w:name="_Toc40271257"/>
      <w:bookmarkStart w:id="1599" w:name="_Toc40273580"/>
      <w:bookmarkStart w:id="1600" w:name="_Toc40268929"/>
      <w:bookmarkStart w:id="1601" w:name="_Toc40271258"/>
      <w:bookmarkStart w:id="1602" w:name="_Toc40273581"/>
      <w:bookmarkStart w:id="1603" w:name="_Toc40268931"/>
      <w:bookmarkStart w:id="1604" w:name="_Toc40271260"/>
      <w:bookmarkStart w:id="1605" w:name="_Toc40273583"/>
      <w:bookmarkStart w:id="1606" w:name="_Toc40268933"/>
      <w:bookmarkStart w:id="1607" w:name="_Toc40271262"/>
      <w:bookmarkStart w:id="1608" w:name="_Toc40273585"/>
      <w:bookmarkStart w:id="1609" w:name="_Toc40268934"/>
      <w:bookmarkStart w:id="1610" w:name="_Toc40271263"/>
      <w:bookmarkStart w:id="1611" w:name="_Toc40273586"/>
      <w:bookmarkStart w:id="1612" w:name="_Toc40268935"/>
      <w:bookmarkStart w:id="1613" w:name="_Toc40271264"/>
      <w:bookmarkStart w:id="1614" w:name="_Toc40273587"/>
      <w:bookmarkStart w:id="1615" w:name="_Toc40268936"/>
      <w:bookmarkStart w:id="1616" w:name="_Toc40271265"/>
      <w:bookmarkStart w:id="1617" w:name="_Toc40273588"/>
      <w:bookmarkStart w:id="1618" w:name="_Toc40268937"/>
      <w:bookmarkStart w:id="1619" w:name="_Toc40271266"/>
      <w:bookmarkStart w:id="1620" w:name="_Toc40273589"/>
      <w:bookmarkStart w:id="1621" w:name="_Toc40268938"/>
      <w:bookmarkStart w:id="1622" w:name="_Toc40271267"/>
      <w:bookmarkStart w:id="1623" w:name="_Toc40273590"/>
      <w:bookmarkStart w:id="1624" w:name="_Toc40268939"/>
      <w:bookmarkStart w:id="1625" w:name="_Toc40271268"/>
      <w:bookmarkStart w:id="1626" w:name="_Toc40273591"/>
      <w:bookmarkStart w:id="1627" w:name="_Toc40268941"/>
      <w:bookmarkStart w:id="1628" w:name="_Toc40271270"/>
      <w:bookmarkStart w:id="1629" w:name="_Toc40273593"/>
      <w:bookmarkStart w:id="1630" w:name="_Toc40268942"/>
      <w:bookmarkStart w:id="1631" w:name="_Toc40271271"/>
      <w:bookmarkStart w:id="1632" w:name="_Toc40273594"/>
      <w:bookmarkStart w:id="1633" w:name="_Toc40268944"/>
      <w:bookmarkStart w:id="1634" w:name="_Toc40271273"/>
      <w:bookmarkStart w:id="1635" w:name="_Toc40273596"/>
      <w:bookmarkStart w:id="1636" w:name="_Toc40268945"/>
      <w:bookmarkStart w:id="1637" w:name="_Toc40271274"/>
      <w:bookmarkStart w:id="1638" w:name="_Toc40273597"/>
      <w:bookmarkStart w:id="1639" w:name="_Toc40268948"/>
      <w:bookmarkStart w:id="1640" w:name="_Toc40271277"/>
      <w:bookmarkStart w:id="1641" w:name="_Toc40273600"/>
      <w:bookmarkStart w:id="1642" w:name="_Toc40268959"/>
      <w:bookmarkStart w:id="1643" w:name="_Toc40271288"/>
      <w:bookmarkStart w:id="1644" w:name="_Toc40273611"/>
      <w:bookmarkStart w:id="1645" w:name="_Toc40268963"/>
      <w:bookmarkStart w:id="1646" w:name="_Toc40271292"/>
      <w:bookmarkStart w:id="1647" w:name="_Toc40273615"/>
      <w:bookmarkStart w:id="1648" w:name="_Toc40268964"/>
      <w:bookmarkStart w:id="1649" w:name="_Toc40271293"/>
      <w:bookmarkStart w:id="1650" w:name="_Toc40273616"/>
      <w:bookmarkStart w:id="1651" w:name="_Toc40268967"/>
      <w:bookmarkStart w:id="1652" w:name="_Toc40271296"/>
      <w:bookmarkStart w:id="1653" w:name="_Toc40273619"/>
      <w:bookmarkStart w:id="1654" w:name="_Toc40268969"/>
      <w:bookmarkStart w:id="1655" w:name="_Toc40271298"/>
      <w:bookmarkStart w:id="1656" w:name="_Toc40273621"/>
      <w:bookmarkStart w:id="1657" w:name="_Toc40268971"/>
      <w:bookmarkStart w:id="1658" w:name="_Toc40271300"/>
      <w:bookmarkStart w:id="1659" w:name="_Toc40273623"/>
      <w:bookmarkStart w:id="1660" w:name="_Toc40268973"/>
      <w:bookmarkStart w:id="1661" w:name="_Toc40271302"/>
      <w:bookmarkStart w:id="1662" w:name="_Toc40273625"/>
      <w:bookmarkStart w:id="1663" w:name="_Toc40268974"/>
      <w:bookmarkStart w:id="1664" w:name="_Toc40271303"/>
      <w:bookmarkStart w:id="1665" w:name="_Toc40273626"/>
      <w:bookmarkStart w:id="1666" w:name="_Toc40268977"/>
      <w:bookmarkStart w:id="1667" w:name="_Toc40271306"/>
      <w:bookmarkStart w:id="1668" w:name="_Toc40273629"/>
      <w:bookmarkStart w:id="1669" w:name="_Toc40268979"/>
      <w:bookmarkStart w:id="1670" w:name="_Toc40271308"/>
      <w:bookmarkStart w:id="1671" w:name="_Toc40273631"/>
      <w:bookmarkStart w:id="1672" w:name="_Toc40268982"/>
      <w:bookmarkStart w:id="1673" w:name="_Toc40271311"/>
      <w:bookmarkStart w:id="1674" w:name="_Toc40273634"/>
      <w:bookmarkStart w:id="1675" w:name="_Toc40268984"/>
      <w:bookmarkStart w:id="1676" w:name="_Toc40271313"/>
      <w:bookmarkStart w:id="1677" w:name="_Toc40273636"/>
      <w:bookmarkStart w:id="1678" w:name="_Toc40268985"/>
      <w:bookmarkStart w:id="1679" w:name="_Toc40271314"/>
      <w:bookmarkStart w:id="1680" w:name="_Toc40273637"/>
      <w:bookmarkStart w:id="1681" w:name="_Toc40268988"/>
      <w:bookmarkStart w:id="1682" w:name="_Toc40271317"/>
      <w:bookmarkStart w:id="1683" w:name="_Toc40273640"/>
      <w:bookmarkStart w:id="1684" w:name="_Toc40268990"/>
      <w:bookmarkStart w:id="1685" w:name="_Toc40271319"/>
      <w:bookmarkStart w:id="1686" w:name="_Toc40273642"/>
      <w:bookmarkStart w:id="1687" w:name="_Toc40268993"/>
      <w:bookmarkStart w:id="1688" w:name="_Toc40271322"/>
      <w:bookmarkStart w:id="1689" w:name="_Toc40273645"/>
      <w:bookmarkStart w:id="1690" w:name="_Toc40268994"/>
      <w:bookmarkStart w:id="1691" w:name="_Toc40271323"/>
      <w:bookmarkStart w:id="1692" w:name="_Toc40273646"/>
      <w:bookmarkStart w:id="1693" w:name="_Toc40268995"/>
      <w:bookmarkStart w:id="1694" w:name="_Toc40271324"/>
      <w:bookmarkStart w:id="1695" w:name="_Toc40273647"/>
      <w:bookmarkStart w:id="1696" w:name="_Toc40268998"/>
      <w:bookmarkStart w:id="1697" w:name="_Toc40271327"/>
      <w:bookmarkStart w:id="1698" w:name="_Toc40273650"/>
      <w:bookmarkStart w:id="1699" w:name="_Toc40269000"/>
      <w:bookmarkStart w:id="1700" w:name="_Toc40271329"/>
      <w:bookmarkStart w:id="1701" w:name="_Toc40273652"/>
      <w:bookmarkStart w:id="1702" w:name="_Toc40269003"/>
      <w:bookmarkStart w:id="1703" w:name="_Toc40271332"/>
      <w:bookmarkStart w:id="1704" w:name="_Toc40273655"/>
      <w:bookmarkStart w:id="1705" w:name="_Toc40269004"/>
      <w:bookmarkStart w:id="1706" w:name="_Toc40271333"/>
      <w:bookmarkStart w:id="1707" w:name="_Toc40273656"/>
      <w:bookmarkStart w:id="1708" w:name="_Toc40269005"/>
      <w:bookmarkStart w:id="1709" w:name="_Toc40271334"/>
      <w:bookmarkStart w:id="1710" w:name="_Toc40273657"/>
      <w:bookmarkStart w:id="1711" w:name="_Toc40269006"/>
      <w:bookmarkStart w:id="1712" w:name="_Toc40271335"/>
      <w:bookmarkStart w:id="1713" w:name="_Toc40273658"/>
      <w:bookmarkStart w:id="1714" w:name="_Toc40269007"/>
      <w:bookmarkStart w:id="1715" w:name="_Toc40271336"/>
      <w:bookmarkStart w:id="1716" w:name="_Toc40273659"/>
      <w:bookmarkStart w:id="1717" w:name="_Toc40269008"/>
      <w:bookmarkStart w:id="1718" w:name="_Toc40271337"/>
      <w:bookmarkStart w:id="1719" w:name="_Toc40273660"/>
      <w:bookmarkStart w:id="1720" w:name="_Toc40269009"/>
      <w:bookmarkStart w:id="1721" w:name="_Toc40271338"/>
      <w:bookmarkStart w:id="1722" w:name="_Toc40273661"/>
      <w:bookmarkStart w:id="1723" w:name="_Toc40269010"/>
      <w:bookmarkStart w:id="1724" w:name="_Toc40271339"/>
      <w:bookmarkStart w:id="1725" w:name="_Toc40273662"/>
      <w:bookmarkStart w:id="1726" w:name="_Toc40269012"/>
      <w:bookmarkStart w:id="1727" w:name="_Toc40271341"/>
      <w:bookmarkStart w:id="1728" w:name="_Toc40273664"/>
      <w:bookmarkStart w:id="1729" w:name="_Toc40269014"/>
      <w:bookmarkStart w:id="1730" w:name="_Toc40271343"/>
      <w:bookmarkStart w:id="1731" w:name="_Toc40273666"/>
      <w:bookmarkStart w:id="1732" w:name="_Toc40269015"/>
      <w:bookmarkStart w:id="1733" w:name="_Toc40271344"/>
      <w:bookmarkStart w:id="1734" w:name="_Toc40273667"/>
      <w:bookmarkStart w:id="1735" w:name="_Toc40269017"/>
      <w:bookmarkStart w:id="1736" w:name="_Toc40271346"/>
      <w:bookmarkStart w:id="1737" w:name="_Toc40273669"/>
      <w:bookmarkStart w:id="1738" w:name="_Toc40269019"/>
      <w:bookmarkStart w:id="1739" w:name="_Toc40271348"/>
      <w:bookmarkStart w:id="1740" w:name="_Toc40273671"/>
      <w:bookmarkStart w:id="1741" w:name="_Toc40269023"/>
      <w:bookmarkStart w:id="1742" w:name="_Toc40271352"/>
      <w:bookmarkStart w:id="1743" w:name="_Toc40273675"/>
      <w:bookmarkStart w:id="1744" w:name="_Toc40269030"/>
      <w:bookmarkStart w:id="1745" w:name="_Toc40271359"/>
      <w:bookmarkStart w:id="1746" w:name="_Toc40273682"/>
      <w:bookmarkStart w:id="1747" w:name="_Toc40269031"/>
      <w:bookmarkStart w:id="1748" w:name="_Toc40271360"/>
      <w:bookmarkStart w:id="1749" w:name="_Toc40273683"/>
      <w:bookmarkStart w:id="1750" w:name="_Toc40269032"/>
      <w:bookmarkStart w:id="1751" w:name="_Toc40271361"/>
      <w:bookmarkStart w:id="1752" w:name="_Toc40273684"/>
      <w:bookmarkStart w:id="1753" w:name="_Toc40269034"/>
      <w:bookmarkStart w:id="1754" w:name="_Toc40271363"/>
      <w:bookmarkStart w:id="1755" w:name="_Toc40273686"/>
      <w:bookmarkStart w:id="1756" w:name="_Toc40269035"/>
      <w:bookmarkStart w:id="1757" w:name="_Toc40271364"/>
      <w:bookmarkStart w:id="1758" w:name="_Toc40273687"/>
      <w:bookmarkStart w:id="1759" w:name="_Toc40269036"/>
      <w:bookmarkStart w:id="1760" w:name="_Toc40271365"/>
      <w:bookmarkStart w:id="1761" w:name="_Toc40273688"/>
      <w:bookmarkStart w:id="1762" w:name="_Toc40269037"/>
      <w:bookmarkStart w:id="1763" w:name="_Toc40271366"/>
      <w:bookmarkStart w:id="1764" w:name="_Toc40273689"/>
      <w:bookmarkStart w:id="1765" w:name="_Toc40269038"/>
      <w:bookmarkStart w:id="1766" w:name="_Toc40271367"/>
      <w:bookmarkStart w:id="1767" w:name="_Toc40273690"/>
      <w:bookmarkStart w:id="1768" w:name="_Toc40269039"/>
      <w:bookmarkStart w:id="1769" w:name="_Toc40271368"/>
      <w:bookmarkStart w:id="1770" w:name="_Toc40273691"/>
      <w:bookmarkStart w:id="1771" w:name="_Toc40269041"/>
      <w:bookmarkStart w:id="1772" w:name="_Toc40271370"/>
      <w:bookmarkStart w:id="1773" w:name="_Toc40273693"/>
      <w:bookmarkStart w:id="1774" w:name="_Toc40269042"/>
      <w:bookmarkStart w:id="1775" w:name="_Toc40271371"/>
      <w:bookmarkStart w:id="1776" w:name="_Toc40273694"/>
      <w:bookmarkStart w:id="1777" w:name="_Toc40269044"/>
      <w:bookmarkStart w:id="1778" w:name="_Toc40271373"/>
      <w:bookmarkStart w:id="1779" w:name="_Toc40273696"/>
      <w:bookmarkStart w:id="1780" w:name="_Toc40269045"/>
      <w:bookmarkStart w:id="1781" w:name="_Toc40271374"/>
      <w:bookmarkStart w:id="1782" w:name="_Toc40273697"/>
      <w:bookmarkStart w:id="1783" w:name="_Toc40269046"/>
      <w:bookmarkStart w:id="1784" w:name="_Toc40271375"/>
      <w:bookmarkStart w:id="1785" w:name="_Toc40273698"/>
      <w:bookmarkStart w:id="1786" w:name="_Toc40269047"/>
      <w:bookmarkStart w:id="1787" w:name="_Toc40271376"/>
      <w:bookmarkStart w:id="1788" w:name="_Toc40273699"/>
      <w:bookmarkStart w:id="1789" w:name="_Toc40269048"/>
      <w:bookmarkStart w:id="1790" w:name="_Toc40271377"/>
      <w:bookmarkStart w:id="1791" w:name="_Toc40273700"/>
      <w:bookmarkStart w:id="1792" w:name="_Toc40269049"/>
      <w:bookmarkStart w:id="1793" w:name="_Toc40271378"/>
      <w:bookmarkStart w:id="1794" w:name="_Toc40273701"/>
      <w:bookmarkStart w:id="1795" w:name="_Toc40269050"/>
      <w:bookmarkStart w:id="1796" w:name="_Toc40271379"/>
      <w:bookmarkStart w:id="1797" w:name="_Toc40273702"/>
      <w:bookmarkStart w:id="1798" w:name="_Toc40269051"/>
      <w:bookmarkStart w:id="1799" w:name="_Toc40271380"/>
      <w:bookmarkStart w:id="1800" w:name="_Toc40273703"/>
      <w:bookmarkStart w:id="1801" w:name="_Toc40269052"/>
      <w:bookmarkStart w:id="1802" w:name="_Toc40271381"/>
      <w:bookmarkStart w:id="1803" w:name="_Toc40273704"/>
      <w:bookmarkStart w:id="1804" w:name="_Toc40269054"/>
      <w:bookmarkStart w:id="1805" w:name="_Toc40271383"/>
      <w:bookmarkStart w:id="1806" w:name="_Toc40273706"/>
      <w:bookmarkStart w:id="1807" w:name="_Toc40269055"/>
      <w:bookmarkStart w:id="1808" w:name="_Toc40271384"/>
      <w:bookmarkStart w:id="1809" w:name="_Toc40273707"/>
      <w:bookmarkStart w:id="1810" w:name="_Toc40269056"/>
      <w:bookmarkStart w:id="1811" w:name="_Toc40271385"/>
      <w:bookmarkStart w:id="1812" w:name="_Toc40273708"/>
      <w:bookmarkStart w:id="1813" w:name="_Toc40269057"/>
      <w:bookmarkStart w:id="1814" w:name="_Toc40271386"/>
      <w:bookmarkStart w:id="1815" w:name="_Toc40273709"/>
      <w:bookmarkStart w:id="1816" w:name="_Toc40269058"/>
      <w:bookmarkStart w:id="1817" w:name="_Toc40271387"/>
      <w:bookmarkStart w:id="1818" w:name="_Toc40273710"/>
      <w:bookmarkStart w:id="1819" w:name="_Toc40269059"/>
      <w:bookmarkStart w:id="1820" w:name="_Toc40271388"/>
      <w:bookmarkStart w:id="1821" w:name="_Toc40273711"/>
      <w:bookmarkStart w:id="1822" w:name="_Toc40269060"/>
      <w:bookmarkStart w:id="1823" w:name="_Toc40271389"/>
      <w:bookmarkStart w:id="1824" w:name="_Toc40273712"/>
      <w:bookmarkStart w:id="1825" w:name="_Toc40269061"/>
      <w:bookmarkStart w:id="1826" w:name="_Toc40271390"/>
      <w:bookmarkStart w:id="1827" w:name="_Toc40273713"/>
      <w:bookmarkStart w:id="1828" w:name="_Toc40269063"/>
      <w:bookmarkStart w:id="1829" w:name="_Toc40271392"/>
      <w:bookmarkStart w:id="1830" w:name="_Toc40273715"/>
      <w:bookmarkStart w:id="1831" w:name="_Toc40269064"/>
      <w:bookmarkStart w:id="1832" w:name="_Toc40271393"/>
      <w:bookmarkStart w:id="1833" w:name="_Toc40273716"/>
      <w:bookmarkStart w:id="1834" w:name="_Toc40269065"/>
      <w:bookmarkStart w:id="1835" w:name="_Toc40271394"/>
      <w:bookmarkStart w:id="1836" w:name="_Toc40273717"/>
      <w:bookmarkStart w:id="1837" w:name="_Toc40269066"/>
      <w:bookmarkStart w:id="1838" w:name="_Toc40271395"/>
      <w:bookmarkStart w:id="1839" w:name="_Toc40273718"/>
      <w:bookmarkStart w:id="1840" w:name="_Toc40269067"/>
      <w:bookmarkStart w:id="1841" w:name="_Toc40271396"/>
      <w:bookmarkStart w:id="1842" w:name="_Toc40273719"/>
      <w:bookmarkStart w:id="1843" w:name="_Toc40269068"/>
      <w:bookmarkStart w:id="1844" w:name="_Toc40271397"/>
      <w:bookmarkStart w:id="1845" w:name="_Toc40273720"/>
      <w:bookmarkStart w:id="1846" w:name="_Toc40269069"/>
      <w:bookmarkStart w:id="1847" w:name="_Toc40271398"/>
      <w:bookmarkStart w:id="1848" w:name="_Toc40273721"/>
      <w:bookmarkStart w:id="1849" w:name="_Toc40269070"/>
      <w:bookmarkStart w:id="1850" w:name="_Toc40271399"/>
      <w:bookmarkStart w:id="1851" w:name="_Toc40273722"/>
      <w:bookmarkStart w:id="1852" w:name="_Toc40269072"/>
      <w:bookmarkStart w:id="1853" w:name="_Toc40271401"/>
      <w:bookmarkStart w:id="1854" w:name="_Toc40273724"/>
      <w:bookmarkStart w:id="1855" w:name="_Toc40269073"/>
      <w:bookmarkStart w:id="1856" w:name="_Toc40271402"/>
      <w:bookmarkStart w:id="1857" w:name="_Toc40273725"/>
      <w:bookmarkStart w:id="1858" w:name="_Toc40269074"/>
      <w:bookmarkStart w:id="1859" w:name="_Toc40271403"/>
      <w:bookmarkStart w:id="1860" w:name="_Toc40273726"/>
      <w:bookmarkStart w:id="1861" w:name="_Toc40269075"/>
      <w:bookmarkStart w:id="1862" w:name="_Toc40271404"/>
      <w:bookmarkStart w:id="1863" w:name="_Toc40273727"/>
      <w:bookmarkStart w:id="1864" w:name="_Toc40269076"/>
      <w:bookmarkStart w:id="1865" w:name="_Toc40271405"/>
      <w:bookmarkStart w:id="1866" w:name="_Toc40273728"/>
      <w:bookmarkStart w:id="1867" w:name="_Toc40269077"/>
      <w:bookmarkStart w:id="1868" w:name="_Toc40271406"/>
      <w:bookmarkStart w:id="1869" w:name="_Toc40273729"/>
      <w:bookmarkStart w:id="1870" w:name="_Toc40269078"/>
      <w:bookmarkStart w:id="1871" w:name="_Toc40271407"/>
      <w:bookmarkStart w:id="1872" w:name="_Toc40273730"/>
      <w:bookmarkStart w:id="1873" w:name="_Toc40269079"/>
      <w:bookmarkStart w:id="1874" w:name="_Toc40271408"/>
      <w:bookmarkStart w:id="1875" w:name="_Toc40273731"/>
      <w:bookmarkStart w:id="1876" w:name="_Toc40269081"/>
      <w:bookmarkStart w:id="1877" w:name="_Toc40271410"/>
      <w:bookmarkStart w:id="1878" w:name="_Toc40273733"/>
      <w:bookmarkStart w:id="1879" w:name="_Toc40269082"/>
      <w:bookmarkStart w:id="1880" w:name="_Toc40271411"/>
      <w:bookmarkStart w:id="1881" w:name="_Toc40273734"/>
      <w:bookmarkStart w:id="1882" w:name="_Toc40269083"/>
      <w:bookmarkStart w:id="1883" w:name="_Toc40271412"/>
      <w:bookmarkStart w:id="1884" w:name="_Toc40273735"/>
      <w:bookmarkStart w:id="1885" w:name="_Toc40269084"/>
      <w:bookmarkStart w:id="1886" w:name="_Toc40271413"/>
      <w:bookmarkStart w:id="1887" w:name="_Toc40273736"/>
      <w:bookmarkStart w:id="1888" w:name="_Toc40269085"/>
      <w:bookmarkStart w:id="1889" w:name="_Toc40271414"/>
      <w:bookmarkStart w:id="1890" w:name="_Toc40273737"/>
      <w:bookmarkStart w:id="1891" w:name="_Toc40269086"/>
      <w:bookmarkStart w:id="1892" w:name="_Toc40271415"/>
      <w:bookmarkStart w:id="1893" w:name="_Toc40273738"/>
      <w:bookmarkStart w:id="1894" w:name="_Toc40269087"/>
      <w:bookmarkStart w:id="1895" w:name="_Toc40271416"/>
      <w:bookmarkStart w:id="1896" w:name="_Toc40273739"/>
      <w:bookmarkStart w:id="1897" w:name="_Toc40269088"/>
      <w:bookmarkStart w:id="1898" w:name="_Toc40271417"/>
      <w:bookmarkStart w:id="1899" w:name="_Toc40273740"/>
      <w:bookmarkStart w:id="1900" w:name="_Toc40269090"/>
      <w:bookmarkStart w:id="1901" w:name="_Toc40271419"/>
      <w:bookmarkStart w:id="1902" w:name="_Toc40273742"/>
      <w:bookmarkStart w:id="1903" w:name="_Toc40269091"/>
      <w:bookmarkStart w:id="1904" w:name="_Toc40271420"/>
      <w:bookmarkStart w:id="1905" w:name="_Toc40273743"/>
      <w:bookmarkStart w:id="1906" w:name="_Toc40269092"/>
      <w:bookmarkStart w:id="1907" w:name="_Toc40271421"/>
      <w:bookmarkStart w:id="1908" w:name="_Toc40273744"/>
      <w:bookmarkStart w:id="1909" w:name="_Toc40269093"/>
      <w:bookmarkStart w:id="1910" w:name="_Toc40271422"/>
      <w:bookmarkStart w:id="1911" w:name="_Toc40273745"/>
      <w:bookmarkStart w:id="1912" w:name="_Toc40269094"/>
      <w:bookmarkStart w:id="1913" w:name="_Toc40271423"/>
      <w:bookmarkStart w:id="1914" w:name="_Toc40273746"/>
      <w:bookmarkStart w:id="1915" w:name="_Toc40269095"/>
      <w:bookmarkStart w:id="1916" w:name="_Toc40271424"/>
      <w:bookmarkStart w:id="1917" w:name="_Toc40273747"/>
      <w:bookmarkStart w:id="1918" w:name="_Toc40269096"/>
      <w:bookmarkStart w:id="1919" w:name="_Toc40271425"/>
      <w:bookmarkStart w:id="1920" w:name="_Toc40273748"/>
      <w:bookmarkStart w:id="1921" w:name="_Toc40269097"/>
      <w:bookmarkStart w:id="1922" w:name="_Toc40271426"/>
      <w:bookmarkStart w:id="1923" w:name="_Toc40273749"/>
      <w:bookmarkStart w:id="1924" w:name="_Toc40269099"/>
      <w:bookmarkStart w:id="1925" w:name="_Toc40271428"/>
      <w:bookmarkStart w:id="1926" w:name="_Toc40273751"/>
      <w:bookmarkStart w:id="1927" w:name="_Toc40269100"/>
      <w:bookmarkStart w:id="1928" w:name="_Toc40271429"/>
      <w:bookmarkStart w:id="1929" w:name="_Toc40273752"/>
      <w:bookmarkStart w:id="1930" w:name="_Toc40269101"/>
      <w:bookmarkStart w:id="1931" w:name="_Toc40271430"/>
      <w:bookmarkStart w:id="1932" w:name="_Toc40273753"/>
      <w:bookmarkStart w:id="1933" w:name="_Toc40269102"/>
      <w:bookmarkStart w:id="1934" w:name="_Toc40271431"/>
      <w:bookmarkStart w:id="1935" w:name="_Toc40273754"/>
      <w:bookmarkStart w:id="1936" w:name="_Toc40269103"/>
      <w:bookmarkStart w:id="1937" w:name="_Toc40271432"/>
      <w:bookmarkStart w:id="1938" w:name="_Toc40273755"/>
      <w:bookmarkStart w:id="1939" w:name="_Toc40269104"/>
      <w:bookmarkStart w:id="1940" w:name="_Toc40271433"/>
      <w:bookmarkStart w:id="1941" w:name="_Toc40273756"/>
      <w:bookmarkStart w:id="1942" w:name="_Toc40269105"/>
      <w:bookmarkStart w:id="1943" w:name="_Toc40271434"/>
      <w:bookmarkStart w:id="1944" w:name="_Toc40273757"/>
      <w:bookmarkStart w:id="1945" w:name="_Toc40269106"/>
      <w:bookmarkStart w:id="1946" w:name="_Toc40271435"/>
      <w:bookmarkStart w:id="1947" w:name="_Toc40273758"/>
      <w:bookmarkStart w:id="1948" w:name="_Toc40269108"/>
      <w:bookmarkStart w:id="1949" w:name="_Toc40271437"/>
      <w:bookmarkStart w:id="1950" w:name="_Toc40273760"/>
      <w:bookmarkStart w:id="1951" w:name="_Toc40269109"/>
      <w:bookmarkStart w:id="1952" w:name="_Toc40271438"/>
      <w:bookmarkStart w:id="1953" w:name="_Toc40273761"/>
      <w:bookmarkStart w:id="1954" w:name="_Toc40269110"/>
      <w:bookmarkStart w:id="1955" w:name="_Toc40271439"/>
      <w:bookmarkStart w:id="1956" w:name="_Toc40273762"/>
      <w:bookmarkStart w:id="1957" w:name="_Toc40269111"/>
      <w:bookmarkStart w:id="1958" w:name="_Toc40271440"/>
      <w:bookmarkStart w:id="1959" w:name="_Toc40273763"/>
      <w:bookmarkStart w:id="1960" w:name="_Toc40269115"/>
      <w:bookmarkStart w:id="1961" w:name="_Toc40271444"/>
      <w:bookmarkStart w:id="1962" w:name="_Toc40273767"/>
      <w:bookmarkStart w:id="1963" w:name="_Toc40269118"/>
      <w:bookmarkStart w:id="1964" w:name="_Toc40271447"/>
      <w:bookmarkStart w:id="1965" w:name="_Toc40273770"/>
      <w:bookmarkStart w:id="1966" w:name="_Toc40269121"/>
      <w:bookmarkStart w:id="1967" w:name="_Toc40271450"/>
      <w:bookmarkStart w:id="1968" w:name="_Toc40273773"/>
      <w:bookmarkStart w:id="1969" w:name="_Toc40269124"/>
      <w:bookmarkStart w:id="1970" w:name="_Toc40271453"/>
      <w:bookmarkStart w:id="1971" w:name="_Toc40273776"/>
      <w:bookmarkStart w:id="1972" w:name="_Toc40269125"/>
      <w:bookmarkStart w:id="1973" w:name="_Toc40271454"/>
      <w:bookmarkStart w:id="1974" w:name="_Toc40273777"/>
      <w:bookmarkStart w:id="1975" w:name="_Toc40269126"/>
      <w:bookmarkStart w:id="1976" w:name="_Toc40271455"/>
      <w:bookmarkStart w:id="1977" w:name="_Toc40273778"/>
      <w:bookmarkStart w:id="1978" w:name="_Toc40269127"/>
      <w:bookmarkStart w:id="1979" w:name="_Toc40271456"/>
      <w:bookmarkStart w:id="1980" w:name="_Toc40273779"/>
      <w:bookmarkStart w:id="1981" w:name="_Toc40269129"/>
      <w:bookmarkStart w:id="1982" w:name="_Toc40271458"/>
      <w:bookmarkStart w:id="1983" w:name="_Toc40273781"/>
      <w:bookmarkStart w:id="1984" w:name="_Toc40269130"/>
      <w:bookmarkStart w:id="1985" w:name="_Toc40271459"/>
      <w:bookmarkStart w:id="1986" w:name="_Toc40273782"/>
      <w:bookmarkStart w:id="1987" w:name="_Toc40269131"/>
      <w:bookmarkStart w:id="1988" w:name="_Toc40271460"/>
      <w:bookmarkStart w:id="1989" w:name="_Toc40273783"/>
      <w:bookmarkStart w:id="1990" w:name="_Toc40269142"/>
      <w:bookmarkStart w:id="1991" w:name="_Toc40271471"/>
      <w:bookmarkStart w:id="1992" w:name="_Toc40273794"/>
      <w:bookmarkStart w:id="1993" w:name="_Toc40269145"/>
      <w:bookmarkStart w:id="1994" w:name="_Toc40271474"/>
      <w:bookmarkStart w:id="1995" w:name="_Toc40273797"/>
      <w:bookmarkStart w:id="1996" w:name="_Toc40269148"/>
      <w:bookmarkStart w:id="1997" w:name="_Toc40271477"/>
      <w:bookmarkStart w:id="1998" w:name="_Toc40273800"/>
      <w:bookmarkStart w:id="1999" w:name="_Toc40269149"/>
      <w:bookmarkStart w:id="2000" w:name="_Toc40271478"/>
      <w:bookmarkStart w:id="2001" w:name="_Toc40273801"/>
      <w:bookmarkStart w:id="2002" w:name="_Toc40269153"/>
      <w:bookmarkStart w:id="2003" w:name="_Toc40271482"/>
      <w:bookmarkStart w:id="2004" w:name="_Toc40273805"/>
      <w:bookmarkStart w:id="2005" w:name="_Toc40269154"/>
      <w:bookmarkStart w:id="2006" w:name="_Toc40271483"/>
      <w:bookmarkStart w:id="2007" w:name="_Toc40273806"/>
      <w:bookmarkStart w:id="2008" w:name="_Toc40269157"/>
      <w:bookmarkStart w:id="2009" w:name="_Toc40271486"/>
      <w:bookmarkStart w:id="2010" w:name="_Toc40273809"/>
      <w:bookmarkStart w:id="2011" w:name="_Toc40269160"/>
      <w:bookmarkStart w:id="2012" w:name="_Toc40271489"/>
      <w:bookmarkStart w:id="2013" w:name="_Toc40273812"/>
      <w:bookmarkStart w:id="2014" w:name="_Toc40269162"/>
      <w:bookmarkStart w:id="2015" w:name="_Toc40271491"/>
      <w:bookmarkStart w:id="2016" w:name="_Toc40273814"/>
      <w:bookmarkStart w:id="2017" w:name="_Toc40269163"/>
      <w:bookmarkStart w:id="2018" w:name="_Toc40271492"/>
      <w:bookmarkStart w:id="2019" w:name="_Toc40273815"/>
      <w:bookmarkStart w:id="2020" w:name="_Toc40269164"/>
      <w:bookmarkStart w:id="2021" w:name="_Toc40271493"/>
      <w:bookmarkStart w:id="2022" w:name="_Toc40273816"/>
      <w:bookmarkStart w:id="2023" w:name="_Toc40269165"/>
      <w:bookmarkStart w:id="2024" w:name="_Toc40271494"/>
      <w:bookmarkStart w:id="2025" w:name="_Toc40273817"/>
      <w:bookmarkStart w:id="2026" w:name="_Toc40269166"/>
      <w:bookmarkStart w:id="2027" w:name="_Toc40271495"/>
      <w:bookmarkStart w:id="2028" w:name="_Toc40273818"/>
      <w:bookmarkStart w:id="2029" w:name="_Toc40269167"/>
      <w:bookmarkStart w:id="2030" w:name="_Toc40271496"/>
      <w:bookmarkStart w:id="2031" w:name="_Toc40273819"/>
      <w:bookmarkStart w:id="2032" w:name="_Toc40269169"/>
      <w:bookmarkStart w:id="2033" w:name="_Toc40271498"/>
      <w:bookmarkStart w:id="2034" w:name="_Toc40273821"/>
      <w:bookmarkStart w:id="2035" w:name="_Toc40269170"/>
      <w:bookmarkStart w:id="2036" w:name="_Toc40271499"/>
      <w:bookmarkStart w:id="2037" w:name="_Toc40273822"/>
      <w:bookmarkStart w:id="2038" w:name="_Toc40269171"/>
      <w:bookmarkStart w:id="2039" w:name="_Toc40271500"/>
      <w:bookmarkStart w:id="2040" w:name="_Toc40273823"/>
      <w:bookmarkStart w:id="2041" w:name="_Toc40269172"/>
      <w:bookmarkStart w:id="2042" w:name="_Toc40271501"/>
      <w:bookmarkStart w:id="2043" w:name="_Toc40273824"/>
      <w:bookmarkStart w:id="2044" w:name="_Toc40269173"/>
      <w:bookmarkStart w:id="2045" w:name="_Toc40271502"/>
      <w:bookmarkStart w:id="2046" w:name="_Toc40273825"/>
      <w:bookmarkStart w:id="2047" w:name="_Toc40269174"/>
      <w:bookmarkStart w:id="2048" w:name="_Toc40271503"/>
      <w:bookmarkStart w:id="2049" w:name="_Toc40273826"/>
      <w:bookmarkStart w:id="2050" w:name="_Toc40269176"/>
      <w:bookmarkStart w:id="2051" w:name="_Toc40271505"/>
      <w:bookmarkStart w:id="2052" w:name="_Toc40273828"/>
      <w:bookmarkStart w:id="2053" w:name="_Toc40269177"/>
      <w:bookmarkStart w:id="2054" w:name="_Toc40271506"/>
      <w:bookmarkStart w:id="2055" w:name="_Toc40273829"/>
      <w:bookmarkStart w:id="2056" w:name="_Toc40269178"/>
      <w:bookmarkStart w:id="2057" w:name="_Toc40271507"/>
      <w:bookmarkStart w:id="2058" w:name="_Toc40273830"/>
      <w:bookmarkStart w:id="2059" w:name="_Toc40269179"/>
      <w:bookmarkStart w:id="2060" w:name="_Toc40271508"/>
      <w:bookmarkStart w:id="2061" w:name="_Toc40273831"/>
      <w:bookmarkStart w:id="2062" w:name="_Toc40269180"/>
      <w:bookmarkStart w:id="2063" w:name="_Toc40271509"/>
      <w:bookmarkStart w:id="2064" w:name="_Toc40273832"/>
      <w:bookmarkStart w:id="2065" w:name="_Toc40269181"/>
      <w:bookmarkStart w:id="2066" w:name="_Toc40271510"/>
      <w:bookmarkStart w:id="2067" w:name="_Toc40273833"/>
      <w:bookmarkStart w:id="2068" w:name="_Toc40269183"/>
      <w:bookmarkStart w:id="2069" w:name="_Toc40271512"/>
      <w:bookmarkStart w:id="2070" w:name="_Toc40273835"/>
      <w:bookmarkStart w:id="2071" w:name="_Toc21522990"/>
      <w:bookmarkStart w:id="2072" w:name="_Toc21523087"/>
      <w:bookmarkStart w:id="2073" w:name="_Toc21523158"/>
      <w:bookmarkStart w:id="2074" w:name="_Toc21523225"/>
      <w:bookmarkStart w:id="2075" w:name="_Toc21523436"/>
      <w:bookmarkStart w:id="2076" w:name="_Toc21524647"/>
      <w:bookmarkStart w:id="2077" w:name="_Toc21524717"/>
      <w:bookmarkStart w:id="2078" w:name="_Toc21525427"/>
      <w:bookmarkStart w:id="2079" w:name="_Toc21705260"/>
      <w:bookmarkStart w:id="2080" w:name="_Toc21522643"/>
      <w:bookmarkStart w:id="2081" w:name="_Toc21522781"/>
      <w:bookmarkStart w:id="2082" w:name="_Toc21522992"/>
      <w:bookmarkStart w:id="2083" w:name="_Toc21523089"/>
      <w:bookmarkStart w:id="2084" w:name="_Toc21523160"/>
      <w:bookmarkStart w:id="2085" w:name="_Toc21523227"/>
      <w:bookmarkStart w:id="2086" w:name="_Toc21523438"/>
      <w:bookmarkStart w:id="2087" w:name="_Toc21524649"/>
      <w:bookmarkStart w:id="2088" w:name="_Toc21524719"/>
      <w:bookmarkStart w:id="2089" w:name="_Toc21525429"/>
      <w:bookmarkStart w:id="2090" w:name="_Toc39152812"/>
      <w:bookmarkStart w:id="2091" w:name="_Toc40273837"/>
      <w:bookmarkStart w:id="2092" w:name="_Toc25922550"/>
      <w:bookmarkStart w:id="2093" w:name="_Toc26256009"/>
      <w:bookmarkEnd w:id="5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
      <w:bookmarkEnd w:id="1"/>
      <w:r w:rsidRPr="00B06767">
        <w:br w:type="page"/>
      </w:r>
    </w:p>
    <w:p w14:paraId="63D33745" w14:textId="0334B019" w:rsidR="00552E86" w:rsidRPr="00B06767" w:rsidRDefault="00552E86" w:rsidP="00C537B6">
      <w:pPr>
        <w:pStyle w:val="Titre1"/>
      </w:pPr>
      <w:bookmarkStart w:id="2094" w:name="_Toc41555050"/>
      <w:bookmarkStart w:id="2095" w:name="_Toc41565171"/>
      <w:bookmarkStart w:id="2096" w:name="_Toc103609489"/>
      <w:r w:rsidRPr="00B06767">
        <w:lastRenderedPageBreak/>
        <w:t>Assessment of the biocidal product</w:t>
      </w:r>
      <w:bookmarkEnd w:id="2090"/>
      <w:bookmarkEnd w:id="2091"/>
      <w:bookmarkEnd w:id="2094"/>
      <w:bookmarkEnd w:id="2095"/>
      <w:bookmarkEnd w:id="2096"/>
    </w:p>
    <w:p w14:paraId="161BC692" w14:textId="1B00DCD8" w:rsidR="00F7189A" w:rsidRDefault="00F7189A" w:rsidP="00C537B6">
      <w:pPr>
        <w:pStyle w:val="Titre2"/>
      </w:pPr>
      <w:bookmarkStart w:id="2097" w:name="_Toc25922551"/>
      <w:bookmarkStart w:id="2098" w:name="_Toc40273839"/>
      <w:bookmarkStart w:id="2099" w:name="_Toc41555051"/>
      <w:bookmarkStart w:id="2100" w:name="_Toc41565172"/>
      <w:bookmarkStart w:id="2101" w:name="_Toc103609490"/>
      <w:bookmarkStart w:id="2102" w:name="_Toc40273838"/>
      <w:bookmarkEnd w:id="2092"/>
      <w:bookmarkEnd w:id="2093"/>
      <w:r w:rsidRPr="00B06767">
        <w:t>Packaging</w:t>
      </w:r>
      <w:bookmarkEnd w:id="2097"/>
      <w:bookmarkEnd w:id="2098"/>
      <w:bookmarkEnd w:id="2099"/>
      <w:bookmarkEnd w:id="2100"/>
      <w:bookmarkEnd w:id="2101"/>
    </w:p>
    <w:p w14:paraId="02B871B8" w14:textId="182367BF"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1</w:t>
      </w:r>
      <w:r w:rsidR="007B170F">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51"/>
        <w:gridCol w:w="1364"/>
        <w:gridCol w:w="1756"/>
        <w:gridCol w:w="1742"/>
        <w:gridCol w:w="3601"/>
      </w:tblGrid>
      <w:tr w:rsidR="00AA46DC" w:rsidRPr="00B06767" w14:paraId="56EBE172" w14:textId="77777777" w:rsidTr="00AA0F9B">
        <w:tc>
          <w:tcPr>
            <w:tcW w:w="0" w:type="auto"/>
            <w:shd w:val="clear" w:color="auto" w:fill="FFFFCC"/>
          </w:tcPr>
          <w:p w14:paraId="429D7FD1" w14:textId="3A310D2F"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751" w:type="dxa"/>
            <w:shd w:val="clear" w:color="auto" w:fill="FFFFCC"/>
          </w:tcPr>
          <w:p w14:paraId="2F3D5848" w14:textId="0CF55B75"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364" w:type="dxa"/>
            <w:shd w:val="clear" w:color="auto" w:fill="FFFFCC"/>
          </w:tcPr>
          <w:p w14:paraId="5F709673" w14:textId="1F091569"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p>
        </w:tc>
        <w:tc>
          <w:tcPr>
            <w:tcW w:w="1756"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437" w:type="dxa"/>
            <w:tcBorders>
              <w:bottom w:val="single" w:sz="4" w:space="0" w:color="auto"/>
            </w:tcBorders>
            <w:shd w:val="clear" w:color="auto" w:fill="FFFFCC"/>
          </w:tcPr>
          <w:p w14:paraId="6650AF2D" w14:textId="547C9267" w:rsidR="00AA46DC" w:rsidRPr="00564CFB" w:rsidRDefault="00AA46DC" w:rsidP="0020201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AA46DC" w:rsidRPr="00B06767" w14:paraId="4C5FD726" w14:textId="77777777" w:rsidTr="00AA0F9B">
        <w:tc>
          <w:tcPr>
            <w:tcW w:w="0" w:type="auto"/>
            <w:shd w:val="clear" w:color="auto" w:fill="auto"/>
          </w:tcPr>
          <w:p w14:paraId="3234B6E5" w14:textId="0C4D758C" w:rsidR="00AA46DC" w:rsidRPr="00DB152A" w:rsidRDefault="00D345BF" w:rsidP="00D345BF">
            <w:pPr>
              <w:rPr>
                <w:rFonts w:eastAsia="Calibri"/>
                <w:sz w:val="18"/>
                <w:szCs w:val="16"/>
                <w:lang w:eastAsia="en-US"/>
              </w:rPr>
            </w:pPr>
            <w:r w:rsidRPr="00DB152A">
              <w:rPr>
                <w:rFonts w:eastAsia="Calibri"/>
                <w:sz w:val="18"/>
                <w:szCs w:val="16"/>
                <w:lang w:eastAsia="en-US"/>
              </w:rPr>
              <w:t xml:space="preserve">Trap bottle containing 1 PVOH </w:t>
            </w:r>
            <w:r w:rsidR="00202016">
              <w:rPr>
                <w:rFonts w:eastAsia="Calibri"/>
                <w:sz w:val="18"/>
                <w:szCs w:val="16"/>
                <w:lang w:eastAsia="en-US"/>
              </w:rPr>
              <w:t xml:space="preserve">(polyvinyl alcohol) </w:t>
            </w:r>
            <w:r w:rsidRPr="00DB152A">
              <w:rPr>
                <w:rFonts w:eastAsia="Calibri"/>
                <w:sz w:val="18"/>
                <w:szCs w:val="16"/>
                <w:lang w:eastAsia="en-US"/>
              </w:rPr>
              <w:t>water-soluble sachet (20g).</w:t>
            </w:r>
          </w:p>
        </w:tc>
        <w:tc>
          <w:tcPr>
            <w:tcW w:w="1751" w:type="dxa"/>
            <w:shd w:val="clear" w:color="auto" w:fill="auto"/>
          </w:tcPr>
          <w:p w14:paraId="359CC434" w14:textId="30CBAE14" w:rsidR="00D345BF" w:rsidRPr="00DB152A" w:rsidRDefault="00D345BF" w:rsidP="00C537B6">
            <w:pPr>
              <w:rPr>
                <w:rFonts w:eastAsia="Calibri"/>
                <w:sz w:val="18"/>
                <w:szCs w:val="16"/>
                <w:lang w:eastAsia="en-US"/>
              </w:rPr>
            </w:pPr>
            <w:r w:rsidRPr="00DB152A">
              <w:rPr>
                <w:rFonts w:eastAsia="Calibri"/>
                <w:sz w:val="18"/>
                <w:szCs w:val="16"/>
                <w:lang w:eastAsia="en-US"/>
              </w:rPr>
              <w:t>20 g</w:t>
            </w:r>
          </w:p>
          <w:p w14:paraId="448645E5" w14:textId="0CC9EC7C" w:rsidR="00AA46DC" w:rsidRPr="00DB152A" w:rsidRDefault="00AA46DC" w:rsidP="00AA0F9B">
            <w:pPr>
              <w:rPr>
                <w:rFonts w:eastAsia="Calibri"/>
                <w:sz w:val="18"/>
                <w:szCs w:val="16"/>
                <w:lang w:eastAsia="en-US"/>
              </w:rPr>
            </w:pPr>
          </w:p>
        </w:tc>
        <w:tc>
          <w:tcPr>
            <w:tcW w:w="1364" w:type="dxa"/>
            <w:shd w:val="clear" w:color="auto" w:fill="auto"/>
          </w:tcPr>
          <w:p w14:paraId="6E344086" w14:textId="1122F32D" w:rsidR="00AA46DC" w:rsidRPr="00DB152A" w:rsidRDefault="00AA0F9B" w:rsidP="00C537B6">
            <w:pPr>
              <w:rPr>
                <w:rFonts w:eastAsia="Calibri"/>
                <w:sz w:val="18"/>
                <w:szCs w:val="16"/>
                <w:lang w:eastAsia="en-US"/>
              </w:rPr>
            </w:pPr>
            <w:r w:rsidRPr="00DB152A">
              <w:rPr>
                <w:rFonts w:eastAsia="Calibri"/>
                <w:sz w:val="18"/>
                <w:szCs w:val="16"/>
                <w:lang w:eastAsia="en-US"/>
              </w:rPr>
              <w:t>PET</w:t>
            </w:r>
          </w:p>
        </w:tc>
        <w:tc>
          <w:tcPr>
            <w:tcW w:w="0" w:type="auto"/>
            <w:shd w:val="clear" w:color="auto" w:fill="auto"/>
          </w:tcPr>
          <w:p w14:paraId="659C48D1" w14:textId="127867DC" w:rsidR="00AA46DC" w:rsidRPr="00DB152A" w:rsidRDefault="00AA0F9B" w:rsidP="00C537B6">
            <w:pPr>
              <w:rPr>
                <w:rFonts w:eastAsia="Calibri"/>
                <w:sz w:val="18"/>
                <w:szCs w:val="16"/>
                <w:lang w:eastAsia="en-US"/>
              </w:rPr>
            </w:pPr>
            <w:r w:rsidRPr="00DB152A">
              <w:rPr>
                <w:rFonts w:eastAsia="Calibri"/>
                <w:sz w:val="18"/>
                <w:szCs w:val="16"/>
                <w:lang w:eastAsia="en-US"/>
              </w:rPr>
              <w:t>PP</w:t>
            </w:r>
          </w:p>
        </w:tc>
        <w:tc>
          <w:tcPr>
            <w:tcW w:w="0" w:type="auto"/>
            <w:tcBorders>
              <w:top w:val="single" w:sz="4" w:space="0" w:color="auto"/>
            </w:tcBorders>
            <w:shd w:val="clear" w:color="auto" w:fill="auto"/>
          </w:tcPr>
          <w:p w14:paraId="37A268BF" w14:textId="447F419C" w:rsidR="00AA46DC" w:rsidRPr="00DB152A" w:rsidRDefault="00AA0F9B" w:rsidP="00AA0F9B">
            <w:pPr>
              <w:rPr>
                <w:rFonts w:eastAsia="Calibri"/>
                <w:sz w:val="18"/>
                <w:szCs w:val="16"/>
                <w:lang w:val="fr-FR" w:eastAsia="en-US"/>
              </w:rPr>
            </w:pPr>
            <w:r w:rsidRPr="00DB152A">
              <w:rPr>
                <w:rFonts w:eastAsia="Calibri"/>
                <w:sz w:val="18"/>
                <w:szCs w:val="16"/>
                <w:lang w:val="fr-FR" w:eastAsia="en-US"/>
              </w:rPr>
              <w:t>Non-professional</w:t>
            </w:r>
          </w:p>
        </w:tc>
        <w:tc>
          <w:tcPr>
            <w:tcW w:w="0" w:type="auto"/>
          </w:tcPr>
          <w:p w14:paraId="6C9933A9" w14:textId="5A5E66E4" w:rsidR="00AA46DC" w:rsidRPr="00DB152A" w:rsidRDefault="00AA0F9B" w:rsidP="00C537B6">
            <w:pPr>
              <w:rPr>
                <w:rFonts w:eastAsia="Calibri"/>
                <w:sz w:val="18"/>
                <w:szCs w:val="16"/>
                <w:lang w:eastAsia="en-US"/>
              </w:rPr>
            </w:pPr>
            <w:r w:rsidRPr="00DB152A">
              <w:rPr>
                <w:rFonts w:eastAsia="Calibri"/>
                <w:sz w:val="18"/>
                <w:szCs w:val="16"/>
                <w:lang w:eastAsia="en-US"/>
              </w:rPr>
              <w:t>Yes</w:t>
            </w:r>
          </w:p>
        </w:tc>
      </w:tr>
    </w:tbl>
    <w:p w14:paraId="4B6B82AA" w14:textId="7F6CD084" w:rsidR="00681FFD" w:rsidRPr="00F11990" w:rsidRDefault="00681FFD" w:rsidP="00202016">
      <w:pPr>
        <w:spacing w:before="240"/>
        <w:rPr>
          <w:rFonts w:eastAsia="Calibri" w:cs="Arial"/>
          <w:b/>
          <w:sz w:val="24"/>
          <w:szCs w:val="18"/>
          <w:lang w:val="fr-FR" w:eastAsia="sv-SE"/>
        </w:rPr>
      </w:pPr>
      <w:bookmarkStart w:id="2103" w:name="_Toc40273840"/>
      <w:bookmarkStart w:id="2104" w:name="_Toc41555052"/>
      <w:bookmarkStart w:id="2105" w:name="_Toc41565173"/>
      <w:bookmarkEnd w:id="2102"/>
    </w:p>
    <w:p w14:paraId="29779554" w14:textId="71237BB9" w:rsidR="00C727A2" w:rsidRPr="00B06767" w:rsidRDefault="00365D73" w:rsidP="00C537B6">
      <w:pPr>
        <w:pStyle w:val="Titre2"/>
        <w:rPr>
          <w:rFonts w:eastAsia="Calibri"/>
          <w:lang w:eastAsia="sv-SE"/>
        </w:rPr>
      </w:pPr>
      <w:bookmarkStart w:id="2106" w:name="_Toc103609491"/>
      <w:r w:rsidRPr="00B06767">
        <w:rPr>
          <w:rFonts w:eastAsia="Calibri"/>
          <w:lang w:eastAsia="sv-SE"/>
        </w:rPr>
        <w:t>Physical, chemical</w:t>
      </w:r>
      <w:r w:rsidR="00555435">
        <w:rPr>
          <w:rFonts w:eastAsia="Calibri"/>
          <w:lang w:eastAsia="sv-SE"/>
        </w:rPr>
        <w:t>,</w:t>
      </w:r>
      <w:r w:rsidRPr="00B06767">
        <w:rPr>
          <w:rFonts w:eastAsia="Calibri"/>
          <w:lang w:eastAsia="sv-SE"/>
        </w:rPr>
        <w:t xml:space="preserve"> and technical properties</w:t>
      </w:r>
      <w:bookmarkEnd w:id="2106"/>
      <w:r w:rsidRPr="00B06767">
        <w:rPr>
          <w:rFonts w:eastAsia="Calibri"/>
          <w:lang w:eastAsia="sv-SE"/>
        </w:rPr>
        <w:t xml:space="preserve"> </w:t>
      </w:r>
      <w:bookmarkEnd w:id="2103"/>
      <w:bookmarkEnd w:id="2104"/>
      <w:bookmarkEnd w:id="2105"/>
    </w:p>
    <w:p w14:paraId="76D7C1B9" w14:textId="76D84003" w:rsidR="00A94FAF" w:rsidRPr="00A94FAF" w:rsidRDefault="00A94FAF" w:rsidP="00A94FAF">
      <w:pPr>
        <w:contextualSpacing/>
        <w:jc w:val="both"/>
        <w:rPr>
          <w:rFonts w:eastAsia="Calibri"/>
          <w:i/>
          <w:lang w:eastAsia="sv-SE"/>
        </w:rPr>
      </w:pPr>
      <w:r w:rsidRPr="00A94FAF">
        <w:rPr>
          <w:rFonts w:eastAsia="Calibri"/>
          <w:i/>
          <w:lang w:eastAsia="sv-SE"/>
        </w:rPr>
        <w:t xml:space="preserve">Use concentrations: </w:t>
      </w:r>
      <w:r>
        <w:rPr>
          <w:rFonts w:eastAsia="Calibri"/>
          <w:i/>
          <w:lang w:eastAsia="sv-SE"/>
        </w:rPr>
        <w:t>3.3</w:t>
      </w:r>
      <w:r w:rsidRPr="00A94FAF">
        <w:rPr>
          <w:rFonts w:eastAsia="Calibri"/>
          <w:i/>
          <w:lang w:eastAsia="sv-SE"/>
        </w:rPr>
        <w:t xml:space="preserve"> % (w/v) (20</w:t>
      </w:r>
      <w:r>
        <w:rPr>
          <w:rFonts w:eastAsia="Calibri"/>
          <w:i/>
          <w:lang w:eastAsia="sv-SE"/>
        </w:rPr>
        <w:t xml:space="preserve"> </w:t>
      </w:r>
      <w:r w:rsidRPr="00A94FAF">
        <w:rPr>
          <w:rFonts w:eastAsia="Calibri"/>
          <w:i/>
          <w:lang w:eastAsia="sv-SE"/>
        </w:rPr>
        <w:t xml:space="preserve">g in </w:t>
      </w:r>
      <w:r>
        <w:rPr>
          <w:rFonts w:eastAsia="Calibri"/>
          <w:i/>
          <w:lang w:eastAsia="sv-SE"/>
        </w:rPr>
        <w:t>6</w:t>
      </w:r>
      <w:r w:rsidRPr="00A94FAF">
        <w:rPr>
          <w:rFonts w:eastAsia="Calibri"/>
          <w:i/>
          <w:lang w:eastAsia="sv-SE"/>
        </w:rPr>
        <w:t xml:space="preserve">00 mL of water) </w:t>
      </w:r>
    </w:p>
    <w:p w14:paraId="4E2FC001" w14:textId="77777777" w:rsidR="00A94FAF" w:rsidRPr="00A94FAF" w:rsidRDefault="00A94FAF" w:rsidP="00A94FAF">
      <w:pPr>
        <w:contextualSpacing/>
        <w:jc w:val="both"/>
        <w:rPr>
          <w:rFonts w:eastAsia="Calibri"/>
          <w:i/>
          <w:lang w:eastAsia="sv-SE"/>
        </w:rPr>
      </w:pPr>
    </w:p>
    <w:p w14:paraId="18E5D27D" w14:textId="73952262" w:rsidR="00A94FAF" w:rsidRDefault="00A94FAF" w:rsidP="00A94FAF">
      <w:pPr>
        <w:contextualSpacing/>
        <w:jc w:val="both"/>
        <w:rPr>
          <w:rFonts w:eastAsia="Calibri"/>
          <w:i/>
          <w:lang w:eastAsia="sv-SE"/>
        </w:rPr>
      </w:pPr>
      <w:r w:rsidRPr="00A94FAF">
        <w:rPr>
          <w:rFonts w:eastAsia="Calibri"/>
          <w:i/>
          <w:lang w:eastAsia="sv-SE"/>
        </w:rPr>
        <w:t>Type of declared packaging: PET trap bottle contained 1 PVOH water soluble sachet</w:t>
      </w:r>
    </w:p>
    <w:p w14:paraId="3B54EF5B" w14:textId="77777777" w:rsidR="00202016" w:rsidRPr="00202016" w:rsidRDefault="00202016" w:rsidP="00A94FAF">
      <w:pPr>
        <w:contextualSpacing/>
        <w:jc w:val="both"/>
        <w:rPr>
          <w:rFonts w:eastAsia="Calibri"/>
          <w:i/>
          <w:lang w:eastAsia="sv-SE"/>
        </w:rPr>
      </w:pPr>
    </w:p>
    <w:p w14:paraId="53BDAEBA" w14:textId="4365D098" w:rsidR="00202016" w:rsidRPr="00202016" w:rsidRDefault="00A94FAF" w:rsidP="00887840">
      <w:pPr>
        <w:pStyle w:val="Lgende"/>
        <w:rPr>
          <w:rFonts w:eastAsia="Calibri"/>
          <w:lang w:eastAsia="sv-SE"/>
        </w:rPr>
      </w:pPr>
      <w:r w:rsidRPr="00202016">
        <w:rPr>
          <w:rFonts w:eastAsia="Calibri"/>
          <w:lang w:eastAsia="sv-SE"/>
        </w:rPr>
        <w:t xml:space="preserve">Type of the product: </w:t>
      </w:r>
      <w:r w:rsidR="006E5B73" w:rsidRPr="00202016">
        <w:rPr>
          <w:rFonts w:eastAsia="Calibri"/>
          <w:lang w:eastAsia="sv-SE"/>
        </w:rPr>
        <w:t xml:space="preserve">BC/SB </w:t>
      </w:r>
    </w:p>
    <w:p w14:paraId="3ABBCB13" w14:textId="098BD02B"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2</w:t>
      </w:r>
      <w:r w:rsidR="007B170F">
        <w:rPr>
          <w:noProof/>
        </w:rPr>
        <w:fldChar w:fldCharType="end"/>
      </w:r>
      <w:r w:rsidRPr="006420E5">
        <w:t xml:space="preserve"> </w:t>
      </w:r>
      <w:r w:rsidRPr="00564CFB">
        <w:t>Physical, chemical, and technical properties</w:t>
      </w:r>
    </w:p>
    <w:tbl>
      <w:tblPr>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4"/>
        <w:gridCol w:w="3154"/>
        <w:gridCol w:w="1223"/>
        <w:gridCol w:w="1624"/>
        <w:gridCol w:w="4922"/>
        <w:gridCol w:w="1443"/>
        <w:gridCol w:w="1159"/>
      </w:tblGrid>
      <w:tr w:rsidR="00A94FAF" w:rsidRPr="00B06767" w14:paraId="053855CA" w14:textId="77777777" w:rsidTr="00DB152A">
        <w:trPr>
          <w:trHeight w:val="782"/>
          <w:tblHeader/>
        </w:trPr>
        <w:tc>
          <w:tcPr>
            <w:tcW w:w="427" w:type="pct"/>
            <w:shd w:val="clear" w:color="auto" w:fill="FFFFCC"/>
          </w:tcPr>
          <w:p w14:paraId="35957E5A" w14:textId="001A1BC8" w:rsidR="00A94FAF" w:rsidRPr="00B06767" w:rsidRDefault="00A94FAF" w:rsidP="00C537B6">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66" w:type="pct"/>
            <w:shd w:val="clear" w:color="auto" w:fill="FFFFCC"/>
            <w:vAlign w:val="center"/>
          </w:tcPr>
          <w:p w14:paraId="58E192E1" w14:textId="087CC4C5" w:rsidR="00A94FAF" w:rsidRPr="00B06767" w:rsidRDefault="00A94FAF" w:rsidP="00C537B6">
            <w:pPr>
              <w:jc w:val="center"/>
              <w:rPr>
                <w:rFonts w:eastAsia="Calibri"/>
                <w:b/>
                <w:sz w:val="18"/>
                <w:szCs w:val="18"/>
                <w:lang w:eastAsia="en-US"/>
              </w:rPr>
            </w:pPr>
            <w:r w:rsidRPr="00B06767">
              <w:rPr>
                <w:rFonts w:eastAsia="Calibri"/>
                <w:b/>
                <w:sz w:val="18"/>
                <w:szCs w:val="18"/>
                <w:lang w:eastAsia="en-US"/>
              </w:rPr>
              <w:t>Property</w:t>
            </w:r>
          </w:p>
        </w:tc>
        <w:tc>
          <w:tcPr>
            <w:tcW w:w="413" w:type="pct"/>
            <w:shd w:val="clear" w:color="auto" w:fill="FFFFCC"/>
            <w:vAlign w:val="center"/>
          </w:tcPr>
          <w:p w14:paraId="60CC9CA0" w14:textId="68B5FA4F" w:rsidR="00A94FAF" w:rsidRPr="00B06767" w:rsidRDefault="00A94FAF" w:rsidP="00C537B6">
            <w:pPr>
              <w:jc w:val="center"/>
              <w:rPr>
                <w:rFonts w:eastAsia="Calibri"/>
                <w:b/>
                <w:sz w:val="18"/>
                <w:szCs w:val="18"/>
                <w:lang w:eastAsia="en-US"/>
              </w:rPr>
            </w:pPr>
            <w:r w:rsidRPr="00B06767">
              <w:rPr>
                <w:rFonts w:eastAsia="Calibri"/>
                <w:b/>
                <w:sz w:val="18"/>
                <w:szCs w:val="18"/>
                <w:lang w:eastAsia="en-US"/>
              </w:rPr>
              <w:t>Guideline and Method</w:t>
            </w:r>
          </w:p>
        </w:tc>
        <w:tc>
          <w:tcPr>
            <w:tcW w:w="549" w:type="pct"/>
            <w:shd w:val="clear" w:color="auto" w:fill="FFFFCC"/>
            <w:vAlign w:val="center"/>
          </w:tcPr>
          <w:p w14:paraId="24A18CA1" w14:textId="0520EE67" w:rsidR="00A94FAF" w:rsidRPr="00B06767" w:rsidRDefault="00A94FAF" w:rsidP="00C537B6">
            <w:pPr>
              <w:jc w:val="both"/>
              <w:rPr>
                <w:rFonts w:eastAsia="Calibri"/>
                <w:b/>
                <w:sz w:val="18"/>
                <w:szCs w:val="18"/>
                <w:lang w:eastAsia="en-US"/>
              </w:rPr>
            </w:pPr>
            <w:r w:rsidRPr="00B06767">
              <w:rPr>
                <w:rFonts w:eastAsia="Calibri"/>
                <w:b/>
                <w:sz w:val="18"/>
                <w:szCs w:val="18"/>
                <w:lang w:eastAsia="en-US"/>
              </w:rPr>
              <w:t>Tested product/batch (AS% w/w)</w:t>
            </w:r>
          </w:p>
        </w:tc>
        <w:tc>
          <w:tcPr>
            <w:tcW w:w="1664" w:type="pct"/>
            <w:shd w:val="clear" w:color="auto" w:fill="FFFFCC"/>
            <w:vAlign w:val="center"/>
          </w:tcPr>
          <w:p w14:paraId="649CC28B" w14:textId="77777777" w:rsidR="00A94FAF" w:rsidRPr="00B06767" w:rsidRDefault="00A94FAF" w:rsidP="00C537B6">
            <w:pPr>
              <w:jc w:val="center"/>
              <w:rPr>
                <w:rFonts w:eastAsia="Calibri"/>
                <w:b/>
                <w:sz w:val="18"/>
                <w:szCs w:val="18"/>
                <w:lang w:eastAsia="en-US"/>
              </w:rPr>
            </w:pPr>
            <w:r w:rsidRPr="00B06767">
              <w:rPr>
                <w:rFonts w:eastAsia="Calibri"/>
                <w:b/>
                <w:sz w:val="18"/>
                <w:szCs w:val="18"/>
                <w:lang w:eastAsia="en-US"/>
              </w:rPr>
              <w:t>Results</w:t>
            </w:r>
          </w:p>
        </w:tc>
        <w:tc>
          <w:tcPr>
            <w:tcW w:w="488" w:type="pct"/>
            <w:shd w:val="clear" w:color="auto" w:fill="FFFFCC"/>
            <w:vAlign w:val="center"/>
          </w:tcPr>
          <w:p w14:paraId="75A3F587" w14:textId="5B3A146A" w:rsidR="00A94FAF" w:rsidRPr="00B06767" w:rsidRDefault="00A94FAF" w:rsidP="00C537B6">
            <w:pPr>
              <w:jc w:val="center"/>
              <w:rPr>
                <w:rFonts w:eastAsia="Calibri"/>
                <w:b/>
                <w:sz w:val="18"/>
                <w:szCs w:val="18"/>
                <w:lang w:eastAsia="en-US"/>
              </w:rPr>
            </w:pPr>
            <w:r>
              <w:rPr>
                <w:rFonts w:eastAsia="Calibri"/>
                <w:b/>
                <w:sz w:val="18"/>
                <w:szCs w:val="18"/>
                <w:lang w:eastAsia="en-US"/>
              </w:rPr>
              <w:t>FR evaluation</w:t>
            </w:r>
          </w:p>
        </w:tc>
        <w:tc>
          <w:tcPr>
            <w:tcW w:w="392" w:type="pct"/>
            <w:shd w:val="clear" w:color="auto" w:fill="FFFFCC"/>
            <w:vAlign w:val="center"/>
          </w:tcPr>
          <w:p w14:paraId="7343A5B0" w14:textId="47392096" w:rsidR="00A94FAF" w:rsidRPr="00B06767" w:rsidRDefault="00A94FAF" w:rsidP="00C537B6">
            <w:pPr>
              <w:jc w:val="center"/>
              <w:rPr>
                <w:rFonts w:eastAsia="Calibri"/>
                <w:b/>
                <w:sz w:val="18"/>
                <w:szCs w:val="18"/>
                <w:lang w:eastAsia="en-US"/>
              </w:rPr>
            </w:pPr>
            <w:r w:rsidRPr="00B06767">
              <w:rPr>
                <w:rFonts w:eastAsia="Calibri"/>
                <w:b/>
                <w:sz w:val="18"/>
                <w:szCs w:val="18"/>
                <w:lang w:eastAsia="en-US"/>
              </w:rPr>
              <w:t>Reference</w:t>
            </w:r>
          </w:p>
        </w:tc>
      </w:tr>
      <w:tr w:rsidR="00A94FAF" w:rsidRPr="00B06767" w14:paraId="4F1C7240" w14:textId="77777777" w:rsidTr="00DB152A">
        <w:trPr>
          <w:trHeight w:val="481"/>
        </w:trPr>
        <w:tc>
          <w:tcPr>
            <w:tcW w:w="427" w:type="pct"/>
          </w:tcPr>
          <w:p w14:paraId="2AA422D8" w14:textId="43E09BDE" w:rsidR="00A94FAF" w:rsidRPr="00B06767" w:rsidRDefault="00A94FAF" w:rsidP="00C537B6">
            <w:pPr>
              <w:rPr>
                <w:rFonts w:eastAsia="Calibri"/>
                <w:sz w:val="18"/>
                <w:szCs w:val="18"/>
              </w:rPr>
            </w:pPr>
            <w:r w:rsidRPr="00B06767">
              <w:rPr>
                <w:rFonts w:eastAsia="Calibri"/>
                <w:sz w:val="18"/>
                <w:szCs w:val="18"/>
              </w:rPr>
              <w:t>3.1.</w:t>
            </w:r>
          </w:p>
        </w:tc>
        <w:tc>
          <w:tcPr>
            <w:tcW w:w="1066" w:type="pct"/>
          </w:tcPr>
          <w:p w14:paraId="75D97F59" w14:textId="0ACFA15A" w:rsidR="00A94FAF" w:rsidRPr="00B06767" w:rsidRDefault="00A94FAF" w:rsidP="00C537B6">
            <w:pPr>
              <w:rPr>
                <w:rFonts w:eastAsia="Calibri"/>
                <w:sz w:val="18"/>
                <w:szCs w:val="18"/>
              </w:rPr>
            </w:pPr>
            <w:r w:rsidRPr="00B06767">
              <w:rPr>
                <w:rFonts w:eastAsia="Calibri"/>
                <w:sz w:val="18"/>
                <w:szCs w:val="18"/>
              </w:rPr>
              <w:t>Appearance at 20 °C and 101.3 kPa</w:t>
            </w:r>
          </w:p>
        </w:tc>
        <w:tc>
          <w:tcPr>
            <w:tcW w:w="413" w:type="pct"/>
          </w:tcPr>
          <w:p w14:paraId="33F77317" w14:textId="77777777" w:rsidR="00A94FAF" w:rsidRPr="00B06767" w:rsidRDefault="00A94FAF" w:rsidP="00C537B6">
            <w:pPr>
              <w:rPr>
                <w:rFonts w:eastAsia="Calibri"/>
                <w:sz w:val="18"/>
                <w:szCs w:val="18"/>
              </w:rPr>
            </w:pPr>
          </w:p>
        </w:tc>
        <w:tc>
          <w:tcPr>
            <w:tcW w:w="549" w:type="pct"/>
          </w:tcPr>
          <w:p w14:paraId="370719A4" w14:textId="77777777" w:rsidR="00A94FAF" w:rsidRPr="00B06767" w:rsidRDefault="00A94FAF" w:rsidP="00C537B6">
            <w:pPr>
              <w:rPr>
                <w:rFonts w:eastAsia="Calibri"/>
                <w:sz w:val="18"/>
                <w:szCs w:val="18"/>
              </w:rPr>
            </w:pPr>
          </w:p>
        </w:tc>
        <w:tc>
          <w:tcPr>
            <w:tcW w:w="1664" w:type="pct"/>
          </w:tcPr>
          <w:p w14:paraId="266F6BB7" w14:textId="77777777" w:rsidR="00A94FAF" w:rsidRPr="00B06767" w:rsidRDefault="00A94FAF" w:rsidP="00C537B6">
            <w:pPr>
              <w:rPr>
                <w:rFonts w:eastAsia="Calibri"/>
                <w:sz w:val="18"/>
                <w:szCs w:val="18"/>
              </w:rPr>
            </w:pPr>
          </w:p>
        </w:tc>
        <w:tc>
          <w:tcPr>
            <w:tcW w:w="488" w:type="pct"/>
          </w:tcPr>
          <w:p w14:paraId="163744C8" w14:textId="77777777" w:rsidR="00A94FAF" w:rsidRPr="00B06767" w:rsidRDefault="00A94FAF" w:rsidP="00C537B6">
            <w:pPr>
              <w:rPr>
                <w:rFonts w:eastAsia="Calibri"/>
                <w:sz w:val="18"/>
                <w:szCs w:val="18"/>
              </w:rPr>
            </w:pPr>
          </w:p>
        </w:tc>
        <w:tc>
          <w:tcPr>
            <w:tcW w:w="392" w:type="pct"/>
            <w:vAlign w:val="center"/>
          </w:tcPr>
          <w:p w14:paraId="36289D04" w14:textId="4C1D2C3F" w:rsidR="00A94FAF" w:rsidRPr="00B06767" w:rsidRDefault="00A94FAF" w:rsidP="00C537B6">
            <w:pPr>
              <w:rPr>
                <w:rFonts w:eastAsia="Calibri"/>
                <w:sz w:val="18"/>
                <w:szCs w:val="18"/>
              </w:rPr>
            </w:pPr>
          </w:p>
        </w:tc>
      </w:tr>
      <w:tr w:rsidR="00A94FAF" w:rsidRPr="00B06767" w14:paraId="2AC5E2F3" w14:textId="77777777" w:rsidTr="00DB152A">
        <w:trPr>
          <w:trHeight w:val="481"/>
        </w:trPr>
        <w:tc>
          <w:tcPr>
            <w:tcW w:w="427" w:type="pct"/>
          </w:tcPr>
          <w:p w14:paraId="283417EB" w14:textId="745C87CE" w:rsidR="00A94FAF" w:rsidRPr="00B06767" w:rsidRDefault="00A94FAF" w:rsidP="00A94FAF">
            <w:pPr>
              <w:rPr>
                <w:rFonts w:eastAsia="Calibri"/>
                <w:sz w:val="18"/>
                <w:szCs w:val="18"/>
              </w:rPr>
            </w:pPr>
            <w:r w:rsidRPr="00B06767">
              <w:rPr>
                <w:rFonts w:eastAsia="Calibri"/>
                <w:sz w:val="18"/>
                <w:szCs w:val="18"/>
              </w:rPr>
              <w:t>3.1.1.</w:t>
            </w:r>
          </w:p>
        </w:tc>
        <w:tc>
          <w:tcPr>
            <w:tcW w:w="1066" w:type="pct"/>
          </w:tcPr>
          <w:p w14:paraId="5D3FDBCE" w14:textId="2E7BF403" w:rsidR="00A94FAF" w:rsidRPr="00B06767" w:rsidRDefault="00A94FAF" w:rsidP="00A94FAF">
            <w:pPr>
              <w:rPr>
                <w:rFonts w:eastAsia="Calibri"/>
                <w:sz w:val="18"/>
                <w:szCs w:val="18"/>
              </w:rPr>
            </w:pPr>
            <w:r w:rsidRPr="00B06767">
              <w:rPr>
                <w:rFonts w:eastAsia="Calibri"/>
                <w:sz w:val="18"/>
                <w:szCs w:val="18"/>
              </w:rPr>
              <w:t>Physical state at 20 °C and 101.3 kPa</w:t>
            </w:r>
          </w:p>
        </w:tc>
        <w:tc>
          <w:tcPr>
            <w:tcW w:w="413" w:type="pct"/>
          </w:tcPr>
          <w:p w14:paraId="75E05B3A" w14:textId="0C38F5DE" w:rsidR="00A94FAF" w:rsidRPr="00B06767" w:rsidRDefault="00A94FAF" w:rsidP="00A94FAF">
            <w:pPr>
              <w:rPr>
                <w:rFonts w:eastAsia="Calibri"/>
                <w:sz w:val="18"/>
                <w:szCs w:val="18"/>
              </w:rPr>
            </w:pPr>
            <w:r w:rsidRPr="00B32160">
              <w:rPr>
                <w:rFonts w:eastAsia="Calibri"/>
                <w:sz w:val="16"/>
                <w:szCs w:val="16"/>
                <w:lang w:val="it-IT"/>
              </w:rPr>
              <w:t>OPPTS 830.630</w:t>
            </w:r>
            <w:r w:rsidR="008875A3">
              <w:rPr>
                <w:rFonts w:eastAsia="Calibri"/>
                <w:sz w:val="16"/>
                <w:szCs w:val="16"/>
                <w:lang w:val="it-IT"/>
              </w:rPr>
              <w:t>3</w:t>
            </w:r>
          </w:p>
        </w:tc>
        <w:tc>
          <w:tcPr>
            <w:tcW w:w="549" w:type="pct"/>
          </w:tcPr>
          <w:p w14:paraId="0341FBEF" w14:textId="77777777" w:rsidR="00A94FAF" w:rsidRDefault="008875A3" w:rsidP="00A94FAF">
            <w:pPr>
              <w:rPr>
                <w:rFonts w:eastAsia="Calibri"/>
                <w:sz w:val="16"/>
                <w:szCs w:val="16"/>
              </w:rPr>
            </w:pPr>
            <w:r>
              <w:rPr>
                <w:rFonts w:eastAsia="Calibri"/>
                <w:sz w:val="16"/>
                <w:szCs w:val="16"/>
              </w:rPr>
              <w:t>House Fly Trap (SCHO-101HFT)</w:t>
            </w:r>
            <w:r w:rsidR="00A94FAF" w:rsidRPr="00A0323C">
              <w:rPr>
                <w:rFonts w:eastAsia="Calibri"/>
                <w:sz w:val="16"/>
                <w:szCs w:val="16"/>
              </w:rPr>
              <w:t xml:space="preserve"> (</w:t>
            </w:r>
            <w:r w:rsidR="00A94FAF" w:rsidRPr="001721DC">
              <w:rPr>
                <w:rFonts w:eastAsia="Calibri"/>
                <w:i/>
                <w:iCs/>
                <w:sz w:val="16"/>
                <w:szCs w:val="16"/>
              </w:rPr>
              <w:t>Saccharomyces cerevisiae</w:t>
            </w:r>
            <w:r>
              <w:rPr>
                <w:rFonts w:eastAsia="Calibri"/>
                <w:sz w:val="16"/>
                <w:szCs w:val="16"/>
              </w:rPr>
              <w:t xml:space="preserve"> 3</w:t>
            </w:r>
            <w:r w:rsidR="00A94FAF" w:rsidRPr="00A0323C">
              <w:rPr>
                <w:rFonts w:eastAsia="Calibri"/>
                <w:sz w:val="16"/>
                <w:szCs w:val="16"/>
              </w:rPr>
              <w:t>0% + Powdered egg</w:t>
            </w:r>
            <w:r>
              <w:rPr>
                <w:rFonts w:eastAsia="Calibri"/>
                <w:sz w:val="16"/>
                <w:szCs w:val="16"/>
              </w:rPr>
              <w:t xml:space="preserve"> 20</w:t>
            </w:r>
            <w:r w:rsidR="00A94FAF">
              <w:rPr>
                <w:rFonts w:eastAsia="Calibri"/>
                <w:sz w:val="16"/>
                <w:szCs w:val="16"/>
              </w:rPr>
              <w:t>%</w:t>
            </w:r>
            <w:r w:rsidR="00A94FAF" w:rsidRPr="00A0323C">
              <w:rPr>
                <w:rFonts w:eastAsia="Calibri"/>
                <w:sz w:val="16"/>
                <w:szCs w:val="16"/>
              </w:rPr>
              <w:t>)</w:t>
            </w:r>
          </w:p>
          <w:p w14:paraId="2FA9793E" w14:textId="77777777" w:rsidR="008875A3" w:rsidRDefault="008875A3" w:rsidP="00A94FAF">
            <w:pPr>
              <w:rPr>
                <w:rFonts w:eastAsia="Calibri"/>
                <w:sz w:val="16"/>
                <w:szCs w:val="16"/>
              </w:rPr>
            </w:pPr>
          </w:p>
          <w:p w14:paraId="3B18C7C4" w14:textId="078D1732" w:rsidR="008875A3" w:rsidRPr="00B06767" w:rsidRDefault="008875A3" w:rsidP="00A94FAF">
            <w:pPr>
              <w:rPr>
                <w:rFonts w:eastAsia="Calibri"/>
                <w:sz w:val="18"/>
                <w:szCs w:val="18"/>
              </w:rPr>
            </w:pPr>
            <w:r>
              <w:rPr>
                <w:rFonts w:eastAsia="Calibri"/>
                <w:sz w:val="16"/>
                <w:szCs w:val="16"/>
              </w:rPr>
              <w:t>Water soluble bag (20g)</w:t>
            </w:r>
          </w:p>
        </w:tc>
        <w:tc>
          <w:tcPr>
            <w:tcW w:w="1664" w:type="pct"/>
          </w:tcPr>
          <w:p w14:paraId="40B4823F" w14:textId="0A812DA5" w:rsidR="00A94FAF" w:rsidRPr="00B06767" w:rsidRDefault="008875A3" w:rsidP="00A94FAF">
            <w:pPr>
              <w:rPr>
                <w:rFonts w:eastAsia="Calibri"/>
                <w:sz w:val="18"/>
                <w:szCs w:val="18"/>
              </w:rPr>
            </w:pPr>
            <w:r>
              <w:rPr>
                <w:rFonts w:eastAsia="Calibri"/>
                <w:sz w:val="16"/>
                <w:szCs w:val="16"/>
                <w:lang w:val="it-IT"/>
              </w:rPr>
              <w:t>homogenous powder</w:t>
            </w:r>
          </w:p>
        </w:tc>
        <w:tc>
          <w:tcPr>
            <w:tcW w:w="488" w:type="pct"/>
          </w:tcPr>
          <w:p w14:paraId="78D402F4" w14:textId="6922BB88" w:rsidR="00A94FAF" w:rsidRPr="00B06767" w:rsidRDefault="00A94FAF" w:rsidP="00A94FAF">
            <w:pPr>
              <w:rPr>
                <w:rFonts w:eastAsia="Calibri"/>
                <w:sz w:val="18"/>
                <w:szCs w:val="18"/>
              </w:rPr>
            </w:pPr>
            <w:r>
              <w:rPr>
                <w:rFonts w:eastAsia="Calibri"/>
                <w:sz w:val="18"/>
                <w:szCs w:val="18"/>
              </w:rPr>
              <w:t>Acceptable</w:t>
            </w:r>
          </w:p>
        </w:tc>
        <w:tc>
          <w:tcPr>
            <w:tcW w:w="392" w:type="pct"/>
          </w:tcPr>
          <w:p w14:paraId="779FE841" w14:textId="77777777" w:rsidR="00A94FAF" w:rsidRDefault="00A94FAF" w:rsidP="00A94FAF">
            <w:pPr>
              <w:rPr>
                <w:rFonts w:eastAsia="Calibri"/>
                <w:sz w:val="16"/>
                <w:szCs w:val="16"/>
                <w:lang w:val="it-IT"/>
              </w:rPr>
            </w:pPr>
            <w:r>
              <w:rPr>
                <w:rFonts w:eastAsia="Calibri"/>
                <w:sz w:val="16"/>
                <w:szCs w:val="16"/>
                <w:lang w:val="it-IT"/>
              </w:rPr>
              <w:t xml:space="preserve">SCHOPF Stephan., </w:t>
            </w:r>
            <w:r w:rsidRPr="008875A3">
              <w:rPr>
                <w:rFonts w:eastAsia="Calibri"/>
                <w:sz w:val="16"/>
                <w:szCs w:val="16"/>
              </w:rPr>
              <w:t>Arthur Schopf Hygiene GmbH &amp; Co. KG</w:t>
            </w:r>
            <w:r>
              <w:rPr>
                <w:rFonts w:eastAsia="Calibri"/>
                <w:sz w:val="16"/>
                <w:szCs w:val="16"/>
                <w:lang w:val="it-IT"/>
              </w:rPr>
              <w:t>, Germany,</w:t>
            </w:r>
          </w:p>
          <w:p w14:paraId="4DA76B22" w14:textId="21ABD52C" w:rsidR="00A94FAF" w:rsidRPr="00B06767" w:rsidRDefault="00A94FAF" w:rsidP="008875A3">
            <w:pPr>
              <w:rPr>
                <w:rFonts w:eastAsia="Calibri"/>
                <w:sz w:val="18"/>
                <w:szCs w:val="18"/>
              </w:rPr>
            </w:pPr>
            <w:r>
              <w:rPr>
                <w:rFonts w:eastAsia="Calibri"/>
                <w:sz w:val="16"/>
                <w:szCs w:val="16"/>
                <w:lang w:val="it-IT"/>
              </w:rPr>
              <w:t xml:space="preserve">2021. </w:t>
            </w:r>
            <w:r w:rsidR="008875A3">
              <w:rPr>
                <w:rFonts w:eastAsia="Calibri"/>
                <w:sz w:val="16"/>
                <w:szCs w:val="16"/>
                <w:lang w:val="it-IT"/>
              </w:rPr>
              <w:t xml:space="preserve">Study </w:t>
            </w:r>
            <w:r w:rsidR="008875A3">
              <w:rPr>
                <w:rFonts w:eastAsia="Calibri"/>
                <w:sz w:val="16"/>
                <w:szCs w:val="16"/>
                <w:lang w:val="it-IT"/>
              </w:rPr>
              <w:lastRenderedPageBreak/>
              <w:t>No.: 2021/06-003</w:t>
            </w:r>
          </w:p>
        </w:tc>
      </w:tr>
      <w:tr w:rsidR="008875A3" w:rsidRPr="00B06767" w14:paraId="56BB8C33" w14:textId="77777777" w:rsidTr="00DB152A">
        <w:trPr>
          <w:trHeight w:val="481"/>
        </w:trPr>
        <w:tc>
          <w:tcPr>
            <w:tcW w:w="427" w:type="pct"/>
          </w:tcPr>
          <w:p w14:paraId="754A5BC9" w14:textId="4D95B070" w:rsidR="008875A3" w:rsidRPr="00B06767" w:rsidRDefault="008875A3" w:rsidP="008875A3">
            <w:pPr>
              <w:rPr>
                <w:rFonts w:eastAsia="Calibri"/>
                <w:sz w:val="18"/>
                <w:szCs w:val="18"/>
              </w:rPr>
            </w:pPr>
            <w:r w:rsidRPr="00B06767">
              <w:rPr>
                <w:rFonts w:eastAsia="Calibri"/>
                <w:sz w:val="18"/>
                <w:szCs w:val="18"/>
              </w:rPr>
              <w:lastRenderedPageBreak/>
              <w:t>3.1.2.</w:t>
            </w:r>
          </w:p>
        </w:tc>
        <w:tc>
          <w:tcPr>
            <w:tcW w:w="1066" w:type="pct"/>
          </w:tcPr>
          <w:p w14:paraId="04A057D4" w14:textId="0ACE5686" w:rsidR="008875A3" w:rsidRPr="00B06767" w:rsidRDefault="008875A3" w:rsidP="008875A3">
            <w:pPr>
              <w:rPr>
                <w:rFonts w:eastAsia="Calibri"/>
                <w:sz w:val="18"/>
                <w:szCs w:val="18"/>
              </w:rPr>
            </w:pPr>
            <w:r w:rsidRPr="00B06767">
              <w:rPr>
                <w:rFonts w:eastAsia="Calibri"/>
                <w:sz w:val="18"/>
                <w:szCs w:val="18"/>
              </w:rPr>
              <w:t>Colour at 20 °C and 101.3 kPa</w:t>
            </w:r>
          </w:p>
        </w:tc>
        <w:tc>
          <w:tcPr>
            <w:tcW w:w="413" w:type="pct"/>
          </w:tcPr>
          <w:p w14:paraId="16560170" w14:textId="3BFFF356" w:rsidR="008875A3" w:rsidRPr="00B06767" w:rsidRDefault="008875A3" w:rsidP="008875A3">
            <w:pPr>
              <w:rPr>
                <w:rFonts w:eastAsia="Calibri"/>
                <w:sz w:val="18"/>
                <w:szCs w:val="18"/>
              </w:rPr>
            </w:pPr>
            <w:r w:rsidRPr="00B32160">
              <w:rPr>
                <w:rFonts w:eastAsia="Calibri"/>
                <w:sz w:val="16"/>
                <w:szCs w:val="16"/>
                <w:lang w:val="it-IT"/>
              </w:rPr>
              <w:t>OPPTS 830.630</w:t>
            </w:r>
            <w:r>
              <w:rPr>
                <w:rFonts w:eastAsia="Calibri"/>
                <w:sz w:val="16"/>
                <w:szCs w:val="16"/>
                <w:lang w:val="it-IT"/>
              </w:rPr>
              <w:t>2</w:t>
            </w:r>
          </w:p>
        </w:tc>
        <w:tc>
          <w:tcPr>
            <w:tcW w:w="549" w:type="pct"/>
          </w:tcPr>
          <w:p w14:paraId="19F773B8" w14:textId="0D613A2D" w:rsidR="008875A3" w:rsidRDefault="008875A3" w:rsidP="008875A3">
            <w:pPr>
              <w:rPr>
                <w:rFonts w:eastAsia="Calibri"/>
                <w:sz w:val="16"/>
                <w:szCs w:val="16"/>
              </w:rPr>
            </w:pPr>
            <w:r>
              <w:rPr>
                <w:rFonts w:eastAsia="Calibri"/>
                <w:sz w:val="16"/>
                <w:szCs w:val="16"/>
              </w:rPr>
              <w:t>House Fly Trap (SCHO-101HFT)</w:t>
            </w:r>
            <w:r w:rsidRPr="00A0323C">
              <w:rPr>
                <w:rFonts w:eastAsia="Calibri"/>
                <w:sz w:val="16"/>
                <w:szCs w:val="16"/>
              </w:rPr>
              <w:t xml:space="preserve"> (</w:t>
            </w:r>
            <w:r w:rsidRPr="001721DC">
              <w:rPr>
                <w:rFonts w:eastAsia="Calibri"/>
                <w:i/>
                <w:iCs/>
                <w:sz w:val="16"/>
                <w:szCs w:val="16"/>
              </w:rPr>
              <w:t>Saccharomyces cerevisiae</w:t>
            </w:r>
            <w:r>
              <w:rPr>
                <w:rFonts w:eastAsia="Calibri"/>
                <w:sz w:val="16"/>
                <w:szCs w:val="16"/>
              </w:rPr>
              <w:t xml:space="preserve"> 3</w:t>
            </w:r>
            <w:r w:rsidRPr="00A0323C">
              <w:rPr>
                <w:rFonts w:eastAsia="Calibri"/>
                <w:sz w:val="16"/>
                <w:szCs w:val="16"/>
              </w:rPr>
              <w:t>0% + Powdered egg</w:t>
            </w:r>
            <w:r>
              <w:rPr>
                <w:rFonts w:eastAsia="Calibri"/>
                <w:sz w:val="16"/>
                <w:szCs w:val="16"/>
              </w:rPr>
              <w:t xml:space="preserve"> 20%</w:t>
            </w:r>
            <w:r w:rsidRPr="00A0323C">
              <w:rPr>
                <w:rFonts w:eastAsia="Calibri"/>
                <w:sz w:val="16"/>
                <w:szCs w:val="16"/>
              </w:rPr>
              <w:t>)</w:t>
            </w:r>
          </w:p>
          <w:p w14:paraId="451F211A" w14:textId="77777777" w:rsidR="008875A3" w:rsidRDefault="008875A3" w:rsidP="008875A3">
            <w:pPr>
              <w:rPr>
                <w:rFonts w:eastAsia="Calibri"/>
                <w:sz w:val="16"/>
                <w:szCs w:val="16"/>
              </w:rPr>
            </w:pPr>
          </w:p>
          <w:p w14:paraId="7C81D99C" w14:textId="5150372A" w:rsidR="008875A3" w:rsidRPr="00B06767" w:rsidRDefault="008875A3" w:rsidP="008875A3">
            <w:pPr>
              <w:rPr>
                <w:rFonts w:eastAsia="Calibri"/>
                <w:sz w:val="18"/>
                <w:szCs w:val="18"/>
              </w:rPr>
            </w:pPr>
            <w:r>
              <w:rPr>
                <w:rFonts w:eastAsia="Calibri"/>
                <w:sz w:val="16"/>
                <w:szCs w:val="16"/>
              </w:rPr>
              <w:t>Water soluble bag (20g)</w:t>
            </w:r>
          </w:p>
        </w:tc>
        <w:tc>
          <w:tcPr>
            <w:tcW w:w="1664" w:type="pct"/>
          </w:tcPr>
          <w:p w14:paraId="1C863128" w14:textId="5C6D49AF" w:rsidR="008875A3" w:rsidRPr="00B06767" w:rsidRDefault="008875A3" w:rsidP="008875A3">
            <w:pPr>
              <w:rPr>
                <w:rFonts w:eastAsia="Calibri"/>
                <w:sz w:val="18"/>
                <w:szCs w:val="18"/>
              </w:rPr>
            </w:pPr>
            <w:r>
              <w:rPr>
                <w:rFonts w:eastAsia="Calibri"/>
                <w:sz w:val="16"/>
                <w:szCs w:val="16"/>
                <w:lang w:val="it-IT"/>
              </w:rPr>
              <w:t>brownish</w:t>
            </w:r>
          </w:p>
        </w:tc>
        <w:tc>
          <w:tcPr>
            <w:tcW w:w="488" w:type="pct"/>
          </w:tcPr>
          <w:p w14:paraId="2DB8B888" w14:textId="2DC28C57" w:rsidR="008875A3" w:rsidRPr="00B06767" w:rsidRDefault="008875A3" w:rsidP="008875A3">
            <w:pPr>
              <w:rPr>
                <w:rFonts w:eastAsia="Calibri"/>
                <w:sz w:val="18"/>
                <w:szCs w:val="18"/>
              </w:rPr>
            </w:pPr>
            <w:r>
              <w:rPr>
                <w:rFonts w:eastAsia="Calibri"/>
                <w:sz w:val="18"/>
                <w:szCs w:val="18"/>
              </w:rPr>
              <w:t>Acceptable</w:t>
            </w:r>
          </w:p>
        </w:tc>
        <w:tc>
          <w:tcPr>
            <w:tcW w:w="392" w:type="pct"/>
          </w:tcPr>
          <w:p w14:paraId="23A86118" w14:textId="3E325A1F" w:rsidR="008875A3" w:rsidRDefault="008875A3" w:rsidP="008875A3">
            <w:pPr>
              <w:rPr>
                <w:rFonts w:eastAsia="Calibri"/>
                <w:sz w:val="16"/>
                <w:szCs w:val="16"/>
                <w:lang w:val="it-IT"/>
              </w:rPr>
            </w:pPr>
            <w:r>
              <w:rPr>
                <w:rFonts w:eastAsia="Calibri"/>
                <w:sz w:val="16"/>
                <w:szCs w:val="16"/>
                <w:lang w:val="it-IT"/>
              </w:rPr>
              <w:t xml:space="preserve">SCHOPF Stephan., </w:t>
            </w:r>
            <w:r w:rsidRPr="009A6F4B">
              <w:rPr>
                <w:rFonts w:eastAsia="Calibri"/>
                <w:sz w:val="16"/>
                <w:szCs w:val="16"/>
              </w:rPr>
              <w:t>Arthur Schopf Hygiene GmbH &amp; Co. KG</w:t>
            </w:r>
            <w:r>
              <w:rPr>
                <w:rFonts w:eastAsia="Calibri"/>
                <w:sz w:val="16"/>
                <w:szCs w:val="16"/>
                <w:lang w:val="it-IT"/>
              </w:rPr>
              <w:t>, Germany,</w:t>
            </w:r>
          </w:p>
          <w:p w14:paraId="3FC72AA3" w14:textId="5AD1D056" w:rsidR="008875A3" w:rsidRPr="00B06767" w:rsidRDefault="008875A3" w:rsidP="008875A3">
            <w:pPr>
              <w:rPr>
                <w:rFonts w:eastAsia="Calibri"/>
                <w:sz w:val="18"/>
                <w:szCs w:val="18"/>
              </w:rPr>
            </w:pPr>
            <w:r>
              <w:rPr>
                <w:rFonts w:eastAsia="Calibri"/>
                <w:sz w:val="16"/>
                <w:szCs w:val="16"/>
                <w:lang w:val="it-IT"/>
              </w:rPr>
              <w:t>2021. Study No.: 2021/06-003</w:t>
            </w:r>
          </w:p>
        </w:tc>
      </w:tr>
      <w:tr w:rsidR="008875A3" w:rsidRPr="00B06767" w14:paraId="3141F021" w14:textId="77777777" w:rsidTr="00DB152A">
        <w:trPr>
          <w:trHeight w:val="481"/>
        </w:trPr>
        <w:tc>
          <w:tcPr>
            <w:tcW w:w="427" w:type="pct"/>
          </w:tcPr>
          <w:p w14:paraId="63F60C74" w14:textId="4247E2BA" w:rsidR="008875A3" w:rsidRPr="00B06767" w:rsidRDefault="008875A3" w:rsidP="008875A3">
            <w:pPr>
              <w:rPr>
                <w:rFonts w:eastAsia="Calibri"/>
                <w:sz w:val="18"/>
                <w:szCs w:val="18"/>
              </w:rPr>
            </w:pPr>
            <w:r w:rsidRPr="00B06767">
              <w:rPr>
                <w:rFonts w:eastAsia="Calibri"/>
                <w:sz w:val="18"/>
                <w:szCs w:val="18"/>
              </w:rPr>
              <w:t>3.1.3.</w:t>
            </w:r>
          </w:p>
        </w:tc>
        <w:tc>
          <w:tcPr>
            <w:tcW w:w="1066" w:type="pct"/>
          </w:tcPr>
          <w:p w14:paraId="73FE6A53" w14:textId="20218AB1" w:rsidR="008875A3" w:rsidRPr="00B06767" w:rsidRDefault="008875A3" w:rsidP="008875A3">
            <w:pPr>
              <w:rPr>
                <w:rFonts w:eastAsia="Calibri"/>
                <w:sz w:val="18"/>
                <w:szCs w:val="18"/>
              </w:rPr>
            </w:pPr>
            <w:r w:rsidRPr="00B06767">
              <w:rPr>
                <w:rFonts w:eastAsia="Calibri"/>
                <w:sz w:val="18"/>
                <w:szCs w:val="18"/>
              </w:rPr>
              <w:t>Odour at 20 °C and 101.3 kPa</w:t>
            </w:r>
          </w:p>
        </w:tc>
        <w:tc>
          <w:tcPr>
            <w:tcW w:w="413" w:type="pct"/>
          </w:tcPr>
          <w:p w14:paraId="0241DE47" w14:textId="5775B5D4" w:rsidR="008875A3" w:rsidRPr="00B06767" w:rsidRDefault="008875A3" w:rsidP="008875A3">
            <w:pPr>
              <w:rPr>
                <w:rFonts w:eastAsia="Calibri"/>
                <w:sz w:val="18"/>
                <w:szCs w:val="18"/>
              </w:rPr>
            </w:pPr>
            <w:r w:rsidRPr="00B32160">
              <w:rPr>
                <w:rFonts w:eastAsia="Calibri"/>
                <w:sz w:val="16"/>
                <w:szCs w:val="16"/>
                <w:lang w:val="it-IT"/>
              </w:rPr>
              <w:t>OPPTS 830.630</w:t>
            </w:r>
            <w:r>
              <w:rPr>
                <w:rFonts w:eastAsia="Calibri"/>
                <w:sz w:val="16"/>
                <w:szCs w:val="16"/>
                <w:lang w:val="it-IT"/>
              </w:rPr>
              <w:t>4</w:t>
            </w:r>
          </w:p>
        </w:tc>
        <w:tc>
          <w:tcPr>
            <w:tcW w:w="549" w:type="pct"/>
          </w:tcPr>
          <w:p w14:paraId="1F87E034" w14:textId="175525EA" w:rsidR="008875A3" w:rsidRDefault="008875A3" w:rsidP="008875A3">
            <w:pPr>
              <w:rPr>
                <w:rFonts w:eastAsia="Calibri"/>
                <w:sz w:val="16"/>
                <w:szCs w:val="16"/>
              </w:rPr>
            </w:pPr>
            <w:r>
              <w:rPr>
                <w:rFonts w:eastAsia="Calibri"/>
                <w:sz w:val="16"/>
                <w:szCs w:val="16"/>
              </w:rPr>
              <w:t>House Fly Trap (SCHO-101HFT)</w:t>
            </w:r>
            <w:r w:rsidRPr="00A0323C">
              <w:rPr>
                <w:rFonts w:eastAsia="Calibri"/>
                <w:sz w:val="16"/>
                <w:szCs w:val="16"/>
              </w:rPr>
              <w:t xml:space="preserve"> (</w:t>
            </w:r>
            <w:r w:rsidRPr="001721DC">
              <w:rPr>
                <w:rFonts w:eastAsia="Calibri"/>
                <w:i/>
                <w:iCs/>
                <w:sz w:val="16"/>
                <w:szCs w:val="16"/>
              </w:rPr>
              <w:t>Saccharomyces cerevisiae</w:t>
            </w:r>
            <w:r>
              <w:rPr>
                <w:rFonts w:eastAsia="Calibri"/>
                <w:sz w:val="16"/>
                <w:szCs w:val="16"/>
              </w:rPr>
              <w:t xml:space="preserve"> 3</w:t>
            </w:r>
            <w:r w:rsidRPr="00A0323C">
              <w:rPr>
                <w:rFonts w:eastAsia="Calibri"/>
                <w:sz w:val="16"/>
                <w:szCs w:val="16"/>
              </w:rPr>
              <w:t>0% + Powdered egg</w:t>
            </w:r>
            <w:r>
              <w:rPr>
                <w:rFonts w:eastAsia="Calibri"/>
                <w:sz w:val="16"/>
                <w:szCs w:val="16"/>
              </w:rPr>
              <w:t xml:space="preserve"> 20%</w:t>
            </w:r>
            <w:r w:rsidRPr="00A0323C">
              <w:rPr>
                <w:rFonts w:eastAsia="Calibri"/>
                <w:sz w:val="16"/>
                <w:szCs w:val="16"/>
              </w:rPr>
              <w:t>)</w:t>
            </w:r>
          </w:p>
          <w:p w14:paraId="3AB0E483" w14:textId="77777777" w:rsidR="008875A3" w:rsidRDefault="008875A3" w:rsidP="008875A3">
            <w:pPr>
              <w:rPr>
                <w:rFonts w:eastAsia="Calibri"/>
                <w:sz w:val="16"/>
                <w:szCs w:val="16"/>
              </w:rPr>
            </w:pPr>
          </w:p>
          <w:p w14:paraId="33F90177" w14:textId="586E3787" w:rsidR="008875A3" w:rsidRPr="00B06767" w:rsidRDefault="008875A3" w:rsidP="008875A3">
            <w:pPr>
              <w:rPr>
                <w:rFonts w:eastAsia="Calibri"/>
                <w:sz w:val="18"/>
                <w:szCs w:val="18"/>
              </w:rPr>
            </w:pPr>
            <w:r>
              <w:rPr>
                <w:rFonts w:eastAsia="Calibri"/>
                <w:sz w:val="16"/>
                <w:szCs w:val="16"/>
              </w:rPr>
              <w:t>Water soluble bag (20g)</w:t>
            </w:r>
          </w:p>
        </w:tc>
        <w:tc>
          <w:tcPr>
            <w:tcW w:w="1664" w:type="pct"/>
          </w:tcPr>
          <w:p w14:paraId="72BA0A7F" w14:textId="194AF5A1" w:rsidR="008875A3" w:rsidRPr="00B06767" w:rsidRDefault="008875A3" w:rsidP="008875A3">
            <w:pPr>
              <w:rPr>
                <w:rFonts w:eastAsia="Calibri"/>
                <w:sz w:val="18"/>
                <w:szCs w:val="18"/>
              </w:rPr>
            </w:pPr>
            <w:r>
              <w:rPr>
                <w:rFonts w:eastAsia="Calibri"/>
                <w:sz w:val="16"/>
                <w:szCs w:val="16"/>
                <w:lang w:val="it-IT"/>
              </w:rPr>
              <w:t>yeast</w:t>
            </w:r>
          </w:p>
        </w:tc>
        <w:tc>
          <w:tcPr>
            <w:tcW w:w="488" w:type="pct"/>
          </w:tcPr>
          <w:p w14:paraId="38B11CB7" w14:textId="4E83FA2B" w:rsidR="008875A3" w:rsidRPr="00B06767" w:rsidRDefault="008875A3" w:rsidP="008875A3">
            <w:pPr>
              <w:rPr>
                <w:rFonts w:eastAsia="Calibri"/>
                <w:sz w:val="18"/>
                <w:szCs w:val="18"/>
              </w:rPr>
            </w:pPr>
            <w:r>
              <w:rPr>
                <w:rFonts w:eastAsia="Calibri"/>
                <w:sz w:val="18"/>
                <w:szCs w:val="18"/>
              </w:rPr>
              <w:t>Acceptable</w:t>
            </w:r>
          </w:p>
        </w:tc>
        <w:tc>
          <w:tcPr>
            <w:tcW w:w="392" w:type="pct"/>
          </w:tcPr>
          <w:p w14:paraId="77110FAC" w14:textId="20D6FE41" w:rsidR="008875A3" w:rsidRDefault="008875A3" w:rsidP="008875A3">
            <w:pPr>
              <w:rPr>
                <w:rFonts w:eastAsia="Calibri"/>
                <w:sz w:val="16"/>
                <w:szCs w:val="16"/>
                <w:lang w:val="it-IT"/>
              </w:rPr>
            </w:pPr>
            <w:r>
              <w:rPr>
                <w:rFonts w:eastAsia="Calibri"/>
                <w:sz w:val="16"/>
                <w:szCs w:val="16"/>
                <w:lang w:val="it-IT"/>
              </w:rPr>
              <w:t xml:space="preserve">SCHOPF Stephan., </w:t>
            </w:r>
            <w:r w:rsidRPr="009A6F4B">
              <w:rPr>
                <w:rFonts w:eastAsia="Calibri"/>
                <w:sz w:val="16"/>
                <w:szCs w:val="16"/>
              </w:rPr>
              <w:t>Arthur Schopf Hygiene GmbH &amp; Co. KG</w:t>
            </w:r>
            <w:r>
              <w:rPr>
                <w:rFonts w:eastAsia="Calibri"/>
                <w:sz w:val="16"/>
                <w:szCs w:val="16"/>
                <w:lang w:val="it-IT"/>
              </w:rPr>
              <w:t>, Germany,</w:t>
            </w:r>
          </w:p>
          <w:p w14:paraId="17EB199A" w14:textId="35B94D4B" w:rsidR="008875A3" w:rsidRPr="00B06767" w:rsidRDefault="008875A3" w:rsidP="008875A3">
            <w:pPr>
              <w:rPr>
                <w:rFonts w:eastAsia="Calibri"/>
                <w:sz w:val="18"/>
                <w:szCs w:val="18"/>
              </w:rPr>
            </w:pPr>
            <w:r>
              <w:rPr>
                <w:rFonts w:eastAsia="Calibri"/>
                <w:sz w:val="16"/>
                <w:szCs w:val="16"/>
                <w:lang w:val="it-IT"/>
              </w:rPr>
              <w:t>2021. Study No.: 2021/06-003</w:t>
            </w:r>
          </w:p>
        </w:tc>
      </w:tr>
      <w:tr w:rsidR="008875A3" w:rsidRPr="00B06767" w14:paraId="59C38D51" w14:textId="77777777" w:rsidTr="00DB152A">
        <w:trPr>
          <w:trHeight w:val="240"/>
        </w:trPr>
        <w:tc>
          <w:tcPr>
            <w:tcW w:w="427" w:type="pct"/>
          </w:tcPr>
          <w:p w14:paraId="1937997A" w14:textId="0BF187B3" w:rsidR="008875A3" w:rsidRPr="00B06767" w:rsidRDefault="008875A3" w:rsidP="008875A3">
            <w:pPr>
              <w:rPr>
                <w:rFonts w:eastAsia="Calibri"/>
                <w:sz w:val="18"/>
                <w:szCs w:val="18"/>
              </w:rPr>
            </w:pPr>
            <w:r w:rsidRPr="00B06767">
              <w:rPr>
                <w:rFonts w:eastAsia="Calibri"/>
                <w:sz w:val="18"/>
                <w:szCs w:val="18"/>
              </w:rPr>
              <w:t>3.2.</w:t>
            </w:r>
          </w:p>
        </w:tc>
        <w:tc>
          <w:tcPr>
            <w:tcW w:w="1066" w:type="pct"/>
          </w:tcPr>
          <w:p w14:paraId="49A5EAE5" w14:textId="784EC747" w:rsidR="008875A3" w:rsidRPr="00B06767" w:rsidRDefault="008875A3" w:rsidP="008875A3">
            <w:pPr>
              <w:rPr>
                <w:rFonts w:eastAsia="Calibri"/>
                <w:sz w:val="18"/>
                <w:szCs w:val="18"/>
              </w:rPr>
            </w:pPr>
            <w:r w:rsidRPr="00B06767">
              <w:rPr>
                <w:rFonts w:eastAsia="Calibri"/>
                <w:sz w:val="18"/>
                <w:szCs w:val="18"/>
              </w:rPr>
              <w:t>Acidity, alkalinity and pH value</w:t>
            </w:r>
          </w:p>
        </w:tc>
        <w:tc>
          <w:tcPr>
            <w:tcW w:w="413" w:type="pct"/>
          </w:tcPr>
          <w:p w14:paraId="7D3122E9" w14:textId="2874587E" w:rsidR="008875A3" w:rsidRPr="00B06767" w:rsidRDefault="008875A3" w:rsidP="008875A3">
            <w:pPr>
              <w:tabs>
                <w:tab w:val="center" w:pos="954"/>
              </w:tabs>
              <w:rPr>
                <w:rFonts w:eastAsia="Calibri"/>
                <w:sz w:val="18"/>
                <w:szCs w:val="18"/>
              </w:rPr>
            </w:pPr>
            <w:r>
              <w:rPr>
                <w:rFonts w:eastAsia="Calibri"/>
                <w:sz w:val="18"/>
                <w:szCs w:val="18"/>
              </w:rPr>
              <w:t>CIPAC MT 75.3</w:t>
            </w:r>
          </w:p>
        </w:tc>
        <w:tc>
          <w:tcPr>
            <w:tcW w:w="549" w:type="pct"/>
          </w:tcPr>
          <w:p w14:paraId="090CFB81" w14:textId="622CE779" w:rsidR="008875A3" w:rsidRDefault="008875A3" w:rsidP="008875A3">
            <w:pPr>
              <w:rPr>
                <w:rFonts w:eastAsia="Calibri"/>
                <w:sz w:val="16"/>
                <w:szCs w:val="16"/>
              </w:rPr>
            </w:pPr>
            <w:r>
              <w:rPr>
                <w:rFonts w:eastAsia="Calibri"/>
                <w:sz w:val="16"/>
                <w:szCs w:val="16"/>
              </w:rPr>
              <w:t>House Fly Trap (SCHO-101HFT)</w:t>
            </w:r>
            <w:r w:rsidRPr="00A0323C">
              <w:rPr>
                <w:rFonts w:eastAsia="Calibri"/>
                <w:sz w:val="16"/>
                <w:szCs w:val="16"/>
              </w:rPr>
              <w:t xml:space="preserve"> (</w:t>
            </w:r>
            <w:r w:rsidRPr="001721DC">
              <w:rPr>
                <w:rFonts w:eastAsia="Calibri"/>
                <w:i/>
                <w:iCs/>
                <w:sz w:val="16"/>
                <w:szCs w:val="16"/>
              </w:rPr>
              <w:t>Saccharomyces cerevisiae</w:t>
            </w:r>
            <w:r>
              <w:rPr>
                <w:rFonts w:eastAsia="Calibri"/>
                <w:sz w:val="16"/>
                <w:szCs w:val="16"/>
              </w:rPr>
              <w:t xml:space="preserve"> 3</w:t>
            </w:r>
            <w:r w:rsidRPr="00A0323C">
              <w:rPr>
                <w:rFonts w:eastAsia="Calibri"/>
                <w:sz w:val="16"/>
                <w:szCs w:val="16"/>
              </w:rPr>
              <w:t>0% + Powdered egg</w:t>
            </w:r>
            <w:r>
              <w:rPr>
                <w:rFonts w:eastAsia="Calibri"/>
                <w:sz w:val="16"/>
                <w:szCs w:val="16"/>
              </w:rPr>
              <w:t xml:space="preserve"> 20%</w:t>
            </w:r>
            <w:r w:rsidRPr="00A0323C">
              <w:rPr>
                <w:rFonts w:eastAsia="Calibri"/>
                <w:sz w:val="16"/>
                <w:szCs w:val="16"/>
              </w:rPr>
              <w:t>)</w:t>
            </w:r>
          </w:p>
          <w:p w14:paraId="52193DB5" w14:textId="77777777" w:rsidR="008875A3" w:rsidRDefault="008875A3" w:rsidP="008875A3">
            <w:pPr>
              <w:rPr>
                <w:rFonts w:eastAsia="Calibri"/>
                <w:sz w:val="16"/>
                <w:szCs w:val="16"/>
              </w:rPr>
            </w:pPr>
          </w:p>
          <w:p w14:paraId="61154F09" w14:textId="11436957" w:rsidR="008875A3" w:rsidRPr="00B06767" w:rsidRDefault="008875A3" w:rsidP="008875A3">
            <w:pPr>
              <w:rPr>
                <w:rFonts w:eastAsia="Calibri"/>
                <w:sz w:val="18"/>
                <w:szCs w:val="18"/>
              </w:rPr>
            </w:pPr>
            <w:r>
              <w:rPr>
                <w:rFonts w:eastAsia="Calibri"/>
                <w:sz w:val="16"/>
                <w:szCs w:val="16"/>
              </w:rPr>
              <w:t>Water soluble bag (20g)</w:t>
            </w:r>
          </w:p>
        </w:tc>
        <w:tc>
          <w:tcPr>
            <w:tcW w:w="1664" w:type="pct"/>
          </w:tcPr>
          <w:p w14:paraId="0985F8FE" w14:textId="645E5082" w:rsidR="008875A3" w:rsidRPr="00B06767" w:rsidRDefault="008875A3" w:rsidP="008875A3">
            <w:pPr>
              <w:rPr>
                <w:rFonts w:eastAsia="Calibri"/>
                <w:sz w:val="18"/>
                <w:szCs w:val="18"/>
              </w:rPr>
            </w:pPr>
            <w:r>
              <w:rPr>
                <w:rFonts w:eastAsia="Calibri"/>
                <w:sz w:val="18"/>
                <w:szCs w:val="18"/>
              </w:rPr>
              <w:t>7.4 at 20°C</w:t>
            </w:r>
          </w:p>
        </w:tc>
        <w:tc>
          <w:tcPr>
            <w:tcW w:w="488" w:type="pct"/>
          </w:tcPr>
          <w:p w14:paraId="122D74E2" w14:textId="5E5BF57C" w:rsidR="008875A3" w:rsidRPr="00B06767" w:rsidRDefault="008875A3" w:rsidP="008875A3">
            <w:pPr>
              <w:rPr>
                <w:rFonts w:eastAsia="Calibri"/>
                <w:sz w:val="18"/>
                <w:szCs w:val="18"/>
              </w:rPr>
            </w:pPr>
            <w:r>
              <w:rPr>
                <w:rFonts w:eastAsia="Calibri"/>
                <w:sz w:val="18"/>
                <w:szCs w:val="18"/>
              </w:rPr>
              <w:t>Acceptable</w:t>
            </w:r>
          </w:p>
        </w:tc>
        <w:tc>
          <w:tcPr>
            <w:tcW w:w="392" w:type="pct"/>
          </w:tcPr>
          <w:p w14:paraId="183C1FFC" w14:textId="16646900" w:rsidR="008875A3" w:rsidRDefault="008875A3" w:rsidP="008875A3">
            <w:pPr>
              <w:rPr>
                <w:rFonts w:eastAsia="Calibri"/>
                <w:sz w:val="16"/>
                <w:szCs w:val="16"/>
                <w:lang w:val="it-IT"/>
              </w:rPr>
            </w:pPr>
            <w:r>
              <w:rPr>
                <w:rFonts w:eastAsia="Calibri"/>
                <w:sz w:val="16"/>
                <w:szCs w:val="16"/>
                <w:lang w:val="it-IT"/>
              </w:rPr>
              <w:t xml:space="preserve">SCHOPF Stephan., </w:t>
            </w:r>
            <w:r w:rsidRPr="009A6F4B">
              <w:rPr>
                <w:rFonts w:eastAsia="Calibri"/>
                <w:sz w:val="16"/>
                <w:szCs w:val="16"/>
              </w:rPr>
              <w:t>Arthur Schopf Hygiene GmbH &amp; Co. KG</w:t>
            </w:r>
            <w:r>
              <w:rPr>
                <w:rFonts w:eastAsia="Calibri"/>
                <w:sz w:val="16"/>
                <w:szCs w:val="16"/>
                <w:lang w:val="it-IT"/>
              </w:rPr>
              <w:t>, Germany,</w:t>
            </w:r>
          </w:p>
          <w:p w14:paraId="730D214D" w14:textId="2EF8B5D5" w:rsidR="008875A3" w:rsidRPr="00B06767" w:rsidRDefault="008875A3" w:rsidP="008875A3">
            <w:pPr>
              <w:rPr>
                <w:rFonts w:eastAsia="Calibri"/>
                <w:sz w:val="18"/>
                <w:szCs w:val="18"/>
              </w:rPr>
            </w:pPr>
            <w:r>
              <w:rPr>
                <w:rFonts w:eastAsia="Calibri"/>
                <w:sz w:val="16"/>
                <w:szCs w:val="16"/>
                <w:lang w:val="it-IT"/>
              </w:rPr>
              <w:t>2021. Study No.: 2021/06-003</w:t>
            </w:r>
          </w:p>
        </w:tc>
      </w:tr>
      <w:tr w:rsidR="008875A3" w:rsidRPr="00B06767" w14:paraId="5F4E2AD1" w14:textId="77777777" w:rsidTr="00DB152A">
        <w:trPr>
          <w:trHeight w:val="481"/>
        </w:trPr>
        <w:tc>
          <w:tcPr>
            <w:tcW w:w="427" w:type="pct"/>
            <w:tcBorders>
              <w:top w:val="single" w:sz="4" w:space="0" w:color="auto"/>
              <w:left w:val="single" w:sz="4" w:space="0" w:color="auto"/>
              <w:bottom w:val="single" w:sz="4" w:space="0" w:color="auto"/>
              <w:right w:val="single" w:sz="4" w:space="0" w:color="auto"/>
            </w:tcBorders>
          </w:tcPr>
          <w:p w14:paraId="37267E39" w14:textId="48D859C5" w:rsidR="008875A3" w:rsidRPr="00B06767" w:rsidRDefault="008875A3" w:rsidP="008875A3">
            <w:pPr>
              <w:rPr>
                <w:rFonts w:eastAsia="Calibri"/>
                <w:sz w:val="18"/>
                <w:szCs w:val="18"/>
              </w:rPr>
            </w:pPr>
            <w:r w:rsidRPr="00B06767">
              <w:rPr>
                <w:rFonts w:eastAsia="Calibri"/>
                <w:sz w:val="18"/>
                <w:szCs w:val="18"/>
              </w:rPr>
              <w:t>3.3.</w:t>
            </w:r>
          </w:p>
        </w:tc>
        <w:tc>
          <w:tcPr>
            <w:tcW w:w="1066" w:type="pct"/>
            <w:tcBorders>
              <w:top w:val="single" w:sz="4" w:space="0" w:color="auto"/>
              <w:left w:val="single" w:sz="4" w:space="0" w:color="auto"/>
              <w:bottom w:val="single" w:sz="4" w:space="0" w:color="auto"/>
              <w:right w:val="single" w:sz="4" w:space="0" w:color="auto"/>
            </w:tcBorders>
          </w:tcPr>
          <w:p w14:paraId="3E11507D" w14:textId="7D4738BB" w:rsidR="008875A3" w:rsidRPr="00B06767" w:rsidRDefault="008875A3" w:rsidP="008875A3">
            <w:pPr>
              <w:rPr>
                <w:rFonts w:eastAsia="Calibri"/>
                <w:sz w:val="18"/>
                <w:szCs w:val="18"/>
              </w:rPr>
            </w:pPr>
            <w:r w:rsidRPr="00B06767">
              <w:rPr>
                <w:rFonts w:eastAsia="Calibri"/>
                <w:sz w:val="18"/>
                <w:szCs w:val="18"/>
              </w:rPr>
              <w:t>Relative density / bulk density</w:t>
            </w:r>
          </w:p>
        </w:tc>
        <w:tc>
          <w:tcPr>
            <w:tcW w:w="413" w:type="pct"/>
            <w:tcBorders>
              <w:top w:val="single" w:sz="4" w:space="0" w:color="auto"/>
              <w:left w:val="single" w:sz="4" w:space="0" w:color="auto"/>
              <w:bottom w:val="single" w:sz="4" w:space="0" w:color="auto"/>
              <w:right w:val="single" w:sz="4" w:space="0" w:color="auto"/>
            </w:tcBorders>
          </w:tcPr>
          <w:p w14:paraId="3949B31D" w14:textId="30D5B4E4" w:rsidR="008875A3" w:rsidRPr="00B06767" w:rsidRDefault="005F551F" w:rsidP="008875A3">
            <w:pPr>
              <w:rPr>
                <w:rFonts w:eastAsia="Calibri"/>
                <w:sz w:val="18"/>
                <w:szCs w:val="18"/>
              </w:rPr>
            </w:pPr>
            <w:r>
              <w:rPr>
                <w:rFonts w:eastAsia="Calibri"/>
                <w:sz w:val="18"/>
                <w:szCs w:val="18"/>
              </w:rPr>
              <w:t>-</w:t>
            </w:r>
          </w:p>
        </w:tc>
        <w:tc>
          <w:tcPr>
            <w:tcW w:w="549" w:type="pct"/>
            <w:tcBorders>
              <w:top w:val="single" w:sz="4" w:space="0" w:color="auto"/>
              <w:left w:val="single" w:sz="4" w:space="0" w:color="auto"/>
              <w:bottom w:val="single" w:sz="4" w:space="0" w:color="auto"/>
              <w:right w:val="single" w:sz="4" w:space="0" w:color="auto"/>
            </w:tcBorders>
          </w:tcPr>
          <w:p w14:paraId="5B6921FF" w14:textId="1D6783CB" w:rsidR="008875A3" w:rsidRPr="00B06767" w:rsidRDefault="005F551F" w:rsidP="008875A3">
            <w:pPr>
              <w:rPr>
                <w:rFonts w:eastAsia="Calibri"/>
                <w:sz w:val="18"/>
                <w:szCs w:val="18"/>
              </w:rPr>
            </w:pPr>
            <w:r>
              <w:rPr>
                <w:rFonts w:eastAsia="Calibri"/>
                <w:sz w:val="18"/>
                <w:szCs w:val="18"/>
              </w:rPr>
              <w:t>-</w:t>
            </w:r>
          </w:p>
        </w:tc>
        <w:tc>
          <w:tcPr>
            <w:tcW w:w="1664" w:type="pct"/>
            <w:tcBorders>
              <w:top w:val="single" w:sz="4" w:space="0" w:color="auto"/>
              <w:left w:val="single" w:sz="4" w:space="0" w:color="auto"/>
              <w:bottom w:val="single" w:sz="4" w:space="0" w:color="auto"/>
              <w:right w:val="single" w:sz="4" w:space="0" w:color="auto"/>
            </w:tcBorders>
          </w:tcPr>
          <w:p w14:paraId="6B4A11E5" w14:textId="1AEBCACB" w:rsidR="008875A3" w:rsidRPr="00B06767" w:rsidRDefault="005F551F" w:rsidP="008875A3">
            <w:pPr>
              <w:rPr>
                <w:rFonts w:eastAsia="Calibri"/>
                <w:sz w:val="18"/>
                <w:szCs w:val="18"/>
              </w:rPr>
            </w:pPr>
            <w:r>
              <w:rPr>
                <w:rFonts w:eastAsia="Calibri"/>
                <w:sz w:val="18"/>
                <w:szCs w:val="18"/>
              </w:rPr>
              <w:t>-</w:t>
            </w:r>
          </w:p>
        </w:tc>
        <w:tc>
          <w:tcPr>
            <w:tcW w:w="488" w:type="pct"/>
            <w:tcBorders>
              <w:top w:val="single" w:sz="4" w:space="0" w:color="auto"/>
              <w:left w:val="single" w:sz="4" w:space="0" w:color="auto"/>
              <w:bottom w:val="single" w:sz="4" w:space="0" w:color="auto"/>
              <w:right w:val="single" w:sz="4" w:space="0" w:color="auto"/>
            </w:tcBorders>
          </w:tcPr>
          <w:p w14:paraId="02602A7B" w14:textId="0CB90CE7" w:rsidR="008875A3" w:rsidRPr="00B06767" w:rsidRDefault="005F551F" w:rsidP="008875A3">
            <w:pPr>
              <w:rPr>
                <w:rFonts w:eastAsia="Calibri"/>
                <w:sz w:val="18"/>
                <w:szCs w:val="18"/>
              </w:rPr>
            </w:pPr>
            <w:r>
              <w:rPr>
                <w:rFonts w:eastAsia="Calibri"/>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14:paraId="192C9B4A" w14:textId="70A66215" w:rsidR="008875A3" w:rsidRPr="00B06767" w:rsidRDefault="005F551F" w:rsidP="008875A3">
            <w:pPr>
              <w:rPr>
                <w:rFonts w:eastAsia="Calibri"/>
                <w:sz w:val="18"/>
                <w:szCs w:val="18"/>
              </w:rPr>
            </w:pPr>
            <w:r>
              <w:rPr>
                <w:rFonts w:eastAsia="Calibri"/>
                <w:sz w:val="18"/>
                <w:szCs w:val="18"/>
              </w:rPr>
              <w:t>-</w:t>
            </w:r>
          </w:p>
        </w:tc>
      </w:tr>
      <w:tr w:rsidR="008875A3" w:rsidRPr="00B06767" w14:paraId="0AF91DC4" w14:textId="77777777" w:rsidTr="00DB152A">
        <w:trPr>
          <w:trHeight w:val="722"/>
        </w:trPr>
        <w:tc>
          <w:tcPr>
            <w:tcW w:w="427" w:type="pct"/>
          </w:tcPr>
          <w:p w14:paraId="21EBFEDD" w14:textId="1D66DC2B" w:rsidR="008875A3" w:rsidRPr="00B06767" w:rsidRDefault="008875A3" w:rsidP="008875A3">
            <w:pPr>
              <w:rPr>
                <w:rFonts w:eastAsia="Calibri"/>
                <w:sz w:val="18"/>
                <w:szCs w:val="18"/>
              </w:rPr>
            </w:pPr>
            <w:r w:rsidRPr="00B06767">
              <w:rPr>
                <w:rFonts w:eastAsia="Calibri"/>
                <w:sz w:val="18"/>
                <w:szCs w:val="18"/>
              </w:rPr>
              <w:lastRenderedPageBreak/>
              <w:t>3.4.1.1.</w:t>
            </w:r>
          </w:p>
        </w:tc>
        <w:tc>
          <w:tcPr>
            <w:tcW w:w="1066" w:type="pct"/>
          </w:tcPr>
          <w:p w14:paraId="54CD71F6" w14:textId="358AA692" w:rsidR="008875A3" w:rsidRPr="00B06767" w:rsidRDefault="008875A3" w:rsidP="008875A3">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413" w:type="pct"/>
          </w:tcPr>
          <w:p w14:paraId="1CC05684" w14:textId="77777777" w:rsidR="008875A3" w:rsidRPr="008875A3" w:rsidRDefault="008875A3" w:rsidP="008875A3">
            <w:pPr>
              <w:jc w:val="both"/>
              <w:rPr>
                <w:rFonts w:eastAsia="Calibri"/>
                <w:i/>
                <w:sz w:val="18"/>
                <w:szCs w:val="18"/>
              </w:rPr>
            </w:pPr>
            <w:r w:rsidRPr="008875A3">
              <w:rPr>
                <w:rFonts w:eastAsia="Calibri"/>
                <w:i/>
                <w:sz w:val="18"/>
                <w:szCs w:val="18"/>
              </w:rPr>
              <w:t>OPPTS 830.6302;</w:t>
            </w:r>
          </w:p>
          <w:p w14:paraId="19C3BD54" w14:textId="77777777" w:rsidR="008875A3" w:rsidRPr="008875A3" w:rsidRDefault="008875A3" w:rsidP="008875A3">
            <w:pPr>
              <w:jc w:val="both"/>
              <w:rPr>
                <w:rFonts w:eastAsia="Calibri"/>
                <w:i/>
                <w:sz w:val="18"/>
                <w:szCs w:val="18"/>
              </w:rPr>
            </w:pPr>
            <w:r w:rsidRPr="008875A3">
              <w:rPr>
                <w:rFonts w:eastAsia="Calibri"/>
                <w:i/>
                <w:sz w:val="18"/>
                <w:szCs w:val="18"/>
              </w:rPr>
              <w:t>OPPTS 830.6303;</w:t>
            </w:r>
          </w:p>
          <w:p w14:paraId="0542FBE9" w14:textId="6895570D" w:rsidR="008875A3" w:rsidRDefault="008875A3" w:rsidP="008875A3">
            <w:pPr>
              <w:jc w:val="both"/>
              <w:rPr>
                <w:rFonts w:eastAsia="Calibri"/>
                <w:i/>
                <w:sz w:val="18"/>
                <w:szCs w:val="18"/>
              </w:rPr>
            </w:pPr>
            <w:r w:rsidRPr="008875A3">
              <w:rPr>
                <w:rFonts w:eastAsia="Calibri"/>
                <w:i/>
                <w:sz w:val="18"/>
                <w:szCs w:val="18"/>
              </w:rPr>
              <w:t>OPPTS 830.6304;</w:t>
            </w:r>
          </w:p>
          <w:p w14:paraId="44397D5E" w14:textId="0E786DA3" w:rsidR="0025798F" w:rsidRPr="008875A3" w:rsidRDefault="0025798F" w:rsidP="008875A3">
            <w:pPr>
              <w:jc w:val="both"/>
              <w:rPr>
                <w:rFonts w:eastAsia="Calibri"/>
                <w:i/>
                <w:sz w:val="18"/>
                <w:szCs w:val="18"/>
              </w:rPr>
            </w:pPr>
            <w:r>
              <w:rPr>
                <w:rFonts w:eastAsia="Calibri"/>
                <w:i/>
                <w:sz w:val="18"/>
                <w:szCs w:val="18"/>
              </w:rPr>
              <w:t>OECD 114;</w:t>
            </w:r>
          </w:p>
          <w:p w14:paraId="75C6DC8D" w14:textId="77777777" w:rsidR="008875A3" w:rsidRPr="008875A3" w:rsidRDefault="008875A3" w:rsidP="008875A3">
            <w:pPr>
              <w:jc w:val="both"/>
              <w:rPr>
                <w:rFonts w:eastAsia="Calibri"/>
                <w:i/>
                <w:sz w:val="18"/>
                <w:szCs w:val="18"/>
              </w:rPr>
            </w:pPr>
            <w:r w:rsidRPr="008875A3">
              <w:rPr>
                <w:rFonts w:eastAsia="Calibri"/>
                <w:i/>
                <w:sz w:val="18"/>
                <w:szCs w:val="18"/>
              </w:rPr>
              <w:t>CIPAC MT 75.3;</w:t>
            </w:r>
          </w:p>
          <w:p w14:paraId="6899C2A1" w14:textId="2A46A04F" w:rsidR="008875A3" w:rsidRPr="00B06767" w:rsidRDefault="008875A3" w:rsidP="008875A3">
            <w:pPr>
              <w:jc w:val="both"/>
              <w:rPr>
                <w:rFonts w:eastAsia="Calibri"/>
                <w:sz w:val="18"/>
                <w:szCs w:val="18"/>
              </w:rPr>
            </w:pPr>
          </w:p>
        </w:tc>
        <w:tc>
          <w:tcPr>
            <w:tcW w:w="549" w:type="pct"/>
          </w:tcPr>
          <w:p w14:paraId="3BB07D5A" w14:textId="77777777" w:rsidR="005F551F" w:rsidRPr="005F551F" w:rsidRDefault="005F551F" w:rsidP="005F551F">
            <w:pPr>
              <w:rPr>
                <w:rFonts w:eastAsia="Calibri"/>
                <w:sz w:val="18"/>
                <w:szCs w:val="18"/>
              </w:rPr>
            </w:pPr>
            <w:r w:rsidRPr="005F551F">
              <w:rPr>
                <w:rFonts w:eastAsia="Calibri"/>
                <w:sz w:val="18"/>
                <w:szCs w:val="18"/>
              </w:rPr>
              <w:t>House Fly Trap (SCHO-101HFT) (Saccharomyces cerevisiae 30% + Powdered egg 20%)</w:t>
            </w:r>
          </w:p>
          <w:p w14:paraId="7CC5C06E" w14:textId="77777777" w:rsidR="005F551F" w:rsidRPr="005F551F" w:rsidRDefault="005F551F" w:rsidP="005F551F">
            <w:pPr>
              <w:rPr>
                <w:rFonts w:eastAsia="Calibri"/>
                <w:sz w:val="18"/>
                <w:szCs w:val="18"/>
              </w:rPr>
            </w:pPr>
          </w:p>
          <w:p w14:paraId="6DCC99A4" w14:textId="49743AE4" w:rsidR="008875A3" w:rsidRPr="00B06767" w:rsidRDefault="005F551F" w:rsidP="005F551F">
            <w:pPr>
              <w:rPr>
                <w:rFonts w:eastAsia="Calibri"/>
                <w:sz w:val="18"/>
                <w:szCs w:val="18"/>
              </w:rPr>
            </w:pPr>
            <w:r w:rsidRPr="005F551F">
              <w:rPr>
                <w:rFonts w:eastAsia="Calibri"/>
                <w:sz w:val="18"/>
                <w:szCs w:val="18"/>
              </w:rPr>
              <w:t>Water soluble bag (20g)</w:t>
            </w:r>
          </w:p>
        </w:tc>
        <w:tc>
          <w:tcPr>
            <w:tcW w:w="1664"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1"/>
              <w:gridCol w:w="1478"/>
              <w:gridCol w:w="1986"/>
            </w:tblGrid>
            <w:tr w:rsidR="008875A3" w:rsidRPr="006E149F" w14:paraId="03E3F63C" w14:textId="77777777" w:rsidTr="00A63581">
              <w:trPr>
                <w:trHeight w:val="680"/>
              </w:trPr>
              <w:tc>
                <w:tcPr>
                  <w:tcW w:w="1601" w:type="dxa"/>
                  <w:shd w:val="clear" w:color="auto" w:fill="auto"/>
                </w:tcPr>
                <w:p w14:paraId="28954AB5" w14:textId="77777777" w:rsidR="008875A3" w:rsidRPr="006E149F" w:rsidRDefault="008875A3" w:rsidP="008875A3">
                  <w:pPr>
                    <w:autoSpaceDE w:val="0"/>
                    <w:autoSpaceDN w:val="0"/>
                    <w:jc w:val="both"/>
                    <w:rPr>
                      <w:rFonts w:eastAsia="Calibri"/>
                      <w:b/>
                      <w:bCs/>
                      <w:sz w:val="16"/>
                      <w:szCs w:val="16"/>
                    </w:rPr>
                  </w:pPr>
                  <w:r w:rsidRPr="006E149F">
                    <w:rPr>
                      <w:rFonts w:eastAsia="Calibri"/>
                      <w:b/>
                      <w:bCs/>
                      <w:sz w:val="16"/>
                      <w:szCs w:val="16"/>
                    </w:rPr>
                    <w:t>Test</w:t>
                  </w:r>
                </w:p>
              </w:tc>
              <w:tc>
                <w:tcPr>
                  <w:tcW w:w="1478" w:type="dxa"/>
                  <w:shd w:val="clear" w:color="auto" w:fill="auto"/>
                </w:tcPr>
                <w:p w14:paraId="025FD2AE" w14:textId="77777777" w:rsidR="008875A3" w:rsidRPr="006E149F" w:rsidRDefault="008875A3" w:rsidP="008875A3">
                  <w:pPr>
                    <w:autoSpaceDE w:val="0"/>
                    <w:autoSpaceDN w:val="0"/>
                    <w:jc w:val="both"/>
                    <w:rPr>
                      <w:rFonts w:eastAsia="Calibri"/>
                      <w:b/>
                      <w:bCs/>
                      <w:sz w:val="16"/>
                      <w:szCs w:val="16"/>
                    </w:rPr>
                  </w:pPr>
                  <w:r w:rsidRPr="006E149F">
                    <w:rPr>
                      <w:rFonts w:eastAsia="Calibri"/>
                      <w:b/>
                      <w:bCs/>
                      <w:sz w:val="16"/>
                      <w:szCs w:val="16"/>
                    </w:rPr>
                    <w:t>Initial</w:t>
                  </w:r>
                  <w:r w:rsidRPr="006E149F">
                    <w:rPr>
                      <w:rFonts w:eastAsia="Calibri"/>
                      <w:b/>
                      <w:bCs/>
                      <w:spacing w:val="1"/>
                      <w:sz w:val="16"/>
                      <w:szCs w:val="16"/>
                    </w:rPr>
                    <w:t xml:space="preserve"> </w:t>
                  </w:r>
                  <w:r w:rsidRPr="006E149F">
                    <w:rPr>
                      <w:rFonts w:eastAsia="Calibri"/>
                      <w:b/>
                      <w:bCs/>
                      <w:sz w:val="16"/>
                      <w:szCs w:val="16"/>
                    </w:rPr>
                    <w:t>characterisation</w:t>
                  </w:r>
                </w:p>
              </w:tc>
              <w:tc>
                <w:tcPr>
                  <w:tcW w:w="1986" w:type="dxa"/>
                  <w:shd w:val="clear" w:color="auto" w:fill="auto"/>
                </w:tcPr>
                <w:p w14:paraId="31221748" w14:textId="77777777" w:rsidR="008875A3" w:rsidRPr="006E149F" w:rsidRDefault="008875A3" w:rsidP="008875A3">
                  <w:pPr>
                    <w:autoSpaceDE w:val="0"/>
                    <w:autoSpaceDN w:val="0"/>
                    <w:jc w:val="both"/>
                    <w:rPr>
                      <w:rFonts w:eastAsia="Calibri"/>
                      <w:b/>
                      <w:bCs/>
                      <w:sz w:val="16"/>
                      <w:szCs w:val="16"/>
                    </w:rPr>
                  </w:pPr>
                  <w:r w:rsidRPr="006E149F">
                    <w:rPr>
                      <w:rFonts w:eastAsia="Calibri"/>
                      <w:b/>
                      <w:bCs/>
                      <w:sz w:val="16"/>
                      <w:szCs w:val="16"/>
                    </w:rPr>
                    <w:t>After</w:t>
                  </w:r>
                  <w:r w:rsidRPr="006E149F">
                    <w:rPr>
                      <w:rFonts w:eastAsia="Calibri"/>
                      <w:b/>
                      <w:bCs/>
                      <w:spacing w:val="12"/>
                      <w:sz w:val="16"/>
                      <w:szCs w:val="16"/>
                    </w:rPr>
                    <w:t xml:space="preserve"> </w:t>
                  </w:r>
                  <w:r w:rsidRPr="006E149F">
                    <w:rPr>
                      <w:rFonts w:eastAsia="Calibri"/>
                      <w:b/>
                      <w:bCs/>
                      <w:sz w:val="16"/>
                      <w:szCs w:val="16"/>
                    </w:rPr>
                    <w:t>8</w:t>
                  </w:r>
                  <w:r w:rsidRPr="006E149F">
                    <w:rPr>
                      <w:rFonts w:eastAsia="Calibri"/>
                      <w:b/>
                      <w:bCs/>
                      <w:spacing w:val="12"/>
                      <w:sz w:val="16"/>
                      <w:szCs w:val="16"/>
                    </w:rPr>
                    <w:t xml:space="preserve"> </w:t>
                  </w:r>
                  <w:r w:rsidRPr="006E149F">
                    <w:rPr>
                      <w:rFonts w:eastAsia="Calibri"/>
                      <w:b/>
                      <w:bCs/>
                      <w:sz w:val="16"/>
                      <w:szCs w:val="16"/>
                    </w:rPr>
                    <w:t>weeks</w:t>
                  </w:r>
                  <w:r w:rsidRPr="006E149F">
                    <w:rPr>
                      <w:rFonts w:eastAsia="Calibri"/>
                      <w:b/>
                      <w:bCs/>
                      <w:spacing w:val="1"/>
                      <w:sz w:val="16"/>
                      <w:szCs w:val="16"/>
                    </w:rPr>
                    <w:t xml:space="preserve"> </w:t>
                  </w:r>
                  <w:r w:rsidRPr="006E149F">
                    <w:rPr>
                      <w:rFonts w:eastAsia="Calibri"/>
                      <w:b/>
                      <w:bCs/>
                      <w:sz w:val="16"/>
                      <w:szCs w:val="16"/>
                    </w:rPr>
                    <w:t>of</w:t>
                  </w:r>
                  <w:r w:rsidRPr="006E149F">
                    <w:rPr>
                      <w:rFonts w:eastAsia="Calibri"/>
                      <w:b/>
                      <w:bCs/>
                      <w:spacing w:val="-4"/>
                      <w:sz w:val="16"/>
                      <w:szCs w:val="16"/>
                    </w:rPr>
                    <w:t xml:space="preserve"> </w:t>
                  </w:r>
                  <w:r w:rsidRPr="006E149F">
                    <w:rPr>
                      <w:rFonts w:eastAsia="Calibri"/>
                      <w:b/>
                      <w:bCs/>
                      <w:sz w:val="16"/>
                      <w:szCs w:val="16"/>
                    </w:rPr>
                    <w:t>storage</w:t>
                  </w:r>
                  <w:r w:rsidRPr="006E149F">
                    <w:rPr>
                      <w:rFonts w:eastAsia="Calibri"/>
                      <w:b/>
                      <w:bCs/>
                      <w:spacing w:val="-6"/>
                      <w:sz w:val="16"/>
                      <w:szCs w:val="16"/>
                    </w:rPr>
                    <w:t xml:space="preserve"> </w:t>
                  </w:r>
                  <w:r w:rsidRPr="006E149F">
                    <w:rPr>
                      <w:rFonts w:eastAsia="Calibri"/>
                      <w:b/>
                      <w:bCs/>
                      <w:sz w:val="16"/>
                      <w:szCs w:val="16"/>
                    </w:rPr>
                    <w:t>at</w:t>
                  </w:r>
                  <w:r w:rsidRPr="006E149F">
                    <w:rPr>
                      <w:rFonts w:eastAsia="Calibri"/>
                      <w:b/>
                      <w:bCs/>
                      <w:spacing w:val="-3"/>
                      <w:sz w:val="16"/>
                      <w:szCs w:val="16"/>
                    </w:rPr>
                    <w:t xml:space="preserve"> </w:t>
                  </w:r>
                  <w:r w:rsidRPr="006E149F">
                    <w:rPr>
                      <w:rFonts w:eastAsia="Calibri"/>
                      <w:b/>
                      <w:bCs/>
                      <w:sz w:val="16"/>
                      <w:szCs w:val="16"/>
                    </w:rPr>
                    <w:t>40°C</w:t>
                  </w:r>
                </w:p>
              </w:tc>
            </w:tr>
            <w:tr w:rsidR="005F551F" w:rsidRPr="006E149F" w14:paraId="26B976A9" w14:textId="77777777" w:rsidTr="00A63581">
              <w:trPr>
                <w:trHeight w:val="705"/>
              </w:trPr>
              <w:tc>
                <w:tcPr>
                  <w:tcW w:w="1601" w:type="dxa"/>
                  <w:shd w:val="clear" w:color="auto" w:fill="auto"/>
                </w:tcPr>
                <w:p w14:paraId="5B6A1471" w14:textId="77777777" w:rsidR="005F551F" w:rsidRPr="006E149F" w:rsidRDefault="005F551F" w:rsidP="008875A3">
                  <w:pPr>
                    <w:autoSpaceDE w:val="0"/>
                    <w:autoSpaceDN w:val="0"/>
                    <w:jc w:val="both"/>
                    <w:rPr>
                      <w:rFonts w:eastAsia="Calibri"/>
                      <w:sz w:val="16"/>
                      <w:szCs w:val="16"/>
                    </w:rPr>
                  </w:pPr>
                </w:p>
                <w:p w14:paraId="0F9F192E" w14:textId="77777777" w:rsidR="005F551F" w:rsidRPr="006E149F" w:rsidRDefault="005F551F" w:rsidP="008875A3">
                  <w:pPr>
                    <w:autoSpaceDE w:val="0"/>
                    <w:autoSpaceDN w:val="0"/>
                    <w:jc w:val="both"/>
                    <w:rPr>
                      <w:rFonts w:eastAsia="Calibri"/>
                      <w:sz w:val="16"/>
                      <w:szCs w:val="16"/>
                    </w:rPr>
                  </w:pPr>
                  <w:r w:rsidRPr="006E149F">
                    <w:rPr>
                      <w:rFonts w:eastAsia="Calibri"/>
                      <w:sz w:val="16"/>
                      <w:szCs w:val="16"/>
                    </w:rPr>
                    <w:t>Packaging</w:t>
                  </w:r>
                </w:p>
              </w:tc>
              <w:tc>
                <w:tcPr>
                  <w:tcW w:w="1478" w:type="dxa"/>
                  <w:shd w:val="clear" w:color="auto" w:fill="auto"/>
                </w:tcPr>
                <w:p w14:paraId="3D71D5F5" w14:textId="4359B3F2" w:rsidR="005F551F" w:rsidRPr="006E149F" w:rsidRDefault="005F551F" w:rsidP="00DF1468">
                  <w:pPr>
                    <w:autoSpaceDE w:val="0"/>
                    <w:autoSpaceDN w:val="0"/>
                    <w:jc w:val="both"/>
                    <w:rPr>
                      <w:rFonts w:eastAsia="Calibri"/>
                      <w:sz w:val="16"/>
                      <w:szCs w:val="16"/>
                    </w:rPr>
                  </w:pPr>
                  <w:r w:rsidRPr="0025798F">
                    <w:rPr>
                      <w:rFonts w:eastAsia="Calibri"/>
                      <w:sz w:val="16"/>
                      <w:szCs w:val="16"/>
                    </w:rPr>
                    <w:t>Bag sealed and without</w:t>
                  </w:r>
                  <w:r w:rsidR="00DF1468" w:rsidRPr="0025798F">
                    <w:rPr>
                      <w:rFonts w:eastAsia="Calibri"/>
                      <w:sz w:val="16"/>
                      <w:szCs w:val="16"/>
                    </w:rPr>
                    <w:t xml:space="preserve"> </w:t>
                  </w:r>
                  <w:r w:rsidRPr="0025798F">
                    <w:rPr>
                      <w:rFonts w:eastAsia="Calibri"/>
                      <w:sz w:val="16"/>
                      <w:szCs w:val="16"/>
                    </w:rPr>
                    <w:t>clumping or leakages</w:t>
                  </w:r>
                </w:p>
              </w:tc>
              <w:tc>
                <w:tcPr>
                  <w:tcW w:w="1986" w:type="dxa"/>
                  <w:shd w:val="clear" w:color="auto" w:fill="auto"/>
                </w:tcPr>
                <w:p w14:paraId="43015F7F" w14:textId="3316164B" w:rsidR="005F551F" w:rsidRPr="006E149F" w:rsidRDefault="005F551F" w:rsidP="00DF1468">
                  <w:pPr>
                    <w:autoSpaceDE w:val="0"/>
                    <w:autoSpaceDN w:val="0"/>
                    <w:jc w:val="both"/>
                    <w:rPr>
                      <w:rFonts w:eastAsia="Calibri"/>
                      <w:sz w:val="16"/>
                      <w:szCs w:val="16"/>
                    </w:rPr>
                  </w:pPr>
                  <w:r w:rsidRPr="005F551F">
                    <w:rPr>
                      <w:rFonts w:eastAsia="Calibri"/>
                      <w:sz w:val="16"/>
                      <w:szCs w:val="16"/>
                    </w:rPr>
                    <w:t>Sample sound, sealed and</w:t>
                  </w:r>
                  <w:r w:rsidR="00DF1468">
                    <w:rPr>
                      <w:rFonts w:eastAsia="Calibri"/>
                      <w:sz w:val="16"/>
                      <w:szCs w:val="16"/>
                    </w:rPr>
                    <w:t xml:space="preserve"> </w:t>
                  </w:r>
                  <w:r w:rsidRPr="005F551F">
                    <w:rPr>
                      <w:rFonts w:eastAsia="Calibri"/>
                      <w:sz w:val="16"/>
                      <w:szCs w:val="16"/>
                    </w:rPr>
                    <w:t>without clumping or leakages</w:t>
                  </w:r>
                </w:p>
              </w:tc>
            </w:tr>
            <w:tr w:rsidR="005F551F" w:rsidRPr="006E149F" w14:paraId="7F64BA83" w14:textId="77777777" w:rsidTr="00A63581">
              <w:trPr>
                <w:trHeight w:val="404"/>
              </w:trPr>
              <w:tc>
                <w:tcPr>
                  <w:tcW w:w="1601" w:type="dxa"/>
                  <w:shd w:val="clear" w:color="auto" w:fill="auto"/>
                </w:tcPr>
                <w:p w14:paraId="7E61055B" w14:textId="32B17D5C" w:rsidR="005F551F" w:rsidRPr="006E149F" w:rsidRDefault="005F551F" w:rsidP="008875A3">
                  <w:pPr>
                    <w:autoSpaceDE w:val="0"/>
                    <w:autoSpaceDN w:val="0"/>
                    <w:jc w:val="both"/>
                    <w:rPr>
                      <w:rFonts w:eastAsia="Calibri"/>
                      <w:sz w:val="16"/>
                      <w:szCs w:val="16"/>
                    </w:rPr>
                  </w:pPr>
                  <w:r w:rsidRPr="006E149F">
                    <w:rPr>
                      <w:rFonts w:eastAsia="Calibri"/>
                      <w:sz w:val="16"/>
                      <w:szCs w:val="16"/>
                    </w:rPr>
                    <w:t>Weight variation</w:t>
                  </w:r>
                  <w:r w:rsidRPr="006E149F">
                    <w:rPr>
                      <w:rFonts w:eastAsia="Calibri"/>
                      <w:spacing w:val="-4"/>
                      <w:sz w:val="16"/>
                      <w:szCs w:val="16"/>
                    </w:rPr>
                    <w:t xml:space="preserve"> </w:t>
                  </w:r>
                  <w:r>
                    <w:rPr>
                      <w:rFonts w:eastAsia="Calibri"/>
                      <w:sz w:val="16"/>
                      <w:szCs w:val="16"/>
                    </w:rPr>
                    <w:t>(g</w:t>
                  </w:r>
                  <w:r w:rsidRPr="006E149F">
                    <w:rPr>
                      <w:rFonts w:eastAsia="Calibri"/>
                      <w:sz w:val="16"/>
                      <w:szCs w:val="16"/>
                    </w:rPr>
                    <w:t>)</w:t>
                  </w:r>
                </w:p>
              </w:tc>
              <w:tc>
                <w:tcPr>
                  <w:tcW w:w="1478" w:type="dxa"/>
                  <w:shd w:val="clear" w:color="auto" w:fill="auto"/>
                </w:tcPr>
                <w:p w14:paraId="7DD6DFE1" w14:textId="2CA85BB1" w:rsidR="005F551F" w:rsidRPr="006E149F" w:rsidRDefault="005F551F" w:rsidP="008875A3">
                  <w:pPr>
                    <w:autoSpaceDE w:val="0"/>
                    <w:autoSpaceDN w:val="0"/>
                    <w:jc w:val="both"/>
                    <w:rPr>
                      <w:rFonts w:eastAsia="Calibri"/>
                      <w:sz w:val="16"/>
                      <w:szCs w:val="16"/>
                    </w:rPr>
                  </w:pPr>
                  <w:r>
                    <w:rPr>
                      <w:rFonts w:eastAsia="Calibri"/>
                      <w:sz w:val="16"/>
                      <w:szCs w:val="16"/>
                    </w:rPr>
                    <w:t>20 g</w:t>
                  </w:r>
                </w:p>
              </w:tc>
              <w:tc>
                <w:tcPr>
                  <w:tcW w:w="1986" w:type="dxa"/>
                  <w:shd w:val="clear" w:color="auto" w:fill="auto"/>
                </w:tcPr>
                <w:p w14:paraId="7DF6C807" w14:textId="57028D8A" w:rsidR="005F551F" w:rsidRPr="006E149F" w:rsidRDefault="005F551F" w:rsidP="008875A3">
                  <w:pPr>
                    <w:autoSpaceDE w:val="0"/>
                    <w:autoSpaceDN w:val="0"/>
                    <w:jc w:val="both"/>
                    <w:rPr>
                      <w:rFonts w:eastAsia="Calibri"/>
                      <w:sz w:val="16"/>
                      <w:szCs w:val="16"/>
                    </w:rPr>
                  </w:pPr>
                  <w:r>
                    <w:rPr>
                      <w:rFonts w:eastAsia="Calibri"/>
                      <w:sz w:val="16"/>
                      <w:szCs w:val="16"/>
                    </w:rPr>
                    <w:t>20 g</w:t>
                  </w:r>
                </w:p>
              </w:tc>
            </w:tr>
            <w:tr w:rsidR="005F551F" w:rsidRPr="006E149F" w14:paraId="6539BDA4" w14:textId="77777777" w:rsidTr="00A63581">
              <w:trPr>
                <w:trHeight w:val="1065"/>
              </w:trPr>
              <w:tc>
                <w:tcPr>
                  <w:tcW w:w="1601" w:type="dxa"/>
                  <w:shd w:val="clear" w:color="auto" w:fill="auto"/>
                </w:tcPr>
                <w:p w14:paraId="3836BD29" w14:textId="77777777" w:rsidR="005F551F" w:rsidRPr="006E149F" w:rsidRDefault="005F551F" w:rsidP="008875A3">
                  <w:pPr>
                    <w:autoSpaceDE w:val="0"/>
                    <w:autoSpaceDN w:val="0"/>
                    <w:jc w:val="both"/>
                    <w:rPr>
                      <w:rFonts w:eastAsia="Calibri"/>
                      <w:sz w:val="16"/>
                      <w:szCs w:val="16"/>
                    </w:rPr>
                  </w:pPr>
                  <w:r w:rsidRPr="006E149F">
                    <w:rPr>
                      <w:rFonts w:eastAsia="Calibri"/>
                      <w:sz w:val="16"/>
                      <w:szCs w:val="16"/>
                    </w:rPr>
                    <w:t>Appearance</w:t>
                  </w:r>
                </w:p>
                <w:p w14:paraId="2703ABEE" w14:textId="77777777" w:rsidR="005F551F" w:rsidRPr="006E149F" w:rsidRDefault="005F551F" w:rsidP="008875A3">
                  <w:pPr>
                    <w:autoSpaceDE w:val="0"/>
                    <w:autoSpaceDN w:val="0"/>
                    <w:jc w:val="both"/>
                    <w:rPr>
                      <w:rFonts w:eastAsia="Calibri"/>
                      <w:sz w:val="16"/>
                      <w:szCs w:val="16"/>
                    </w:rPr>
                  </w:pPr>
                  <w:r w:rsidRPr="006E149F">
                    <w:rPr>
                      <w:rFonts w:eastAsia="Calibri"/>
                      <w:sz w:val="16"/>
                      <w:szCs w:val="16"/>
                    </w:rPr>
                    <w:t>(Colour, odour</w:t>
                  </w:r>
                  <w:r w:rsidRPr="006E149F">
                    <w:rPr>
                      <w:rFonts w:eastAsia="Calibri"/>
                      <w:spacing w:val="-3"/>
                      <w:sz w:val="16"/>
                      <w:szCs w:val="16"/>
                    </w:rPr>
                    <w:t xml:space="preserve"> </w:t>
                  </w:r>
                  <w:r w:rsidRPr="006E149F">
                    <w:rPr>
                      <w:rFonts w:eastAsia="Calibri"/>
                      <w:sz w:val="16"/>
                      <w:szCs w:val="16"/>
                    </w:rPr>
                    <w:t>and</w:t>
                  </w:r>
                </w:p>
                <w:p w14:paraId="56542B19" w14:textId="52E7A1BA" w:rsidR="005F551F" w:rsidRPr="006E149F" w:rsidRDefault="005F551F" w:rsidP="008875A3">
                  <w:pPr>
                    <w:autoSpaceDE w:val="0"/>
                    <w:autoSpaceDN w:val="0"/>
                    <w:jc w:val="both"/>
                    <w:rPr>
                      <w:rFonts w:eastAsia="Calibri"/>
                      <w:sz w:val="16"/>
                      <w:szCs w:val="16"/>
                    </w:rPr>
                  </w:pPr>
                  <w:r w:rsidRPr="006E149F">
                    <w:rPr>
                      <w:rFonts w:eastAsia="Calibri"/>
                      <w:sz w:val="16"/>
                      <w:szCs w:val="16"/>
                    </w:rPr>
                    <w:t>physical</w:t>
                  </w:r>
                  <w:r w:rsidRPr="006E149F">
                    <w:rPr>
                      <w:rFonts w:eastAsia="Calibri"/>
                      <w:spacing w:val="-1"/>
                      <w:sz w:val="16"/>
                      <w:szCs w:val="16"/>
                    </w:rPr>
                    <w:t xml:space="preserve"> </w:t>
                  </w:r>
                  <w:r w:rsidRPr="006E149F">
                    <w:rPr>
                      <w:rFonts w:eastAsia="Calibri"/>
                      <w:sz w:val="16"/>
                      <w:szCs w:val="16"/>
                    </w:rPr>
                    <w:t>state)</w:t>
                  </w:r>
                </w:p>
              </w:tc>
              <w:tc>
                <w:tcPr>
                  <w:tcW w:w="1478" w:type="dxa"/>
                  <w:shd w:val="clear" w:color="auto" w:fill="auto"/>
                </w:tcPr>
                <w:p w14:paraId="7606537E" w14:textId="225D5ADD" w:rsidR="005F551F" w:rsidRPr="006E149F" w:rsidRDefault="005F551F" w:rsidP="008875A3">
                  <w:pPr>
                    <w:autoSpaceDE w:val="0"/>
                    <w:autoSpaceDN w:val="0"/>
                    <w:jc w:val="both"/>
                    <w:rPr>
                      <w:rFonts w:eastAsia="Calibri"/>
                      <w:sz w:val="16"/>
                      <w:szCs w:val="16"/>
                    </w:rPr>
                  </w:pPr>
                  <w:r w:rsidRPr="005F551F">
                    <w:rPr>
                      <w:rFonts w:eastAsia="Calibri"/>
                      <w:sz w:val="16"/>
                      <w:szCs w:val="16"/>
                      <w:lang w:val="it-IT"/>
                    </w:rPr>
                    <w:t>homogenous powder</w:t>
                  </w:r>
                  <w:r>
                    <w:rPr>
                      <w:rFonts w:eastAsia="Calibri"/>
                      <w:sz w:val="16"/>
                      <w:szCs w:val="16"/>
                      <w:lang w:val="it-IT"/>
                    </w:rPr>
                    <w:t>, brownish, yeast</w:t>
                  </w:r>
                </w:p>
              </w:tc>
              <w:tc>
                <w:tcPr>
                  <w:tcW w:w="1986" w:type="dxa"/>
                  <w:shd w:val="clear" w:color="auto" w:fill="auto"/>
                </w:tcPr>
                <w:p w14:paraId="724BE915" w14:textId="79DD9305" w:rsidR="005F551F" w:rsidRPr="006E149F" w:rsidRDefault="005F551F" w:rsidP="008875A3">
                  <w:pPr>
                    <w:autoSpaceDE w:val="0"/>
                    <w:autoSpaceDN w:val="0"/>
                    <w:jc w:val="both"/>
                    <w:rPr>
                      <w:rFonts w:eastAsia="Calibri"/>
                      <w:sz w:val="16"/>
                      <w:szCs w:val="16"/>
                    </w:rPr>
                  </w:pPr>
                  <w:r w:rsidRPr="005F551F">
                    <w:rPr>
                      <w:rFonts w:eastAsia="Calibri"/>
                      <w:sz w:val="16"/>
                      <w:szCs w:val="16"/>
                      <w:lang w:val="it-IT"/>
                    </w:rPr>
                    <w:t>homogenous powder, brownish, yeast</w:t>
                  </w:r>
                </w:p>
              </w:tc>
            </w:tr>
            <w:tr w:rsidR="0025798F" w:rsidRPr="006E149F" w14:paraId="6B9C66A3" w14:textId="77777777" w:rsidTr="00A63581">
              <w:trPr>
                <w:trHeight w:val="315"/>
              </w:trPr>
              <w:tc>
                <w:tcPr>
                  <w:tcW w:w="1601" w:type="dxa"/>
                  <w:shd w:val="clear" w:color="auto" w:fill="auto"/>
                </w:tcPr>
                <w:p w14:paraId="20AE4734" w14:textId="56D061BA" w:rsidR="0025798F" w:rsidRPr="006E149F" w:rsidRDefault="0025798F" w:rsidP="006E5B73">
                  <w:pPr>
                    <w:autoSpaceDE w:val="0"/>
                    <w:autoSpaceDN w:val="0"/>
                    <w:jc w:val="both"/>
                    <w:rPr>
                      <w:rFonts w:eastAsia="Calibri"/>
                      <w:sz w:val="16"/>
                      <w:szCs w:val="16"/>
                    </w:rPr>
                  </w:pPr>
                  <w:r>
                    <w:rPr>
                      <w:rFonts w:eastAsia="Calibri"/>
                      <w:sz w:val="16"/>
                      <w:szCs w:val="16"/>
                    </w:rPr>
                    <w:t>Viscosity</w:t>
                  </w:r>
                  <w:r w:rsidR="006E5B73" w:rsidRPr="006E5B73">
                    <w:rPr>
                      <w:rFonts w:ascii="Calibri" w:hAnsi="Calibri" w:cs="Calibri"/>
                      <w:snapToGrid/>
                      <w:sz w:val="22"/>
                      <w:szCs w:val="22"/>
                      <w:lang w:eastAsia="en-US"/>
                    </w:rPr>
                    <w:t xml:space="preserve"> (</w:t>
                  </w:r>
                  <w:r w:rsidR="006E5B73" w:rsidRPr="006E5B73">
                    <w:rPr>
                      <w:rFonts w:eastAsia="Calibri"/>
                      <w:sz w:val="16"/>
                      <w:szCs w:val="16"/>
                    </w:rPr>
                    <w:t>diluted according to the instructions for use</w:t>
                  </w:r>
                  <w:r w:rsidR="006E5B73">
                    <w:rPr>
                      <w:rFonts w:eastAsia="Calibri"/>
                      <w:sz w:val="16"/>
                      <w:szCs w:val="16"/>
                    </w:rPr>
                    <w:t>)</w:t>
                  </w:r>
                </w:p>
              </w:tc>
              <w:tc>
                <w:tcPr>
                  <w:tcW w:w="1478" w:type="dxa"/>
                  <w:shd w:val="clear" w:color="auto" w:fill="auto"/>
                </w:tcPr>
                <w:p w14:paraId="58EE59B3" w14:textId="15FC7627" w:rsidR="0025798F" w:rsidRPr="006E149F" w:rsidRDefault="0025798F" w:rsidP="008875A3">
                  <w:pPr>
                    <w:autoSpaceDE w:val="0"/>
                    <w:autoSpaceDN w:val="0"/>
                    <w:jc w:val="both"/>
                    <w:rPr>
                      <w:rFonts w:eastAsia="Calibri"/>
                      <w:sz w:val="16"/>
                      <w:szCs w:val="16"/>
                    </w:rPr>
                  </w:pPr>
                  <w:r>
                    <w:rPr>
                      <w:rFonts w:eastAsia="Calibri"/>
                      <w:sz w:val="16"/>
                      <w:szCs w:val="16"/>
                    </w:rPr>
                    <w:t>3:23</w:t>
                  </w:r>
                </w:p>
              </w:tc>
              <w:tc>
                <w:tcPr>
                  <w:tcW w:w="1986" w:type="dxa"/>
                  <w:shd w:val="clear" w:color="auto" w:fill="auto"/>
                </w:tcPr>
                <w:p w14:paraId="102EB9D9" w14:textId="10769FE8" w:rsidR="0025798F" w:rsidRPr="006E149F" w:rsidRDefault="0025798F" w:rsidP="008875A3">
                  <w:pPr>
                    <w:autoSpaceDE w:val="0"/>
                    <w:autoSpaceDN w:val="0"/>
                    <w:jc w:val="both"/>
                    <w:rPr>
                      <w:rFonts w:eastAsia="Calibri"/>
                      <w:sz w:val="16"/>
                      <w:szCs w:val="16"/>
                    </w:rPr>
                  </w:pPr>
                  <w:r>
                    <w:rPr>
                      <w:rFonts w:eastAsia="Calibri"/>
                      <w:sz w:val="16"/>
                      <w:szCs w:val="16"/>
                    </w:rPr>
                    <w:t>3:19</w:t>
                  </w:r>
                </w:p>
              </w:tc>
            </w:tr>
            <w:tr w:rsidR="0025798F" w:rsidRPr="006E149F" w14:paraId="37BCD465" w14:textId="77777777" w:rsidTr="00A63581">
              <w:trPr>
                <w:trHeight w:val="808"/>
              </w:trPr>
              <w:tc>
                <w:tcPr>
                  <w:tcW w:w="1601" w:type="dxa"/>
                  <w:shd w:val="clear" w:color="auto" w:fill="auto"/>
                </w:tcPr>
                <w:p w14:paraId="3F653E39" w14:textId="77777777" w:rsidR="0025798F" w:rsidRPr="006E149F" w:rsidRDefault="0025798F" w:rsidP="008875A3">
                  <w:pPr>
                    <w:autoSpaceDE w:val="0"/>
                    <w:autoSpaceDN w:val="0"/>
                    <w:jc w:val="both"/>
                    <w:rPr>
                      <w:rFonts w:eastAsia="Calibri"/>
                      <w:sz w:val="16"/>
                      <w:szCs w:val="16"/>
                    </w:rPr>
                  </w:pPr>
                  <w:r w:rsidRPr="006E149F">
                    <w:rPr>
                      <w:rFonts w:eastAsia="Calibri"/>
                      <w:sz w:val="16"/>
                      <w:szCs w:val="16"/>
                    </w:rPr>
                    <w:t>pH value</w:t>
                  </w:r>
                  <w:r w:rsidRPr="006E149F">
                    <w:rPr>
                      <w:rFonts w:eastAsia="Calibri"/>
                      <w:spacing w:val="1"/>
                      <w:sz w:val="16"/>
                      <w:szCs w:val="16"/>
                    </w:rPr>
                    <w:t xml:space="preserve"> </w:t>
                  </w:r>
                  <w:r w:rsidRPr="006E149F">
                    <w:rPr>
                      <w:rFonts w:eastAsia="Calibri"/>
                      <w:spacing w:val="-1"/>
                      <w:sz w:val="16"/>
                      <w:szCs w:val="16"/>
                    </w:rPr>
                    <w:t>(1%</w:t>
                  </w:r>
                  <w:r w:rsidRPr="006E149F">
                    <w:rPr>
                      <w:rFonts w:eastAsia="Calibri"/>
                      <w:spacing w:val="-8"/>
                      <w:sz w:val="16"/>
                      <w:szCs w:val="16"/>
                    </w:rPr>
                    <w:t xml:space="preserve"> </w:t>
                  </w:r>
                  <w:r w:rsidRPr="006E149F">
                    <w:rPr>
                      <w:rFonts w:eastAsia="Calibri"/>
                      <w:spacing w:val="-1"/>
                      <w:sz w:val="16"/>
                      <w:szCs w:val="16"/>
                    </w:rPr>
                    <w:t>aqueous</w:t>
                  </w:r>
                </w:p>
                <w:p w14:paraId="2A10F75C" w14:textId="77777777" w:rsidR="0025798F" w:rsidRPr="006E149F" w:rsidRDefault="0025798F" w:rsidP="008875A3">
                  <w:pPr>
                    <w:autoSpaceDE w:val="0"/>
                    <w:autoSpaceDN w:val="0"/>
                    <w:jc w:val="both"/>
                    <w:rPr>
                      <w:rFonts w:eastAsia="Calibri"/>
                      <w:sz w:val="16"/>
                      <w:szCs w:val="16"/>
                    </w:rPr>
                  </w:pPr>
                  <w:r w:rsidRPr="006E149F">
                    <w:rPr>
                      <w:rFonts w:eastAsia="Calibri"/>
                      <w:sz w:val="16"/>
                      <w:szCs w:val="16"/>
                    </w:rPr>
                    <w:t>dilution)</w:t>
                  </w:r>
                  <w:r w:rsidRPr="006E149F">
                    <w:rPr>
                      <w:rFonts w:eastAsia="Calibri"/>
                      <w:spacing w:val="55"/>
                      <w:sz w:val="16"/>
                      <w:szCs w:val="16"/>
                    </w:rPr>
                    <w:t xml:space="preserve"> </w:t>
                  </w:r>
                  <w:r w:rsidRPr="006E149F">
                    <w:rPr>
                      <w:rFonts w:eastAsia="Calibri"/>
                      <w:sz w:val="16"/>
                      <w:szCs w:val="16"/>
                    </w:rPr>
                    <w:t>(1)</w:t>
                  </w:r>
                </w:p>
              </w:tc>
              <w:tc>
                <w:tcPr>
                  <w:tcW w:w="1478" w:type="dxa"/>
                  <w:shd w:val="clear" w:color="auto" w:fill="auto"/>
                </w:tcPr>
                <w:p w14:paraId="3DC2CC19" w14:textId="7002E1B0" w:rsidR="0025798F" w:rsidRPr="006E149F" w:rsidRDefault="0025798F" w:rsidP="008875A3">
                  <w:pPr>
                    <w:autoSpaceDE w:val="0"/>
                    <w:autoSpaceDN w:val="0"/>
                    <w:jc w:val="both"/>
                    <w:rPr>
                      <w:rFonts w:eastAsia="Calibri"/>
                      <w:sz w:val="16"/>
                      <w:szCs w:val="16"/>
                    </w:rPr>
                  </w:pPr>
                  <w:r>
                    <w:rPr>
                      <w:rFonts w:eastAsia="Calibri"/>
                      <w:sz w:val="16"/>
                      <w:szCs w:val="16"/>
                    </w:rPr>
                    <w:t>7.4</w:t>
                  </w:r>
                  <w:r w:rsidR="00925FDC">
                    <w:rPr>
                      <w:rFonts w:eastAsia="Calibri"/>
                      <w:sz w:val="16"/>
                      <w:szCs w:val="16"/>
                    </w:rPr>
                    <w:t>0</w:t>
                  </w:r>
                </w:p>
              </w:tc>
              <w:tc>
                <w:tcPr>
                  <w:tcW w:w="1986" w:type="dxa"/>
                  <w:shd w:val="clear" w:color="auto" w:fill="auto"/>
                </w:tcPr>
                <w:p w14:paraId="27A9CA26" w14:textId="04BBA368" w:rsidR="0025798F" w:rsidRPr="006E149F" w:rsidRDefault="0025798F" w:rsidP="008875A3">
                  <w:pPr>
                    <w:autoSpaceDE w:val="0"/>
                    <w:autoSpaceDN w:val="0"/>
                    <w:jc w:val="both"/>
                    <w:rPr>
                      <w:rFonts w:eastAsia="Calibri"/>
                      <w:sz w:val="16"/>
                      <w:szCs w:val="16"/>
                    </w:rPr>
                  </w:pPr>
                  <w:r>
                    <w:rPr>
                      <w:rFonts w:eastAsia="Calibri"/>
                      <w:sz w:val="16"/>
                      <w:szCs w:val="16"/>
                    </w:rPr>
                    <w:t>7.39</w:t>
                  </w:r>
                </w:p>
              </w:tc>
            </w:tr>
          </w:tbl>
          <w:p w14:paraId="20A3365F" w14:textId="77777777" w:rsidR="008875A3" w:rsidRDefault="008875A3" w:rsidP="008875A3">
            <w:pPr>
              <w:jc w:val="both"/>
              <w:rPr>
                <w:rFonts w:eastAsia="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1"/>
              <w:gridCol w:w="1478"/>
              <w:gridCol w:w="1986"/>
            </w:tblGrid>
            <w:tr w:rsidR="00925FDC" w:rsidRPr="006E149F" w14:paraId="7E18AEE9" w14:textId="77777777" w:rsidTr="00A63581">
              <w:trPr>
                <w:trHeight w:val="680"/>
              </w:trPr>
              <w:tc>
                <w:tcPr>
                  <w:tcW w:w="1601" w:type="dxa"/>
                  <w:shd w:val="clear" w:color="auto" w:fill="auto"/>
                </w:tcPr>
                <w:p w14:paraId="36B95C5E" w14:textId="77777777" w:rsidR="00925FDC" w:rsidRPr="006E149F" w:rsidRDefault="00925FDC" w:rsidP="00925FDC">
                  <w:pPr>
                    <w:autoSpaceDE w:val="0"/>
                    <w:autoSpaceDN w:val="0"/>
                    <w:jc w:val="both"/>
                    <w:rPr>
                      <w:rFonts w:eastAsia="Calibri"/>
                      <w:b/>
                      <w:bCs/>
                      <w:sz w:val="16"/>
                      <w:szCs w:val="16"/>
                    </w:rPr>
                  </w:pPr>
                  <w:r w:rsidRPr="006E149F">
                    <w:rPr>
                      <w:rFonts w:eastAsia="Calibri"/>
                      <w:b/>
                      <w:bCs/>
                      <w:sz w:val="16"/>
                      <w:szCs w:val="16"/>
                    </w:rPr>
                    <w:t>Test</w:t>
                  </w:r>
                </w:p>
              </w:tc>
              <w:tc>
                <w:tcPr>
                  <w:tcW w:w="1478" w:type="dxa"/>
                  <w:shd w:val="clear" w:color="auto" w:fill="auto"/>
                </w:tcPr>
                <w:p w14:paraId="00196342" w14:textId="77777777" w:rsidR="00925FDC" w:rsidRPr="006E149F" w:rsidRDefault="00925FDC" w:rsidP="00925FDC">
                  <w:pPr>
                    <w:autoSpaceDE w:val="0"/>
                    <w:autoSpaceDN w:val="0"/>
                    <w:jc w:val="both"/>
                    <w:rPr>
                      <w:rFonts w:eastAsia="Calibri"/>
                      <w:b/>
                      <w:bCs/>
                      <w:sz w:val="16"/>
                      <w:szCs w:val="16"/>
                    </w:rPr>
                  </w:pPr>
                  <w:r w:rsidRPr="006E149F">
                    <w:rPr>
                      <w:rFonts w:eastAsia="Calibri"/>
                      <w:b/>
                      <w:bCs/>
                      <w:sz w:val="16"/>
                      <w:szCs w:val="16"/>
                    </w:rPr>
                    <w:t>Initial</w:t>
                  </w:r>
                  <w:r w:rsidRPr="006E149F">
                    <w:rPr>
                      <w:rFonts w:eastAsia="Calibri"/>
                      <w:b/>
                      <w:bCs/>
                      <w:spacing w:val="1"/>
                      <w:sz w:val="16"/>
                      <w:szCs w:val="16"/>
                    </w:rPr>
                    <w:t xml:space="preserve"> </w:t>
                  </w:r>
                  <w:r w:rsidRPr="006E149F">
                    <w:rPr>
                      <w:rFonts w:eastAsia="Calibri"/>
                      <w:b/>
                      <w:bCs/>
                      <w:sz w:val="16"/>
                      <w:szCs w:val="16"/>
                    </w:rPr>
                    <w:t>characterisation</w:t>
                  </w:r>
                </w:p>
              </w:tc>
              <w:tc>
                <w:tcPr>
                  <w:tcW w:w="1986" w:type="dxa"/>
                  <w:shd w:val="clear" w:color="auto" w:fill="auto"/>
                </w:tcPr>
                <w:p w14:paraId="69019E09" w14:textId="792DF11F" w:rsidR="00925FDC" w:rsidRPr="006E149F" w:rsidRDefault="00925FDC" w:rsidP="00925FDC">
                  <w:pPr>
                    <w:autoSpaceDE w:val="0"/>
                    <w:autoSpaceDN w:val="0"/>
                    <w:jc w:val="both"/>
                    <w:rPr>
                      <w:rFonts w:eastAsia="Calibri"/>
                      <w:b/>
                      <w:bCs/>
                      <w:sz w:val="16"/>
                      <w:szCs w:val="16"/>
                    </w:rPr>
                  </w:pPr>
                  <w:r w:rsidRPr="006E149F">
                    <w:rPr>
                      <w:rFonts w:eastAsia="Calibri"/>
                      <w:b/>
                      <w:bCs/>
                      <w:sz w:val="16"/>
                      <w:szCs w:val="16"/>
                    </w:rPr>
                    <w:t>After</w:t>
                  </w:r>
                  <w:r w:rsidRPr="006E149F">
                    <w:rPr>
                      <w:rFonts w:eastAsia="Calibri"/>
                      <w:b/>
                      <w:bCs/>
                      <w:spacing w:val="12"/>
                      <w:sz w:val="16"/>
                      <w:szCs w:val="16"/>
                    </w:rPr>
                    <w:t xml:space="preserve"> </w:t>
                  </w:r>
                  <w:r w:rsidRPr="006E149F">
                    <w:rPr>
                      <w:rFonts w:eastAsia="Calibri"/>
                      <w:b/>
                      <w:bCs/>
                      <w:sz w:val="16"/>
                      <w:szCs w:val="16"/>
                    </w:rPr>
                    <w:t>8</w:t>
                  </w:r>
                  <w:r w:rsidRPr="006E149F">
                    <w:rPr>
                      <w:rFonts w:eastAsia="Calibri"/>
                      <w:b/>
                      <w:bCs/>
                      <w:spacing w:val="12"/>
                      <w:sz w:val="16"/>
                      <w:szCs w:val="16"/>
                    </w:rPr>
                    <w:t xml:space="preserve"> </w:t>
                  </w:r>
                  <w:r w:rsidRPr="006E149F">
                    <w:rPr>
                      <w:rFonts w:eastAsia="Calibri"/>
                      <w:b/>
                      <w:bCs/>
                      <w:sz w:val="16"/>
                      <w:szCs w:val="16"/>
                    </w:rPr>
                    <w:t>weeks</w:t>
                  </w:r>
                  <w:r w:rsidRPr="006E149F">
                    <w:rPr>
                      <w:rFonts w:eastAsia="Calibri"/>
                      <w:b/>
                      <w:bCs/>
                      <w:spacing w:val="1"/>
                      <w:sz w:val="16"/>
                      <w:szCs w:val="16"/>
                    </w:rPr>
                    <w:t xml:space="preserve"> </w:t>
                  </w:r>
                  <w:r w:rsidRPr="006E149F">
                    <w:rPr>
                      <w:rFonts w:eastAsia="Calibri"/>
                      <w:b/>
                      <w:bCs/>
                      <w:sz w:val="16"/>
                      <w:szCs w:val="16"/>
                    </w:rPr>
                    <w:t>of</w:t>
                  </w:r>
                  <w:r w:rsidRPr="006E149F">
                    <w:rPr>
                      <w:rFonts w:eastAsia="Calibri"/>
                      <w:b/>
                      <w:bCs/>
                      <w:spacing w:val="-4"/>
                      <w:sz w:val="16"/>
                      <w:szCs w:val="16"/>
                    </w:rPr>
                    <w:t xml:space="preserve"> </w:t>
                  </w:r>
                  <w:r w:rsidRPr="006E149F">
                    <w:rPr>
                      <w:rFonts w:eastAsia="Calibri"/>
                      <w:b/>
                      <w:bCs/>
                      <w:sz w:val="16"/>
                      <w:szCs w:val="16"/>
                    </w:rPr>
                    <w:t>storage</w:t>
                  </w:r>
                  <w:r w:rsidRPr="006E149F">
                    <w:rPr>
                      <w:rFonts w:eastAsia="Calibri"/>
                      <w:b/>
                      <w:bCs/>
                      <w:spacing w:val="-6"/>
                      <w:sz w:val="16"/>
                      <w:szCs w:val="16"/>
                    </w:rPr>
                    <w:t xml:space="preserve"> </w:t>
                  </w:r>
                  <w:r w:rsidRPr="006E149F">
                    <w:rPr>
                      <w:rFonts w:eastAsia="Calibri"/>
                      <w:b/>
                      <w:bCs/>
                      <w:sz w:val="16"/>
                      <w:szCs w:val="16"/>
                    </w:rPr>
                    <w:t>at</w:t>
                  </w:r>
                  <w:r w:rsidRPr="006E149F">
                    <w:rPr>
                      <w:rFonts w:eastAsia="Calibri"/>
                      <w:b/>
                      <w:bCs/>
                      <w:spacing w:val="-3"/>
                      <w:sz w:val="16"/>
                      <w:szCs w:val="16"/>
                    </w:rPr>
                    <w:t xml:space="preserve"> </w:t>
                  </w:r>
                  <w:r>
                    <w:rPr>
                      <w:rFonts w:eastAsia="Calibri"/>
                      <w:b/>
                      <w:bCs/>
                      <w:sz w:val="16"/>
                      <w:szCs w:val="16"/>
                    </w:rPr>
                    <w:t>2</w:t>
                  </w:r>
                  <w:r w:rsidRPr="006E149F">
                    <w:rPr>
                      <w:rFonts w:eastAsia="Calibri"/>
                      <w:b/>
                      <w:bCs/>
                      <w:sz w:val="16"/>
                      <w:szCs w:val="16"/>
                    </w:rPr>
                    <w:t>0°C</w:t>
                  </w:r>
                </w:p>
              </w:tc>
            </w:tr>
            <w:tr w:rsidR="00925FDC" w:rsidRPr="006E149F" w14:paraId="5D7DBF0F" w14:textId="77777777" w:rsidTr="00A63581">
              <w:trPr>
                <w:trHeight w:val="705"/>
              </w:trPr>
              <w:tc>
                <w:tcPr>
                  <w:tcW w:w="1601" w:type="dxa"/>
                  <w:shd w:val="clear" w:color="auto" w:fill="auto"/>
                </w:tcPr>
                <w:p w14:paraId="13FB20DA" w14:textId="77777777" w:rsidR="00925FDC" w:rsidRPr="006E149F" w:rsidRDefault="00925FDC" w:rsidP="00925FDC">
                  <w:pPr>
                    <w:autoSpaceDE w:val="0"/>
                    <w:autoSpaceDN w:val="0"/>
                    <w:jc w:val="both"/>
                    <w:rPr>
                      <w:rFonts w:eastAsia="Calibri"/>
                      <w:sz w:val="16"/>
                      <w:szCs w:val="16"/>
                    </w:rPr>
                  </w:pPr>
                </w:p>
                <w:p w14:paraId="2427F695"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Packaging</w:t>
                  </w:r>
                </w:p>
              </w:tc>
              <w:tc>
                <w:tcPr>
                  <w:tcW w:w="1478" w:type="dxa"/>
                  <w:shd w:val="clear" w:color="auto" w:fill="auto"/>
                </w:tcPr>
                <w:p w14:paraId="2C2B6C20" w14:textId="77777777" w:rsidR="00925FDC" w:rsidRPr="006E149F" w:rsidRDefault="00925FDC" w:rsidP="00925FDC">
                  <w:pPr>
                    <w:autoSpaceDE w:val="0"/>
                    <w:autoSpaceDN w:val="0"/>
                    <w:jc w:val="both"/>
                    <w:rPr>
                      <w:rFonts w:eastAsia="Calibri"/>
                      <w:sz w:val="16"/>
                      <w:szCs w:val="16"/>
                    </w:rPr>
                  </w:pPr>
                  <w:r w:rsidRPr="0025798F">
                    <w:rPr>
                      <w:rFonts w:eastAsia="Calibri"/>
                      <w:sz w:val="16"/>
                      <w:szCs w:val="16"/>
                    </w:rPr>
                    <w:t>Bag sealed and without clumping or leakages</w:t>
                  </w:r>
                </w:p>
              </w:tc>
              <w:tc>
                <w:tcPr>
                  <w:tcW w:w="1986" w:type="dxa"/>
                  <w:shd w:val="clear" w:color="auto" w:fill="auto"/>
                </w:tcPr>
                <w:p w14:paraId="18DFD1BB" w14:textId="77777777" w:rsidR="00925FDC" w:rsidRPr="006E149F" w:rsidRDefault="00925FDC" w:rsidP="00925FDC">
                  <w:pPr>
                    <w:autoSpaceDE w:val="0"/>
                    <w:autoSpaceDN w:val="0"/>
                    <w:jc w:val="both"/>
                    <w:rPr>
                      <w:rFonts w:eastAsia="Calibri"/>
                      <w:sz w:val="16"/>
                      <w:szCs w:val="16"/>
                    </w:rPr>
                  </w:pPr>
                  <w:r w:rsidRPr="005F551F">
                    <w:rPr>
                      <w:rFonts w:eastAsia="Calibri"/>
                      <w:sz w:val="16"/>
                      <w:szCs w:val="16"/>
                    </w:rPr>
                    <w:t>Sample sound, sealed and</w:t>
                  </w:r>
                  <w:r>
                    <w:rPr>
                      <w:rFonts w:eastAsia="Calibri"/>
                      <w:sz w:val="16"/>
                      <w:szCs w:val="16"/>
                    </w:rPr>
                    <w:t xml:space="preserve"> </w:t>
                  </w:r>
                  <w:r w:rsidRPr="005F551F">
                    <w:rPr>
                      <w:rFonts w:eastAsia="Calibri"/>
                      <w:sz w:val="16"/>
                      <w:szCs w:val="16"/>
                    </w:rPr>
                    <w:t>without clumping or leakages</w:t>
                  </w:r>
                </w:p>
              </w:tc>
            </w:tr>
            <w:tr w:rsidR="00925FDC" w:rsidRPr="006E149F" w14:paraId="603231E5" w14:textId="77777777" w:rsidTr="00A63581">
              <w:trPr>
                <w:trHeight w:val="404"/>
              </w:trPr>
              <w:tc>
                <w:tcPr>
                  <w:tcW w:w="1601" w:type="dxa"/>
                  <w:shd w:val="clear" w:color="auto" w:fill="auto"/>
                </w:tcPr>
                <w:p w14:paraId="3C179145"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Weight variation</w:t>
                  </w:r>
                  <w:r w:rsidRPr="006E149F">
                    <w:rPr>
                      <w:rFonts w:eastAsia="Calibri"/>
                      <w:spacing w:val="-4"/>
                      <w:sz w:val="16"/>
                      <w:szCs w:val="16"/>
                    </w:rPr>
                    <w:t xml:space="preserve"> </w:t>
                  </w:r>
                  <w:r>
                    <w:rPr>
                      <w:rFonts w:eastAsia="Calibri"/>
                      <w:sz w:val="16"/>
                      <w:szCs w:val="16"/>
                    </w:rPr>
                    <w:t>(g</w:t>
                  </w:r>
                  <w:r w:rsidRPr="006E149F">
                    <w:rPr>
                      <w:rFonts w:eastAsia="Calibri"/>
                      <w:sz w:val="16"/>
                      <w:szCs w:val="16"/>
                    </w:rPr>
                    <w:t>)</w:t>
                  </w:r>
                </w:p>
              </w:tc>
              <w:tc>
                <w:tcPr>
                  <w:tcW w:w="1478" w:type="dxa"/>
                  <w:shd w:val="clear" w:color="auto" w:fill="auto"/>
                </w:tcPr>
                <w:p w14:paraId="6F2CD057" w14:textId="77777777" w:rsidR="00925FDC" w:rsidRPr="006E149F" w:rsidRDefault="00925FDC" w:rsidP="00925FDC">
                  <w:pPr>
                    <w:autoSpaceDE w:val="0"/>
                    <w:autoSpaceDN w:val="0"/>
                    <w:jc w:val="both"/>
                    <w:rPr>
                      <w:rFonts w:eastAsia="Calibri"/>
                      <w:sz w:val="16"/>
                      <w:szCs w:val="16"/>
                    </w:rPr>
                  </w:pPr>
                  <w:r>
                    <w:rPr>
                      <w:rFonts w:eastAsia="Calibri"/>
                      <w:sz w:val="16"/>
                      <w:szCs w:val="16"/>
                    </w:rPr>
                    <w:t>20 g</w:t>
                  </w:r>
                </w:p>
              </w:tc>
              <w:tc>
                <w:tcPr>
                  <w:tcW w:w="1986" w:type="dxa"/>
                  <w:shd w:val="clear" w:color="auto" w:fill="auto"/>
                </w:tcPr>
                <w:p w14:paraId="2541965D" w14:textId="1EB5933C" w:rsidR="00925FDC" w:rsidRPr="006E149F" w:rsidRDefault="00925FDC" w:rsidP="00925FDC">
                  <w:pPr>
                    <w:autoSpaceDE w:val="0"/>
                    <w:autoSpaceDN w:val="0"/>
                    <w:jc w:val="both"/>
                    <w:rPr>
                      <w:rFonts w:eastAsia="Calibri"/>
                      <w:sz w:val="16"/>
                      <w:szCs w:val="16"/>
                    </w:rPr>
                  </w:pPr>
                  <w:r>
                    <w:rPr>
                      <w:rFonts w:eastAsia="Calibri"/>
                      <w:sz w:val="16"/>
                      <w:szCs w:val="16"/>
                    </w:rPr>
                    <w:t>20.1 g</w:t>
                  </w:r>
                </w:p>
              </w:tc>
            </w:tr>
            <w:tr w:rsidR="00925FDC" w:rsidRPr="006E149F" w14:paraId="52C6483B" w14:textId="77777777" w:rsidTr="00A63581">
              <w:trPr>
                <w:trHeight w:val="1065"/>
              </w:trPr>
              <w:tc>
                <w:tcPr>
                  <w:tcW w:w="1601" w:type="dxa"/>
                  <w:shd w:val="clear" w:color="auto" w:fill="auto"/>
                </w:tcPr>
                <w:p w14:paraId="00B0FC4E"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Appearance</w:t>
                  </w:r>
                </w:p>
                <w:p w14:paraId="20CBF535"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(Colour, odour</w:t>
                  </w:r>
                  <w:r w:rsidRPr="006E149F">
                    <w:rPr>
                      <w:rFonts w:eastAsia="Calibri"/>
                      <w:spacing w:val="-3"/>
                      <w:sz w:val="16"/>
                      <w:szCs w:val="16"/>
                    </w:rPr>
                    <w:t xml:space="preserve"> </w:t>
                  </w:r>
                  <w:r w:rsidRPr="006E149F">
                    <w:rPr>
                      <w:rFonts w:eastAsia="Calibri"/>
                      <w:sz w:val="16"/>
                      <w:szCs w:val="16"/>
                    </w:rPr>
                    <w:t>and</w:t>
                  </w:r>
                </w:p>
                <w:p w14:paraId="4B8AC6EC"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physical</w:t>
                  </w:r>
                  <w:r w:rsidRPr="006E149F">
                    <w:rPr>
                      <w:rFonts w:eastAsia="Calibri"/>
                      <w:spacing w:val="-1"/>
                      <w:sz w:val="16"/>
                      <w:szCs w:val="16"/>
                    </w:rPr>
                    <w:t xml:space="preserve"> </w:t>
                  </w:r>
                  <w:r w:rsidRPr="006E149F">
                    <w:rPr>
                      <w:rFonts w:eastAsia="Calibri"/>
                      <w:sz w:val="16"/>
                      <w:szCs w:val="16"/>
                    </w:rPr>
                    <w:t>state)</w:t>
                  </w:r>
                </w:p>
              </w:tc>
              <w:tc>
                <w:tcPr>
                  <w:tcW w:w="1478" w:type="dxa"/>
                  <w:shd w:val="clear" w:color="auto" w:fill="auto"/>
                </w:tcPr>
                <w:p w14:paraId="25FE3AD1" w14:textId="77777777" w:rsidR="00925FDC" w:rsidRPr="006E149F" w:rsidRDefault="00925FDC" w:rsidP="00925FDC">
                  <w:pPr>
                    <w:autoSpaceDE w:val="0"/>
                    <w:autoSpaceDN w:val="0"/>
                    <w:jc w:val="both"/>
                    <w:rPr>
                      <w:rFonts w:eastAsia="Calibri"/>
                      <w:sz w:val="16"/>
                      <w:szCs w:val="16"/>
                    </w:rPr>
                  </w:pPr>
                  <w:r w:rsidRPr="005F551F">
                    <w:rPr>
                      <w:rFonts w:eastAsia="Calibri"/>
                      <w:sz w:val="16"/>
                      <w:szCs w:val="16"/>
                      <w:lang w:val="it-IT"/>
                    </w:rPr>
                    <w:t>homogenous powder</w:t>
                  </w:r>
                  <w:r>
                    <w:rPr>
                      <w:rFonts w:eastAsia="Calibri"/>
                      <w:sz w:val="16"/>
                      <w:szCs w:val="16"/>
                      <w:lang w:val="it-IT"/>
                    </w:rPr>
                    <w:t>, brownish, yeast</w:t>
                  </w:r>
                </w:p>
              </w:tc>
              <w:tc>
                <w:tcPr>
                  <w:tcW w:w="1986" w:type="dxa"/>
                  <w:shd w:val="clear" w:color="auto" w:fill="auto"/>
                </w:tcPr>
                <w:p w14:paraId="25233573" w14:textId="77777777" w:rsidR="00925FDC" w:rsidRPr="006E149F" w:rsidRDefault="00925FDC" w:rsidP="00925FDC">
                  <w:pPr>
                    <w:autoSpaceDE w:val="0"/>
                    <w:autoSpaceDN w:val="0"/>
                    <w:jc w:val="both"/>
                    <w:rPr>
                      <w:rFonts w:eastAsia="Calibri"/>
                      <w:sz w:val="16"/>
                      <w:szCs w:val="16"/>
                    </w:rPr>
                  </w:pPr>
                  <w:r w:rsidRPr="005F551F">
                    <w:rPr>
                      <w:rFonts w:eastAsia="Calibri"/>
                      <w:sz w:val="16"/>
                      <w:szCs w:val="16"/>
                      <w:lang w:val="it-IT"/>
                    </w:rPr>
                    <w:t>homogenous powder, brownish, yeast</w:t>
                  </w:r>
                </w:p>
              </w:tc>
            </w:tr>
            <w:tr w:rsidR="00A63581" w:rsidRPr="006E149F" w14:paraId="7B3910D7" w14:textId="77777777" w:rsidTr="00A63581">
              <w:trPr>
                <w:trHeight w:val="315"/>
              </w:trPr>
              <w:tc>
                <w:tcPr>
                  <w:tcW w:w="1601" w:type="dxa"/>
                  <w:shd w:val="clear" w:color="auto" w:fill="auto"/>
                </w:tcPr>
                <w:p w14:paraId="1BCDD5E7" w14:textId="1EFAC241" w:rsidR="00925FDC" w:rsidRPr="006E149F" w:rsidRDefault="00925FDC" w:rsidP="00925FDC">
                  <w:pPr>
                    <w:autoSpaceDE w:val="0"/>
                    <w:autoSpaceDN w:val="0"/>
                    <w:jc w:val="both"/>
                    <w:rPr>
                      <w:rFonts w:eastAsia="Calibri"/>
                      <w:sz w:val="16"/>
                      <w:szCs w:val="16"/>
                    </w:rPr>
                  </w:pPr>
                  <w:r>
                    <w:rPr>
                      <w:rFonts w:eastAsia="Calibri"/>
                      <w:sz w:val="16"/>
                      <w:szCs w:val="16"/>
                    </w:rPr>
                    <w:t>Viscosity</w:t>
                  </w:r>
                </w:p>
              </w:tc>
              <w:tc>
                <w:tcPr>
                  <w:tcW w:w="1478" w:type="dxa"/>
                  <w:shd w:val="clear" w:color="auto" w:fill="auto"/>
                </w:tcPr>
                <w:p w14:paraId="4293C9EC" w14:textId="77777777" w:rsidR="00925FDC" w:rsidRPr="006E149F" w:rsidRDefault="00925FDC" w:rsidP="00925FDC">
                  <w:pPr>
                    <w:autoSpaceDE w:val="0"/>
                    <w:autoSpaceDN w:val="0"/>
                    <w:jc w:val="both"/>
                    <w:rPr>
                      <w:rFonts w:eastAsia="Calibri"/>
                      <w:sz w:val="16"/>
                      <w:szCs w:val="16"/>
                    </w:rPr>
                  </w:pPr>
                  <w:r>
                    <w:rPr>
                      <w:rFonts w:eastAsia="Calibri"/>
                      <w:sz w:val="16"/>
                      <w:szCs w:val="16"/>
                    </w:rPr>
                    <w:t>3:23</w:t>
                  </w:r>
                </w:p>
              </w:tc>
              <w:tc>
                <w:tcPr>
                  <w:tcW w:w="1986" w:type="dxa"/>
                  <w:shd w:val="clear" w:color="auto" w:fill="auto"/>
                </w:tcPr>
                <w:p w14:paraId="3AB635C1" w14:textId="7129C5ED" w:rsidR="00925FDC" w:rsidRPr="006E149F" w:rsidRDefault="00925FDC" w:rsidP="00925FDC">
                  <w:pPr>
                    <w:autoSpaceDE w:val="0"/>
                    <w:autoSpaceDN w:val="0"/>
                    <w:jc w:val="both"/>
                    <w:rPr>
                      <w:rFonts w:eastAsia="Calibri"/>
                      <w:sz w:val="16"/>
                      <w:szCs w:val="16"/>
                    </w:rPr>
                  </w:pPr>
                  <w:r>
                    <w:rPr>
                      <w:rFonts w:eastAsia="Calibri"/>
                      <w:sz w:val="16"/>
                      <w:szCs w:val="16"/>
                    </w:rPr>
                    <w:t>3:23</w:t>
                  </w:r>
                </w:p>
              </w:tc>
            </w:tr>
            <w:tr w:rsidR="00A63581" w:rsidRPr="006E149F" w14:paraId="5B6DC296" w14:textId="77777777" w:rsidTr="00A63581">
              <w:trPr>
                <w:trHeight w:val="808"/>
              </w:trPr>
              <w:tc>
                <w:tcPr>
                  <w:tcW w:w="1601" w:type="dxa"/>
                  <w:shd w:val="clear" w:color="auto" w:fill="auto"/>
                </w:tcPr>
                <w:p w14:paraId="5747FF3E"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lastRenderedPageBreak/>
                    <w:t>pH value</w:t>
                  </w:r>
                  <w:r w:rsidRPr="006E149F">
                    <w:rPr>
                      <w:rFonts w:eastAsia="Calibri"/>
                      <w:spacing w:val="1"/>
                      <w:sz w:val="16"/>
                      <w:szCs w:val="16"/>
                    </w:rPr>
                    <w:t xml:space="preserve"> </w:t>
                  </w:r>
                  <w:r w:rsidRPr="006E149F">
                    <w:rPr>
                      <w:rFonts w:eastAsia="Calibri"/>
                      <w:spacing w:val="-1"/>
                      <w:sz w:val="16"/>
                      <w:szCs w:val="16"/>
                    </w:rPr>
                    <w:t>(1%</w:t>
                  </w:r>
                  <w:r w:rsidRPr="006E149F">
                    <w:rPr>
                      <w:rFonts w:eastAsia="Calibri"/>
                      <w:spacing w:val="-8"/>
                      <w:sz w:val="16"/>
                      <w:szCs w:val="16"/>
                    </w:rPr>
                    <w:t xml:space="preserve"> </w:t>
                  </w:r>
                  <w:r w:rsidRPr="006E149F">
                    <w:rPr>
                      <w:rFonts w:eastAsia="Calibri"/>
                      <w:spacing w:val="-1"/>
                      <w:sz w:val="16"/>
                      <w:szCs w:val="16"/>
                    </w:rPr>
                    <w:t>aqueous</w:t>
                  </w:r>
                </w:p>
                <w:p w14:paraId="0017C02C" w14:textId="77777777" w:rsidR="00925FDC" w:rsidRPr="006E149F" w:rsidRDefault="00925FDC" w:rsidP="00925FDC">
                  <w:pPr>
                    <w:autoSpaceDE w:val="0"/>
                    <w:autoSpaceDN w:val="0"/>
                    <w:jc w:val="both"/>
                    <w:rPr>
                      <w:rFonts w:eastAsia="Calibri"/>
                      <w:sz w:val="16"/>
                      <w:szCs w:val="16"/>
                    </w:rPr>
                  </w:pPr>
                  <w:r w:rsidRPr="006E149F">
                    <w:rPr>
                      <w:rFonts w:eastAsia="Calibri"/>
                      <w:sz w:val="16"/>
                      <w:szCs w:val="16"/>
                    </w:rPr>
                    <w:t>dilution)</w:t>
                  </w:r>
                  <w:r w:rsidRPr="006E149F">
                    <w:rPr>
                      <w:rFonts w:eastAsia="Calibri"/>
                      <w:spacing w:val="55"/>
                      <w:sz w:val="16"/>
                      <w:szCs w:val="16"/>
                    </w:rPr>
                    <w:t xml:space="preserve"> </w:t>
                  </w:r>
                  <w:r w:rsidRPr="006E149F">
                    <w:rPr>
                      <w:rFonts w:eastAsia="Calibri"/>
                      <w:sz w:val="16"/>
                      <w:szCs w:val="16"/>
                    </w:rPr>
                    <w:t>(1)</w:t>
                  </w:r>
                </w:p>
              </w:tc>
              <w:tc>
                <w:tcPr>
                  <w:tcW w:w="1478" w:type="dxa"/>
                  <w:shd w:val="clear" w:color="auto" w:fill="auto"/>
                </w:tcPr>
                <w:p w14:paraId="2A3418E0" w14:textId="55C67A91" w:rsidR="00925FDC" w:rsidRPr="006E149F" w:rsidRDefault="00925FDC" w:rsidP="00925FDC">
                  <w:pPr>
                    <w:autoSpaceDE w:val="0"/>
                    <w:autoSpaceDN w:val="0"/>
                    <w:jc w:val="both"/>
                    <w:rPr>
                      <w:rFonts w:eastAsia="Calibri"/>
                      <w:sz w:val="16"/>
                      <w:szCs w:val="16"/>
                    </w:rPr>
                  </w:pPr>
                  <w:r>
                    <w:rPr>
                      <w:rFonts w:eastAsia="Calibri"/>
                      <w:sz w:val="16"/>
                      <w:szCs w:val="16"/>
                    </w:rPr>
                    <w:t>7.40</w:t>
                  </w:r>
                </w:p>
              </w:tc>
              <w:tc>
                <w:tcPr>
                  <w:tcW w:w="1986" w:type="dxa"/>
                  <w:shd w:val="clear" w:color="auto" w:fill="auto"/>
                </w:tcPr>
                <w:p w14:paraId="2BAB0865" w14:textId="285E18F8" w:rsidR="00925FDC" w:rsidRPr="006E149F" w:rsidRDefault="00925FDC" w:rsidP="00925FDC">
                  <w:pPr>
                    <w:autoSpaceDE w:val="0"/>
                    <w:autoSpaceDN w:val="0"/>
                    <w:jc w:val="both"/>
                    <w:rPr>
                      <w:rFonts w:eastAsia="Calibri"/>
                      <w:sz w:val="16"/>
                      <w:szCs w:val="16"/>
                    </w:rPr>
                  </w:pPr>
                  <w:r>
                    <w:rPr>
                      <w:rFonts w:eastAsia="Calibri"/>
                      <w:sz w:val="16"/>
                      <w:szCs w:val="16"/>
                    </w:rPr>
                    <w:t>7.42</w:t>
                  </w:r>
                </w:p>
              </w:tc>
            </w:tr>
          </w:tbl>
          <w:p w14:paraId="00700931" w14:textId="5CCC31E6" w:rsidR="00925FDC" w:rsidRPr="00B06767" w:rsidRDefault="00925FDC" w:rsidP="008875A3">
            <w:pPr>
              <w:jc w:val="both"/>
              <w:rPr>
                <w:rFonts w:eastAsia="Calibri"/>
                <w:i/>
                <w:sz w:val="18"/>
                <w:szCs w:val="18"/>
              </w:rPr>
            </w:pPr>
          </w:p>
        </w:tc>
        <w:tc>
          <w:tcPr>
            <w:tcW w:w="488" w:type="pct"/>
          </w:tcPr>
          <w:p w14:paraId="4BE23687" w14:textId="77777777" w:rsidR="006E5B73" w:rsidRPr="0025798F" w:rsidRDefault="006E5B73" w:rsidP="006E5B73">
            <w:pPr>
              <w:jc w:val="both"/>
              <w:rPr>
                <w:rFonts w:eastAsia="Calibri"/>
                <w:sz w:val="18"/>
                <w:szCs w:val="18"/>
              </w:rPr>
            </w:pPr>
            <w:r w:rsidRPr="0025798F">
              <w:rPr>
                <w:rFonts w:eastAsia="Calibri"/>
                <w:sz w:val="18"/>
                <w:szCs w:val="18"/>
              </w:rPr>
              <w:lastRenderedPageBreak/>
              <w:t>Acceptable</w:t>
            </w:r>
          </w:p>
          <w:p w14:paraId="4052C683" w14:textId="77777777" w:rsidR="006E5B73" w:rsidRPr="0025798F" w:rsidRDefault="006E5B73" w:rsidP="006E5B73">
            <w:pPr>
              <w:jc w:val="both"/>
              <w:rPr>
                <w:rFonts w:eastAsia="Calibri"/>
                <w:sz w:val="18"/>
                <w:szCs w:val="18"/>
              </w:rPr>
            </w:pPr>
            <w:r w:rsidRPr="0025798F">
              <w:rPr>
                <w:rFonts w:eastAsia="Calibri"/>
                <w:sz w:val="18"/>
                <w:szCs w:val="18"/>
              </w:rPr>
              <w:t>No modification of physical and chemical properties and of commercial packaging (PVOH sachet in PET bottle) have been observed after accelera</w:t>
            </w:r>
            <w:r>
              <w:rPr>
                <w:rFonts w:eastAsia="Calibri"/>
                <w:sz w:val="18"/>
                <w:szCs w:val="18"/>
              </w:rPr>
              <w:t xml:space="preserve">ted storage for 8 weeks at 40°C nor after 8 weeks at 20°C. The determination of the content of the active substances and microbial contaminants before and after storage was not performed, nevertheless the shelf life is based on efficacy study (see 3.4.1.2) </w:t>
            </w:r>
          </w:p>
          <w:p w14:paraId="59F72BD5" w14:textId="5752A09E" w:rsidR="008875A3" w:rsidRPr="00B06767" w:rsidRDefault="008875A3" w:rsidP="008875A3">
            <w:pPr>
              <w:rPr>
                <w:rFonts w:eastAsia="Calibri"/>
                <w:sz w:val="18"/>
                <w:szCs w:val="18"/>
              </w:rPr>
            </w:pPr>
          </w:p>
        </w:tc>
        <w:tc>
          <w:tcPr>
            <w:tcW w:w="392" w:type="pct"/>
          </w:tcPr>
          <w:p w14:paraId="32322110" w14:textId="77777777" w:rsidR="0025798F" w:rsidRPr="0025798F" w:rsidRDefault="0025798F" w:rsidP="0025798F">
            <w:pPr>
              <w:rPr>
                <w:rFonts w:eastAsia="Calibri"/>
                <w:sz w:val="18"/>
                <w:szCs w:val="18"/>
                <w:lang w:val="it-IT"/>
              </w:rPr>
            </w:pPr>
            <w:r w:rsidRPr="0025798F">
              <w:rPr>
                <w:rFonts w:eastAsia="Calibri"/>
                <w:sz w:val="18"/>
                <w:szCs w:val="18"/>
                <w:lang w:val="it-IT"/>
              </w:rPr>
              <w:t xml:space="preserve">Stephan., </w:t>
            </w:r>
            <w:r w:rsidRPr="0025798F">
              <w:rPr>
                <w:rFonts w:eastAsia="Calibri"/>
                <w:sz w:val="18"/>
                <w:szCs w:val="18"/>
              </w:rPr>
              <w:t>Arthur Schopf Hygiene GmbH &amp; Co. KG</w:t>
            </w:r>
            <w:r w:rsidRPr="0025798F">
              <w:rPr>
                <w:rFonts w:eastAsia="Calibri"/>
                <w:sz w:val="18"/>
                <w:szCs w:val="18"/>
                <w:lang w:val="it-IT"/>
              </w:rPr>
              <w:t>, Germany,</w:t>
            </w:r>
          </w:p>
          <w:p w14:paraId="2DE02506" w14:textId="482B2DE4" w:rsidR="008875A3" w:rsidRPr="00B06767" w:rsidRDefault="0025798F" w:rsidP="0025798F">
            <w:pPr>
              <w:rPr>
                <w:rFonts w:eastAsia="Calibri"/>
                <w:sz w:val="18"/>
                <w:szCs w:val="18"/>
              </w:rPr>
            </w:pPr>
            <w:r w:rsidRPr="0025798F">
              <w:rPr>
                <w:rFonts w:eastAsia="Calibri"/>
                <w:sz w:val="18"/>
                <w:szCs w:val="18"/>
                <w:lang w:val="it-IT"/>
              </w:rPr>
              <w:t>2021. Study No.: 2021/06-003</w:t>
            </w:r>
          </w:p>
        </w:tc>
      </w:tr>
      <w:tr w:rsidR="006E5B73" w:rsidRPr="00B06767" w14:paraId="39CBCA4F" w14:textId="77777777" w:rsidTr="00DB152A">
        <w:trPr>
          <w:trHeight w:val="1218"/>
        </w:trPr>
        <w:tc>
          <w:tcPr>
            <w:tcW w:w="427" w:type="pct"/>
          </w:tcPr>
          <w:p w14:paraId="4B52CD65" w14:textId="7B207457" w:rsidR="006E5B73" w:rsidRPr="00B06767" w:rsidRDefault="006E5B73" w:rsidP="006E5B73">
            <w:pPr>
              <w:rPr>
                <w:rFonts w:eastAsia="Calibri"/>
                <w:sz w:val="18"/>
                <w:szCs w:val="18"/>
              </w:rPr>
            </w:pPr>
            <w:r w:rsidRPr="00B06767">
              <w:rPr>
                <w:rFonts w:eastAsia="Calibri"/>
                <w:sz w:val="18"/>
                <w:szCs w:val="18"/>
              </w:rPr>
              <w:t>3.4.1.2.</w:t>
            </w:r>
          </w:p>
        </w:tc>
        <w:tc>
          <w:tcPr>
            <w:tcW w:w="1066" w:type="pct"/>
          </w:tcPr>
          <w:p w14:paraId="11F79FBA" w14:textId="2764D8B7" w:rsidR="006E5B73" w:rsidRPr="00B06767" w:rsidRDefault="006E5B73" w:rsidP="006E5B73">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413" w:type="pct"/>
          </w:tcPr>
          <w:p w14:paraId="540A3268" w14:textId="77777777" w:rsidR="006E5B73" w:rsidRPr="006E5E75" w:rsidRDefault="006E5B73" w:rsidP="006E5B73">
            <w:pPr>
              <w:rPr>
                <w:rFonts w:eastAsia="Calibri"/>
                <w:i/>
                <w:sz w:val="18"/>
                <w:szCs w:val="18"/>
              </w:rPr>
            </w:pPr>
            <w:r w:rsidRPr="006E5E75">
              <w:rPr>
                <w:rFonts w:eastAsia="Calibri"/>
                <w:i/>
                <w:sz w:val="18"/>
                <w:szCs w:val="18"/>
              </w:rPr>
              <w:t>Waived</w:t>
            </w:r>
          </w:p>
          <w:p w14:paraId="63B76CE6" w14:textId="1741695E" w:rsidR="006E5B73" w:rsidRPr="00B06767" w:rsidRDefault="006E5B73" w:rsidP="006E5B73">
            <w:pPr>
              <w:rPr>
                <w:rFonts w:eastAsia="Calibri"/>
                <w:i/>
                <w:sz w:val="18"/>
                <w:szCs w:val="18"/>
              </w:rPr>
            </w:pPr>
            <w:r w:rsidRPr="00B06767">
              <w:rPr>
                <w:rFonts w:eastAsia="Calibri"/>
                <w:i/>
                <w:sz w:val="18"/>
                <w:szCs w:val="18"/>
              </w:rPr>
              <w:t xml:space="preserve"> </w:t>
            </w:r>
          </w:p>
        </w:tc>
        <w:tc>
          <w:tcPr>
            <w:tcW w:w="549" w:type="pct"/>
          </w:tcPr>
          <w:p w14:paraId="0ED99497" w14:textId="7F564859" w:rsidR="006E5B73" w:rsidRPr="00B06767" w:rsidRDefault="006E5B73" w:rsidP="006E5B73">
            <w:pPr>
              <w:rPr>
                <w:rFonts w:eastAsia="Calibri"/>
                <w:sz w:val="18"/>
                <w:szCs w:val="18"/>
              </w:rPr>
            </w:pPr>
            <w:r>
              <w:rPr>
                <w:rFonts w:eastAsia="Calibri"/>
                <w:sz w:val="18"/>
                <w:szCs w:val="18"/>
              </w:rPr>
              <w:t>-</w:t>
            </w:r>
          </w:p>
        </w:tc>
        <w:tc>
          <w:tcPr>
            <w:tcW w:w="1664" w:type="pct"/>
          </w:tcPr>
          <w:p w14:paraId="524B85A4" w14:textId="77777777" w:rsidR="006E5B73" w:rsidRPr="006E5E75" w:rsidRDefault="006E5B73" w:rsidP="006E5B73">
            <w:pPr>
              <w:jc w:val="both"/>
              <w:rPr>
                <w:rFonts w:eastAsia="Calibri"/>
                <w:i/>
                <w:sz w:val="18"/>
                <w:szCs w:val="18"/>
              </w:rPr>
            </w:pPr>
            <w:r w:rsidRPr="006E5E75">
              <w:rPr>
                <w:rFonts w:eastAsia="Calibri"/>
                <w:i/>
                <w:sz w:val="18"/>
                <w:szCs w:val="18"/>
              </w:rPr>
              <w:t xml:space="preserve">The shelf life of </w:t>
            </w:r>
            <w:r>
              <w:rPr>
                <w:rFonts w:eastAsia="Calibri"/>
                <w:i/>
                <w:sz w:val="18"/>
                <w:szCs w:val="18"/>
              </w:rPr>
              <w:t>36</w:t>
            </w:r>
            <w:r w:rsidRPr="006E5E75">
              <w:rPr>
                <w:rFonts w:eastAsia="Calibri"/>
                <w:i/>
                <w:sz w:val="18"/>
                <w:szCs w:val="18"/>
              </w:rPr>
              <w:t xml:space="preserve"> months is supported by efficacy data, showing the attractant effect remains unchanged after </w:t>
            </w:r>
            <w:r>
              <w:rPr>
                <w:rFonts w:eastAsia="Calibri"/>
                <w:i/>
                <w:sz w:val="18"/>
                <w:szCs w:val="18"/>
              </w:rPr>
              <w:t>36</w:t>
            </w:r>
            <w:r w:rsidRPr="006E5E75">
              <w:rPr>
                <w:rFonts w:eastAsia="Calibri"/>
                <w:i/>
                <w:sz w:val="18"/>
                <w:szCs w:val="18"/>
              </w:rPr>
              <w:t xml:space="preserve"> months of storage.</w:t>
            </w:r>
          </w:p>
          <w:p w14:paraId="3652BBA5" w14:textId="77777777" w:rsidR="006E5B73" w:rsidRDefault="006E5B73" w:rsidP="006E5B73">
            <w:pPr>
              <w:jc w:val="both"/>
              <w:rPr>
                <w:rFonts w:eastAsia="Calibri"/>
                <w:i/>
                <w:sz w:val="18"/>
                <w:szCs w:val="18"/>
              </w:rPr>
            </w:pPr>
            <w:r w:rsidRPr="006E5E75">
              <w:rPr>
                <w:rFonts w:eastAsia="Calibri"/>
                <w:i/>
                <w:sz w:val="18"/>
                <w:szCs w:val="18"/>
              </w:rPr>
              <w:t>Please refer to section 2.2.5.5.</w:t>
            </w:r>
          </w:p>
          <w:p w14:paraId="1EF58555" w14:textId="77777777" w:rsidR="006E5B73" w:rsidRDefault="006E5B73" w:rsidP="006E5B73">
            <w:pPr>
              <w:jc w:val="both"/>
              <w:rPr>
                <w:rFonts w:eastAsia="Calibri"/>
                <w:i/>
                <w:sz w:val="18"/>
                <w:szCs w:val="18"/>
              </w:rPr>
            </w:pPr>
          </w:p>
          <w:p w14:paraId="4C08BFEE" w14:textId="30B3B169" w:rsidR="006E5B73" w:rsidRPr="009A6F4B" w:rsidRDefault="006E5B73" w:rsidP="006E5B73">
            <w:pPr>
              <w:jc w:val="both"/>
              <w:rPr>
                <w:rFonts w:eastAsia="Calibri"/>
                <w:sz w:val="18"/>
                <w:szCs w:val="18"/>
              </w:rPr>
            </w:pPr>
            <w:r w:rsidRPr="00A63581">
              <w:rPr>
                <w:rFonts w:eastAsia="Calibri"/>
                <w:sz w:val="18"/>
                <w:szCs w:val="18"/>
              </w:rPr>
              <w:t xml:space="preserve">Microbial contaminants </w:t>
            </w:r>
            <w:r>
              <w:rPr>
                <w:rFonts w:eastAsia="Calibri"/>
                <w:sz w:val="18"/>
                <w:szCs w:val="18"/>
              </w:rPr>
              <w:t>are</w:t>
            </w:r>
            <w:r w:rsidRPr="00A63581">
              <w:rPr>
                <w:rFonts w:eastAsia="Calibri"/>
                <w:sz w:val="18"/>
                <w:szCs w:val="18"/>
              </w:rPr>
              <w:t xml:space="preserve"> not considered as a relevant information in support of</w:t>
            </w:r>
            <w:r>
              <w:rPr>
                <w:rFonts w:eastAsia="Calibri"/>
                <w:sz w:val="18"/>
                <w:szCs w:val="18"/>
              </w:rPr>
              <w:t xml:space="preserve"> </w:t>
            </w:r>
            <w:r w:rsidRPr="00A63581">
              <w:rPr>
                <w:rFonts w:eastAsia="Calibri"/>
                <w:sz w:val="18"/>
                <w:szCs w:val="18"/>
              </w:rPr>
              <w:t>the</w:t>
            </w:r>
            <w:r>
              <w:rPr>
                <w:rFonts w:eastAsia="Calibri"/>
                <w:sz w:val="18"/>
                <w:szCs w:val="18"/>
              </w:rPr>
              <w:t xml:space="preserve"> </w:t>
            </w:r>
            <w:r w:rsidRPr="00A63581">
              <w:rPr>
                <w:rFonts w:eastAsia="Calibri"/>
                <w:sz w:val="18"/>
                <w:szCs w:val="18"/>
              </w:rPr>
              <w:t>conclusion that the biocidal product fully “meets the conditions laid down in the article 25”</w:t>
            </w:r>
            <w:r>
              <w:rPr>
                <w:rFonts w:eastAsia="Calibri"/>
                <w:sz w:val="18"/>
                <w:szCs w:val="18"/>
              </w:rPr>
              <w:t xml:space="preserve"> </w:t>
            </w:r>
            <w:r w:rsidRPr="009A6F4B">
              <w:rPr>
                <w:rFonts w:eastAsia="Calibri"/>
                <w:sz w:val="18"/>
                <w:szCs w:val="18"/>
              </w:rPr>
              <w:t xml:space="preserve">Moreover, </w:t>
            </w:r>
            <w:r>
              <w:rPr>
                <w:rFonts w:eastAsia="Calibri"/>
                <w:sz w:val="18"/>
                <w:szCs w:val="18"/>
              </w:rPr>
              <w:t xml:space="preserve">the </w:t>
            </w:r>
            <w:r w:rsidRPr="009A6F4B">
              <w:rPr>
                <w:rFonts w:eastAsia="Calibri"/>
                <w:sz w:val="18"/>
                <w:szCs w:val="18"/>
              </w:rPr>
              <w:t xml:space="preserve">product specification sheet </w:t>
            </w:r>
            <w:r>
              <w:rPr>
                <w:rFonts w:eastAsia="Calibri"/>
                <w:sz w:val="18"/>
                <w:szCs w:val="18"/>
              </w:rPr>
              <w:t xml:space="preserve">testifies that at </w:t>
            </w:r>
            <w:r w:rsidRPr="009A6F4B">
              <w:rPr>
                <w:rFonts w:eastAsia="Calibri"/>
                <w:sz w:val="18"/>
                <w:szCs w:val="18"/>
              </w:rPr>
              <w:t>manufacturing stage there is &lt;10000 CFU/g of Enterobacteriaceae which remain in satisfactory ranges</w:t>
            </w:r>
            <w:r>
              <w:rPr>
                <w:rFonts w:eastAsia="Calibri"/>
                <w:sz w:val="18"/>
                <w:szCs w:val="18"/>
              </w:rPr>
              <w:t xml:space="preserve"> </w:t>
            </w:r>
            <w:r w:rsidRPr="009A6F4B">
              <w:rPr>
                <w:rFonts w:eastAsia="Calibri"/>
                <w:sz w:val="18"/>
                <w:szCs w:val="18"/>
              </w:rPr>
              <w:t>for a microbiological active substance-based product</w:t>
            </w:r>
            <w:r>
              <w:rPr>
                <w:rFonts w:eastAsia="Calibri"/>
                <w:sz w:val="18"/>
                <w:szCs w:val="18"/>
              </w:rPr>
              <w:t xml:space="preserve">. </w:t>
            </w:r>
            <w:r w:rsidRPr="009A6F4B">
              <w:rPr>
                <w:rFonts w:eastAsia="Calibri"/>
                <w:sz w:val="18"/>
                <w:szCs w:val="18"/>
              </w:rPr>
              <w:t>For the given dry bait, if stored and used</w:t>
            </w:r>
            <w:r>
              <w:rPr>
                <w:rFonts w:eastAsia="Calibri"/>
                <w:sz w:val="18"/>
                <w:szCs w:val="18"/>
              </w:rPr>
              <w:t xml:space="preserve"> </w:t>
            </w:r>
            <w:r w:rsidRPr="009A6F4B">
              <w:rPr>
                <w:rFonts w:eastAsia="Calibri"/>
                <w:sz w:val="18"/>
                <w:szCs w:val="18"/>
              </w:rPr>
              <w:t>according to the “instructions for use”, there is no risk of contamination during the 3 years claimed</w:t>
            </w:r>
            <w:r>
              <w:rPr>
                <w:rFonts w:eastAsia="Calibri"/>
                <w:sz w:val="18"/>
                <w:szCs w:val="18"/>
              </w:rPr>
              <w:t xml:space="preserve"> </w:t>
            </w:r>
            <w:r w:rsidRPr="009A6F4B">
              <w:rPr>
                <w:rFonts w:eastAsia="Calibri"/>
                <w:sz w:val="18"/>
                <w:szCs w:val="18"/>
              </w:rPr>
              <w:t>storage.</w:t>
            </w:r>
          </w:p>
          <w:p w14:paraId="06B7F431" w14:textId="77777777" w:rsidR="006E5B73" w:rsidRPr="009A6F4B" w:rsidRDefault="006E5B73" w:rsidP="006E5B73">
            <w:pPr>
              <w:jc w:val="both"/>
              <w:rPr>
                <w:rFonts w:eastAsia="Calibri"/>
                <w:sz w:val="18"/>
                <w:szCs w:val="18"/>
              </w:rPr>
            </w:pPr>
            <w:r w:rsidRPr="009A6F4B">
              <w:rPr>
                <w:rFonts w:eastAsia="Calibri"/>
                <w:sz w:val="18"/>
                <w:szCs w:val="18"/>
              </w:rPr>
              <w:t>Then, the risk of contamination in the non-opened stored product will not lead to any risk as the fly trap</w:t>
            </w:r>
            <w:r>
              <w:rPr>
                <w:rFonts w:eastAsia="Calibri"/>
                <w:sz w:val="18"/>
                <w:szCs w:val="18"/>
              </w:rPr>
              <w:t xml:space="preserve"> b</w:t>
            </w:r>
            <w:r w:rsidRPr="009A6F4B">
              <w:rPr>
                <w:rFonts w:eastAsia="Calibri"/>
                <w:sz w:val="18"/>
                <w:szCs w:val="18"/>
              </w:rPr>
              <w:t>ait is neither aimed to be eaten, drunk (oral uptake) nor applied on human or animal skin.</w:t>
            </w:r>
          </w:p>
          <w:p w14:paraId="1B452495" w14:textId="78543A26" w:rsidR="00204571" w:rsidRPr="00DB152A" w:rsidRDefault="006E5B73" w:rsidP="00695F2D">
            <w:pPr>
              <w:jc w:val="both"/>
              <w:rPr>
                <w:rFonts w:eastAsia="Calibri"/>
                <w:sz w:val="18"/>
                <w:szCs w:val="18"/>
              </w:rPr>
            </w:pPr>
            <w:r w:rsidRPr="009A6F4B">
              <w:rPr>
                <w:rFonts w:eastAsia="Calibri"/>
                <w:sz w:val="18"/>
                <w:szCs w:val="18"/>
              </w:rPr>
              <w:t>According to the document “Consideration of storage stability, stability and shelf-life data in the</w:t>
            </w:r>
            <w:r>
              <w:rPr>
                <w:rFonts w:eastAsia="Calibri"/>
                <w:sz w:val="18"/>
                <w:szCs w:val="18"/>
              </w:rPr>
              <w:t xml:space="preserve"> </w:t>
            </w:r>
            <w:r w:rsidRPr="009A6F4B">
              <w:rPr>
                <w:rFonts w:eastAsia="Calibri"/>
                <w:sz w:val="18"/>
                <w:szCs w:val="18"/>
              </w:rPr>
              <w:t>context of applications for product authorisation under the simplified procedure. CA-May14-Doc.5.5 –</w:t>
            </w:r>
            <w:r>
              <w:rPr>
                <w:rFonts w:eastAsia="Calibri"/>
                <w:sz w:val="18"/>
                <w:szCs w:val="18"/>
              </w:rPr>
              <w:t xml:space="preserve"> </w:t>
            </w:r>
            <w:r w:rsidRPr="009A6F4B">
              <w:rPr>
                <w:rFonts w:eastAsia="Calibri"/>
                <w:sz w:val="18"/>
                <w:szCs w:val="18"/>
              </w:rPr>
              <w:t>Final”, “Silence piège à mouche” is a Bait Concentrate (CB) formulation so the option (b) of the below</w:t>
            </w:r>
            <w:r>
              <w:rPr>
                <w:rFonts w:eastAsia="Calibri"/>
                <w:sz w:val="18"/>
                <w:szCs w:val="18"/>
              </w:rPr>
              <w:t xml:space="preserve"> </w:t>
            </w:r>
            <w:r w:rsidRPr="009A6F4B">
              <w:rPr>
                <w:rFonts w:eastAsia="Calibri"/>
                <w:sz w:val="18"/>
                <w:szCs w:val="18"/>
              </w:rPr>
              <w:t>proof applies, it appears that the best option is that stability data are waived as soon as the applicant</w:t>
            </w:r>
            <w:r>
              <w:rPr>
                <w:rFonts w:eastAsia="Calibri"/>
                <w:sz w:val="18"/>
                <w:szCs w:val="18"/>
              </w:rPr>
              <w:t xml:space="preserve"> </w:t>
            </w:r>
            <w:r w:rsidRPr="009A6F4B">
              <w:rPr>
                <w:rFonts w:eastAsia="Calibri"/>
                <w:sz w:val="18"/>
                <w:szCs w:val="18"/>
              </w:rPr>
              <w:t>demonstrates the efficacy of the aged product, which was done in the efficacy study (3 years stored</w:t>
            </w:r>
            <w:r>
              <w:rPr>
                <w:rFonts w:eastAsia="Calibri"/>
                <w:sz w:val="18"/>
                <w:szCs w:val="18"/>
              </w:rPr>
              <w:t xml:space="preserve"> </w:t>
            </w:r>
            <w:r w:rsidRPr="009A6F4B">
              <w:rPr>
                <w:rFonts w:eastAsia="Calibri"/>
                <w:sz w:val="18"/>
                <w:szCs w:val="18"/>
              </w:rPr>
              <w:t>product + 8 weeks opened; “double-aged”) presented in the simplified authorisation submission dossier.</w:t>
            </w:r>
          </w:p>
        </w:tc>
        <w:tc>
          <w:tcPr>
            <w:tcW w:w="488" w:type="pct"/>
          </w:tcPr>
          <w:p w14:paraId="0B849733" w14:textId="77777777" w:rsidR="006E5B73" w:rsidRDefault="006E5B73" w:rsidP="006E5B73">
            <w:pPr>
              <w:jc w:val="both"/>
              <w:rPr>
                <w:rFonts w:eastAsia="Calibri"/>
                <w:sz w:val="18"/>
                <w:szCs w:val="18"/>
              </w:rPr>
            </w:pPr>
            <w:r>
              <w:rPr>
                <w:rFonts w:eastAsia="Calibri"/>
                <w:sz w:val="18"/>
                <w:szCs w:val="18"/>
              </w:rPr>
              <w:t>Acceptable</w:t>
            </w:r>
          </w:p>
          <w:p w14:paraId="78A94954" w14:textId="77777777" w:rsidR="006E5B73" w:rsidRDefault="006E5B73" w:rsidP="006E5B73">
            <w:pPr>
              <w:jc w:val="both"/>
              <w:rPr>
                <w:rFonts w:eastAsia="Calibri"/>
                <w:sz w:val="18"/>
                <w:szCs w:val="18"/>
              </w:rPr>
            </w:pPr>
          </w:p>
          <w:p w14:paraId="116F1880" w14:textId="7ABDB42B" w:rsidR="006E5B73" w:rsidRDefault="006E5B73" w:rsidP="006E5B73">
            <w:pPr>
              <w:jc w:val="both"/>
              <w:rPr>
                <w:rFonts w:eastAsia="Calibri"/>
                <w:sz w:val="18"/>
                <w:szCs w:val="18"/>
              </w:rPr>
            </w:pPr>
            <w:r>
              <w:rPr>
                <w:rFonts w:eastAsia="Calibri"/>
                <w:sz w:val="18"/>
                <w:szCs w:val="18"/>
              </w:rPr>
              <w:t xml:space="preserve">Applicant justification and product </w:t>
            </w:r>
            <w:r w:rsidRPr="009A6F4B">
              <w:rPr>
                <w:rFonts w:eastAsia="Calibri"/>
                <w:sz w:val="18"/>
                <w:szCs w:val="18"/>
              </w:rPr>
              <w:t xml:space="preserve">specification sheet </w:t>
            </w:r>
            <w:r>
              <w:rPr>
                <w:rFonts w:eastAsia="Calibri"/>
                <w:sz w:val="18"/>
                <w:szCs w:val="18"/>
              </w:rPr>
              <w:t>on microbial contaminants can be considered acceptable.</w:t>
            </w:r>
          </w:p>
          <w:p w14:paraId="6E0B9913" w14:textId="77777777" w:rsidR="006E5B73" w:rsidRDefault="006E5B73" w:rsidP="006E5B73">
            <w:pPr>
              <w:jc w:val="both"/>
              <w:rPr>
                <w:rFonts w:eastAsia="Calibri"/>
                <w:sz w:val="18"/>
                <w:szCs w:val="18"/>
              </w:rPr>
            </w:pPr>
          </w:p>
          <w:p w14:paraId="475A7C0D" w14:textId="19B38EEA" w:rsidR="00204571" w:rsidRDefault="006E5B73" w:rsidP="006E5B73">
            <w:pPr>
              <w:jc w:val="both"/>
              <w:rPr>
                <w:rFonts w:eastAsia="Calibri"/>
                <w:sz w:val="18"/>
                <w:szCs w:val="18"/>
              </w:rPr>
            </w:pPr>
            <w:r>
              <w:rPr>
                <w:rFonts w:eastAsia="Calibri"/>
                <w:sz w:val="18"/>
                <w:szCs w:val="18"/>
              </w:rPr>
              <w:t>Content of microbial active substances was not determined.</w:t>
            </w:r>
          </w:p>
          <w:p w14:paraId="65D70D9F" w14:textId="77777777" w:rsidR="006E5B73" w:rsidRDefault="006E5B73" w:rsidP="006E5B73">
            <w:pPr>
              <w:jc w:val="both"/>
              <w:rPr>
                <w:rFonts w:eastAsia="Calibri"/>
                <w:sz w:val="18"/>
                <w:szCs w:val="18"/>
              </w:rPr>
            </w:pPr>
          </w:p>
          <w:p w14:paraId="06328ACC" w14:textId="61D1E79B" w:rsidR="006E5B73" w:rsidRDefault="006E5B73" w:rsidP="006E5B73">
            <w:pPr>
              <w:jc w:val="both"/>
              <w:rPr>
                <w:rFonts w:eastAsia="Calibri"/>
                <w:sz w:val="18"/>
                <w:szCs w:val="18"/>
              </w:rPr>
            </w:pPr>
            <w:r>
              <w:rPr>
                <w:rFonts w:eastAsia="Calibri"/>
                <w:sz w:val="18"/>
                <w:szCs w:val="18"/>
              </w:rPr>
              <w:t xml:space="preserve">The shelf life of the product can be set for 3 years at </w:t>
            </w:r>
            <w:r w:rsidR="00ED7E82">
              <w:rPr>
                <w:rFonts w:eastAsia="Calibri"/>
                <w:sz w:val="18"/>
                <w:szCs w:val="18"/>
              </w:rPr>
              <w:t>ambient temperature “23</w:t>
            </w:r>
            <w:r>
              <w:rPr>
                <w:rFonts w:eastAsia="Calibri"/>
                <w:sz w:val="18"/>
                <w:szCs w:val="18"/>
              </w:rPr>
              <w:t>°C</w:t>
            </w:r>
            <w:r w:rsidR="00ED7E82">
              <w:rPr>
                <w:rFonts w:eastAsia="Calibri"/>
                <w:sz w:val="18"/>
                <w:szCs w:val="18"/>
              </w:rPr>
              <w:t>”</w:t>
            </w:r>
            <w:r>
              <w:rPr>
                <w:rFonts w:eastAsia="Calibri"/>
                <w:sz w:val="18"/>
                <w:szCs w:val="18"/>
              </w:rPr>
              <w:t xml:space="preserve">) based on </w:t>
            </w:r>
          </w:p>
          <w:p w14:paraId="599FF1C3" w14:textId="5C035527" w:rsidR="006E5B73" w:rsidRPr="00B06767" w:rsidRDefault="006E5B73" w:rsidP="006E5B73">
            <w:pPr>
              <w:jc w:val="both"/>
              <w:rPr>
                <w:rFonts w:eastAsia="Calibri"/>
                <w:sz w:val="18"/>
                <w:szCs w:val="18"/>
              </w:rPr>
            </w:pPr>
            <w:r>
              <w:rPr>
                <w:rFonts w:eastAsia="Calibri"/>
                <w:sz w:val="18"/>
                <w:szCs w:val="18"/>
              </w:rPr>
              <w:t xml:space="preserve">the acceptable results of efficacy study </w:t>
            </w:r>
          </w:p>
        </w:tc>
        <w:tc>
          <w:tcPr>
            <w:tcW w:w="392" w:type="pct"/>
            <w:vAlign w:val="center"/>
          </w:tcPr>
          <w:p w14:paraId="7B34F5EF" w14:textId="542BBCF5" w:rsidR="006E5B73" w:rsidRPr="00B06767" w:rsidRDefault="006E5B73" w:rsidP="006E5B73">
            <w:pPr>
              <w:rPr>
                <w:rFonts w:eastAsia="Calibri"/>
                <w:sz w:val="18"/>
                <w:szCs w:val="18"/>
              </w:rPr>
            </w:pPr>
          </w:p>
        </w:tc>
      </w:tr>
      <w:tr w:rsidR="00A63581" w:rsidRPr="00B06767" w14:paraId="6CA9FE0C" w14:textId="77777777" w:rsidTr="00DB152A">
        <w:trPr>
          <w:trHeight w:val="963"/>
        </w:trPr>
        <w:tc>
          <w:tcPr>
            <w:tcW w:w="427" w:type="pct"/>
          </w:tcPr>
          <w:p w14:paraId="586FA1FC" w14:textId="182A341A" w:rsidR="00770B97" w:rsidRPr="00B06767" w:rsidRDefault="00770B97" w:rsidP="00770B97">
            <w:pPr>
              <w:rPr>
                <w:rFonts w:eastAsia="Calibri"/>
                <w:sz w:val="18"/>
                <w:szCs w:val="18"/>
              </w:rPr>
            </w:pPr>
            <w:r w:rsidRPr="00B06767">
              <w:rPr>
                <w:rFonts w:eastAsia="Calibri"/>
                <w:sz w:val="18"/>
                <w:szCs w:val="18"/>
              </w:rPr>
              <w:lastRenderedPageBreak/>
              <w:t>3.4.1.3.</w:t>
            </w:r>
          </w:p>
        </w:tc>
        <w:tc>
          <w:tcPr>
            <w:tcW w:w="1066" w:type="pct"/>
          </w:tcPr>
          <w:p w14:paraId="5A1D1589" w14:textId="3B0A9AFD" w:rsidR="00770B97" w:rsidRPr="00B06767" w:rsidRDefault="00770B97" w:rsidP="00770B97">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413" w:type="pct"/>
          </w:tcPr>
          <w:p w14:paraId="07446F36" w14:textId="77777777" w:rsidR="00770B97" w:rsidRPr="008875A3" w:rsidRDefault="00770B97" w:rsidP="00770B97">
            <w:pPr>
              <w:jc w:val="both"/>
              <w:rPr>
                <w:rFonts w:eastAsia="Calibri"/>
                <w:i/>
                <w:sz w:val="18"/>
                <w:szCs w:val="18"/>
              </w:rPr>
            </w:pPr>
            <w:r w:rsidRPr="008875A3">
              <w:rPr>
                <w:rFonts w:eastAsia="Calibri"/>
                <w:i/>
                <w:sz w:val="18"/>
                <w:szCs w:val="18"/>
              </w:rPr>
              <w:t>OPPTS 830.6302;</w:t>
            </w:r>
          </w:p>
          <w:p w14:paraId="676B128D" w14:textId="77777777" w:rsidR="00770B97" w:rsidRPr="008875A3" w:rsidRDefault="00770B97" w:rsidP="00770B97">
            <w:pPr>
              <w:jc w:val="both"/>
              <w:rPr>
                <w:rFonts w:eastAsia="Calibri"/>
                <w:i/>
                <w:sz w:val="18"/>
                <w:szCs w:val="18"/>
              </w:rPr>
            </w:pPr>
            <w:r w:rsidRPr="008875A3">
              <w:rPr>
                <w:rFonts w:eastAsia="Calibri"/>
                <w:i/>
                <w:sz w:val="18"/>
                <w:szCs w:val="18"/>
              </w:rPr>
              <w:t>OPPTS 830.6303;</w:t>
            </w:r>
          </w:p>
          <w:p w14:paraId="11B3A44F" w14:textId="77777777" w:rsidR="00770B97" w:rsidRDefault="00770B97" w:rsidP="00770B97">
            <w:pPr>
              <w:jc w:val="both"/>
              <w:rPr>
                <w:rFonts w:eastAsia="Calibri"/>
                <w:i/>
                <w:sz w:val="18"/>
                <w:szCs w:val="18"/>
              </w:rPr>
            </w:pPr>
            <w:r w:rsidRPr="008875A3">
              <w:rPr>
                <w:rFonts w:eastAsia="Calibri"/>
                <w:i/>
                <w:sz w:val="18"/>
                <w:szCs w:val="18"/>
              </w:rPr>
              <w:t>OPPTS 830.6304;</w:t>
            </w:r>
          </w:p>
          <w:p w14:paraId="33B3328E" w14:textId="77777777" w:rsidR="00770B97" w:rsidRPr="008875A3" w:rsidRDefault="00770B97" w:rsidP="00770B97">
            <w:pPr>
              <w:jc w:val="both"/>
              <w:rPr>
                <w:rFonts w:eastAsia="Calibri"/>
                <w:i/>
                <w:sz w:val="18"/>
                <w:szCs w:val="18"/>
              </w:rPr>
            </w:pPr>
            <w:r>
              <w:rPr>
                <w:rFonts w:eastAsia="Calibri"/>
                <w:i/>
                <w:sz w:val="18"/>
                <w:szCs w:val="18"/>
              </w:rPr>
              <w:t>OECD 114;</w:t>
            </w:r>
          </w:p>
          <w:p w14:paraId="7CA752D7" w14:textId="77777777" w:rsidR="00770B97" w:rsidRPr="008875A3" w:rsidRDefault="00770B97" w:rsidP="00770B97">
            <w:pPr>
              <w:jc w:val="both"/>
              <w:rPr>
                <w:rFonts w:eastAsia="Calibri"/>
                <w:i/>
                <w:sz w:val="18"/>
                <w:szCs w:val="18"/>
              </w:rPr>
            </w:pPr>
            <w:r w:rsidRPr="008875A3">
              <w:rPr>
                <w:rFonts w:eastAsia="Calibri"/>
                <w:i/>
                <w:sz w:val="18"/>
                <w:szCs w:val="18"/>
              </w:rPr>
              <w:t>CIPAC MT 75.3;</w:t>
            </w:r>
          </w:p>
          <w:p w14:paraId="28D004A2" w14:textId="068FCD76" w:rsidR="00770B97" w:rsidRPr="00B06767" w:rsidRDefault="00770B97" w:rsidP="00770B97">
            <w:pPr>
              <w:rPr>
                <w:rFonts w:eastAsia="Calibri"/>
                <w:sz w:val="18"/>
                <w:szCs w:val="18"/>
              </w:rPr>
            </w:pPr>
          </w:p>
        </w:tc>
        <w:tc>
          <w:tcPr>
            <w:tcW w:w="549" w:type="pct"/>
          </w:tcPr>
          <w:p w14:paraId="3A21F978" w14:textId="77777777" w:rsidR="00770B97" w:rsidRPr="005F551F" w:rsidRDefault="00770B97" w:rsidP="00770B97">
            <w:pPr>
              <w:rPr>
                <w:rFonts w:eastAsia="Calibri"/>
                <w:sz w:val="18"/>
                <w:szCs w:val="18"/>
              </w:rPr>
            </w:pPr>
            <w:r w:rsidRPr="005F551F">
              <w:rPr>
                <w:rFonts w:eastAsia="Calibri"/>
                <w:sz w:val="18"/>
                <w:szCs w:val="18"/>
              </w:rPr>
              <w:t>House Fly Trap (SCHO-101HFT) (Saccharomyces cerevisiae 30% + Powdered egg 20%)</w:t>
            </w:r>
          </w:p>
          <w:p w14:paraId="446C31B5" w14:textId="77777777" w:rsidR="00770B97" w:rsidRPr="005F551F" w:rsidRDefault="00770B97" w:rsidP="00770B97">
            <w:pPr>
              <w:rPr>
                <w:rFonts w:eastAsia="Calibri"/>
                <w:sz w:val="18"/>
                <w:szCs w:val="18"/>
              </w:rPr>
            </w:pPr>
          </w:p>
          <w:p w14:paraId="4F4E88DA" w14:textId="05BBC0AD" w:rsidR="00770B97" w:rsidRPr="00B06767" w:rsidRDefault="00770B97" w:rsidP="00770B97">
            <w:pPr>
              <w:rPr>
                <w:rFonts w:eastAsia="Calibri"/>
                <w:sz w:val="18"/>
                <w:szCs w:val="18"/>
              </w:rPr>
            </w:pPr>
            <w:r w:rsidRPr="005F551F">
              <w:rPr>
                <w:rFonts w:eastAsia="Calibri"/>
                <w:sz w:val="18"/>
                <w:szCs w:val="18"/>
              </w:rPr>
              <w:t>Water soluble bag (20g)</w:t>
            </w:r>
          </w:p>
        </w:tc>
        <w:tc>
          <w:tcPr>
            <w:tcW w:w="1664"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1"/>
              <w:gridCol w:w="1478"/>
              <w:gridCol w:w="1986"/>
            </w:tblGrid>
            <w:tr w:rsidR="00770B97" w:rsidRPr="006E149F" w14:paraId="2EE622A4" w14:textId="77777777" w:rsidTr="00DB152A">
              <w:trPr>
                <w:trHeight w:val="680"/>
              </w:trPr>
              <w:tc>
                <w:tcPr>
                  <w:tcW w:w="1601" w:type="dxa"/>
                  <w:shd w:val="clear" w:color="auto" w:fill="auto"/>
                </w:tcPr>
                <w:p w14:paraId="0EDB711C" w14:textId="77777777" w:rsidR="00770B97" w:rsidRPr="006E149F" w:rsidRDefault="00770B97" w:rsidP="00770B97">
                  <w:pPr>
                    <w:autoSpaceDE w:val="0"/>
                    <w:autoSpaceDN w:val="0"/>
                    <w:jc w:val="both"/>
                    <w:rPr>
                      <w:rFonts w:eastAsia="Calibri"/>
                      <w:b/>
                      <w:bCs/>
                      <w:sz w:val="16"/>
                      <w:szCs w:val="16"/>
                    </w:rPr>
                  </w:pPr>
                  <w:r w:rsidRPr="006E149F">
                    <w:rPr>
                      <w:rFonts w:eastAsia="Calibri"/>
                      <w:b/>
                      <w:bCs/>
                      <w:sz w:val="16"/>
                      <w:szCs w:val="16"/>
                    </w:rPr>
                    <w:t>Test</w:t>
                  </w:r>
                </w:p>
              </w:tc>
              <w:tc>
                <w:tcPr>
                  <w:tcW w:w="1478" w:type="dxa"/>
                  <w:shd w:val="clear" w:color="auto" w:fill="auto"/>
                </w:tcPr>
                <w:p w14:paraId="138F04DC" w14:textId="77777777" w:rsidR="00770B97" w:rsidRPr="006E149F" w:rsidRDefault="00770B97" w:rsidP="00770B97">
                  <w:pPr>
                    <w:autoSpaceDE w:val="0"/>
                    <w:autoSpaceDN w:val="0"/>
                    <w:jc w:val="both"/>
                    <w:rPr>
                      <w:rFonts w:eastAsia="Calibri"/>
                      <w:b/>
                      <w:bCs/>
                      <w:sz w:val="16"/>
                      <w:szCs w:val="16"/>
                    </w:rPr>
                  </w:pPr>
                  <w:r w:rsidRPr="006E149F">
                    <w:rPr>
                      <w:rFonts w:eastAsia="Calibri"/>
                      <w:b/>
                      <w:bCs/>
                      <w:sz w:val="16"/>
                      <w:szCs w:val="16"/>
                    </w:rPr>
                    <w:t>Initial</w:t>
                  </w:r>
                  <w:r w:rsidRPr="006E149F">
                    <w:rPr>
                      <w:rFonts w:eastAsia="Calibri"/>
                      <w:b/>
                      <w:bCs/>
                      <w:spacing w:val="1"/>
                      <w:sz w:val="16"/>
                      <w:szCs w:val="16"/>
                    </w:rPr>
                    <w:t xml:space="preserve"> </w:t>
                  </w:r>
                  <w:r w:rsidRPr="006E149F">
                    <w:rPr>
                      <w:rFonts w:eastAsia="Calibri"/>
                      <w:b/>
                      <w:bCs/>
                      <w:sz w:val="16"/>
                      <w:szCs w:val="16"/>
                    </w:rPr>
                    <w:t>characterisation</w:t>
                  </w:r>
                </w:p>
              </w:tc>
              <w:tc>
                <w:tcPr>
                  <w:tcW w:w="1986" w:type="dxa"/>
                  <w:shd w:val="clear" w:color="auto" w:fill="auto"/>
                </w:tcPr>
                <w:p w14:paraId="70BA1C8C" w14:textId="2832579E" w:rsidR="00770B97" w:rsidRPr="006E149F" w:rsidRDefault="00770B97" w:rsidP="00770B97">
                  <w:pPr>
                    <w:autoSpaceDE w:val="0"/>
                    <w:autoSpaceDN w:val="0"/>
                    <w:jc w:val="both"/>
                    <w:rPr>
                      <w:rFonts w:eastAsia="Calibri"/>
                      <w:b/>
                      <w:bCs/>
                      <w:sz w:val="16"/>
                      <w:szCs w:val="16"/>
                    </w:rPr>
                  </w:pPr>
                  <w:r w:rsidRPr="006E149F">
                    <w:rPr>
                      <w:rFonts w:eastAsia="Calibri"/>
                      <w:b/>
                      <w:bCs/>
                      <w:sz w:val="16"/>
                      <w:szCs w:val="16"/>
                    </w:rPr>
                    <w:t>After</w:t>
                  </w:r>
                  <w:r w:rsidRPr="006E149F">
                    <w:rPr>
                      <w:rFonts w:eastAsia="Calibri"/>
                      <w:b/>
                      <w:bCs/>
                      <w:spacing w:val="12"/>
                      <w:sz w:val="16"/>
                      <w:szCs w:val="16"/>
                    </w:rPr>
                    <w:t xml:space="preserve"> </w:t>
                  </w:r>
                  <w:r w:rsidRPr="006E149F">
                    <w:rPr>
                      <w:rFonts w:eastAsia="Calibri"/>
                      <w:b/>
                      <w:bCs/>
                      <w:sz w:val="16"/>
                      <w:szCs w:val="16"/>
                    </w:rPr>
                    <w:t>8</w:t>
                  </w:r>
                  <w:r w:rsidRPr="006E149F">
                    <w:rPr>
                      <w:rFonts w:eastAsia="Calibri"/>
                      <w:b/>
                      <w:bCs/>
                      <w:spacing w:val="12"/>
                      <w:sz w:val="16"/>
                      <w:szCs w:val="16"/>
                    </w:rPr>
                    <w:t xml:space="preserve"> </w:t>
                  </w:r>
                  <w:r w:rsidRPr="006E149F">
                    <w:rPr>
                      <w:rFonts w:eastAsia="Calibri"/>
                      <w:b/>
                      <w:bCs/>
                      <w:sz w:val="16"/>
                      <w:szCs w:val="16"/>
                    </w:rPr>
                    <w:t>weeks</w:t>
                  </w:r>
                  <w:r w:rsidRPr="006E149F">
                    <w:rPr>
                      <w:rFonts w:eastAsia="Calibri"/>
                      <w:b/>
                      <w:bCs/>
                      <w:spacing w:val="1"/>
                      <w:sz w:val="16"/>
                      <w:szCs w:val="16"/>
                    </w:rPr>
                    <w:t xml:space="preserve"> </w:t>
                  </w:r>
                  <w:r w:rsidRPr="006E149F">
                    <w:rPr>
                      <w:rFonts w:eastAsia="Calibri"/>
                      <w:b/>
                      <w:bCs/>
                      <w:sz w:val="16"/>
                      <w:szCs w:val="16"/>
                    </w:rPr>
                    <w:t>of</w:t>
                  </w:r>
                  <w:r w:rsidRPr="006E149F">
                    <w:rPr>
                      <w:rFonts w:eastAsia="Calibri"/>
                      <w:b/>
                      <w:bCs/>
                      <w:spacing w:val="-4"/>
                      <w:sz w:val="16"/>
                      <w:szCs w:val="16"/>
                    </w:rPr>
                    <w:t xml:space="preserve"> </w:t>
                  </w:r>
                  <w:r w:rsidRPr="006E149F">
                    <w:rPr>
                      <w:rFonts w:eastAsia="Calibri"/>
                      <w:b/>
                      <w:bCs/>
                      <w:sz w:val="16"/>
                      <w:szCs w:val="16"/>
                    </w:rPr>
                    <w:t>storage</w:t>
                  </w:r>
                  <w:r w:rsidRPr="006E149F">
                    <w:rPr>
                      <w:rFonts w:eastAsia="Calibri"/>
                      <w:b/>
                      <w:bCs/>
                      <w:spacing w:val="-6"/>
                      <w:sz w:val="16"/>
                      <w:szCs w:val="16"/>
                    </w:rPr>
                    <w:t xml:space="preserve"> </w:t>
                  </w:r>
                  <w:r w:rsidRPr="006E149F">
                    <w:rPr>
                      <w:rFonts w:eastAsia="Calibri"/>
                      <w:b/>
                      <w:bCs/>
                      <w:sz w:val="16"/>
                      <w:szCs w:val="16"/>
                    </w:rPr>
                    <w:t>at</w:t>
                  </w:r>
                  <w:r w:rsidRPr="006E149F">
                    <w:rPr>
                      <w:rFonts w:eastAsia="Calibri"/>
                      <w:b/>
                      <w:bCs/>
                      <w:spacing w:val="-3"/>
                      <w:sz w:val="16"/>
                      <w:szCs w:val="16"/>
                    </w:rPr>
                    <w:t xml:space="preserve"> </w:t>
                  </w:r>
                  <w:r w:rsidRPr="006E149F">
                    <w:rPr>
                      <w:rFonts w:eastAsia="Calibri"/>
                      <w:b/>
                      <w:bCs/>
                      <w:sz w:val="16"/>
                      <w:szCs w:val="16"/>
                    </w:rPr>
                    <w:t>0°C</w:t>
                  </w:r>
                </w:p>
              </w:tc>
            </w:tr>
            <w:tr w:rsidR="00770B97" w:rsidRPr="006E149F" w14:paraId="3A6C7356" w14:textId="77777777" w:rsidTr="00DB152A">
              <w:trPr>
                <w:trHeight w:val="705"/>
              </w:trPr>
              <w:tc>
                <w:tcPr>
                  <w:tcW w:w="1601" w:type="dxa"/>
                  <w:shd w:val="clear" w:color="auto" w:fill="auto"/>
                </w:tcPr>
                <w:p w14:paraId="4DCBCA1D" w14:textId="77777777" w:rsidR="00770B97" w:rsidRPr="006E149F" w:rsidRDefault="00770B97" w:rsidP="00770B97">
                  <w:pPr>
                    <w:autoSpaceDE w:val="0"/>
                    <w:autoSpaceDN w:val="0"/>
                    <w:jc w:val="both"/>
                    <w:rPr>
                      <w:rFonts w:eastAsia="Calibri"/>
                      <w:sz w:val="16"/>
                      <w:szCs w:val="16"/>
                    </w:rPr>
                  </w:pPr>
                </w:p>
                <w:p w14:paraId="1E15A0E4"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Packaging</w:t>
                  </w:r>
                </w:p>
              </w:tc>
              <w:tc>
                <w:tcPr>
                  <w:tcW w:w="1478" w:type="dxa"/>
                  <w:shd w:val="clear" w:color="auto" w:fill="auto"/>
                </w:tcPr>
                <w:p w14:paraId="3ECA02F3" w14:textId="77777777" w:rsidR="00770B97" w:rsidRPr="006E149F" w:rsidRDefault="00770B97" w:rsidP="00770B97">
                  <w:pPr>
                    <w:autoSpaceDE w:val="0"/>
                    <w:autoSpaceDN w:val="0"/>
                    <w:jc w:val="both"/>
                    <w:rPr>
                      <w:rFonts w:eastAsia="Calibri"/>
                      <w:sz w:val="16"/>
                      <w:szCs w:val="16"/>
                    </w:rPr>
                  </w:pPr>
                  <w:r w:rsidRPr="0025798F">
                    <w:rPr>
                      <w:rFonts w:eastAsia="Calibri"/>
                      <w:sz w:val="16"/>
                      <w:szCs w:val="16"/>
                    </w:rPr>
                    <w:t>Bag sealed and without clumping or leakages</w:t>
                  </w:r>
                </w:p>
              </w:tc>
              <w:tc>
                <w:tcPr>
                  <w:tcW w:w="1986" w:type="dxa"/>
                  <w:shd w:val="clear" w:color="auto" w:fill="auto"/>
                </w:tcPr>
                <w:p w14:paraId="66DFFFFD" w14:textId="77777777" w:rsidR="00770B97" w:rsidRPr="006E149F" w:rsidRDefault="00770B97" w:rsidP="00770B97">
                  <w:pPr>
                    <w:autoSpaceDE w:val="0"/>
                    <w:autoSpaceDN w:val="0"/>
                    <w:jc w:val="both"/>
                    <w:rPr>
                      <w:rFonts w:eastAsia="Calibri"/>
                      <w:sz w:val="16"/>
                      <w:szCs w:val="16"/>
                    </w:rPr>
                  </w:pPr>
                  <w:r w:rsidRPr="005F551F">
                    <w:rPr>
                      <w:rFonts w:eastAsia="Calibri"/>
                      <w:sz w:val="16"/>
                      <w:szCs w:val="16"/>
                    </w:rPr>
                    <w:t>Sample sound, sealed and</w:t>
                  </w:r>
                  <w:r>
                    <w:rPr>
                      <w:rFonts w:eastAsia="Calibri"/>
                      <w:sz w:val="16"/>
                      <w:szCs w:val="16"/>
                    </w:rPr>
                    <w:t xml:space="preserve"> </w:t>
                  </w:r>
                  <w:r w:rsidRPr="005F551F">
                    <w:rPr>
                      <w:rFonts w:eastAsia="Calibri"/>
                      <w:sz w:val="16"/>
                      <w:szCs w:val="16"/>
                    </w:rPr>
                    <w:t>without clumping or leakages</w:t>
                  </w:r>
                </w:p>
              </w:tc>
            </w:tr>
            <w:tr w:rsidR="00770B97" w:rsidRPr="006E149F" w14:paraId="01BBA750" w14:textId="77777777" w:rsidTr="00DB152A">
              <w:trPr>
                <w:trHeight w:val="404"/>
              </w:trPr>
              <w:tc>
                <w:tcPr>
                  <w:tcW w:w="1601" w:type="dxa"/>
                  <w:shd w:val="clear" w:color="auto" w:fill="auto"/>
                </w:tcPr>
                <w:p w14:paraId="6D918FB1"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Weight variation</w:t>
                  </w:r>
                  <w:r w:rsidRPr="006E149F">
                    <w:rPr>
                      <w:rFonts w:eastAsia="Calibri"/>
                      <w:spacing w:val="-4"/>
                      <w:sz w:val="16"/>
                      <w:szCs w:val="16"/>
                    </w:rPr>
                    <w:t xml:space="preserve"> </w:t>
                  </w:r>
                  <w:r>
                    <w:rPr>
                      <w:rFonts w:eastAsia="Calibri"/>
                      <w:sz w:val="16"/>
                      <w:szCs w:val="16"/>
                    </w:rPr>
                    <w:t>(g</w:t>
                  </w:r>
                  <w:r w:rsidRPr="006E149F">
                    <w:rPr>
                      <w:rFonts w:eastAsia="Calibri"/>
                      <w:sz w:val="16"/>
                      <w:szCs w:val="16"/>
                    </w:rPr>
                    <w:t>)</w:t>
                  </w:r>
                </w:p>
              </w:tc>
              <w:tc>
                <w:tcPr>
                  <w:tcW w:w="1478" w:type="dxa"/>
                  <w:shd w:val="clear" w:color="auto" w:fill="auto"/>
                </w:tcPr>
                <w:p w14:paraId="04427742" w14:textId="77777777" w:rsidR="00770B97" w:rsidRPr="006E149F" w:rsidRDefault="00770B97" w:rsidP="00770B97">
                  <w:pPr>
                    <w:autoSpaceDE w:val="0"/>
                    <w:autoSpaceDN w:val="0"/>
                    <w:jc w:val="both"/>
                    <w:rPr>
                      <w:rFonts w:eastAsia="Calibri"/>
                      <w:sz w:val="16"/>
                      <w:szCs w:val="16"/>
                    </w:rPr>
                  </w:pPr>
                  <w:r>
                    <w:rPr>
                      <w:rFonts w:eastAsia="Calibri"/>
                      <w:sz w:val="16"/>
                      <w:szCs w:val="16"/>
                    </w:rPr>
                    <w:t>20 g</w:t>
                  </w:r>
                </w:p>
              </w:tc>
              <w:tc>
                <w:tcPr>
                  <w:tcW w:w="1986" w:type="dxa"/>
                  <w:shd w:val="clear" w:color="auto" w:fill="auto"/>
                </w:tcPr>
                <w:p w14:paraId="04E5DF7E" w14:textId="11F4C2B2" w:rsidR="00770B97" w:rsidRPr="006E149F" w:rsidRDefault="00770B97" w:rsidP="00770B97">
                  <w:pPr>
                    <w:autoSpaceDE w:val="0"/>
                    <w:autoSpaceDN w:val="0"/>
                    <w:jc w:val="both"/>
                    <w:rPr>
                      <w:rFonts w:eastAsia="Calibri"/>
                      <w:sz w:val="16"/>
                      <w:szCs w:val="16"/>
                    </w:rPr>
                  </w:pPr>
                  <w:r>
                    <w:rPr>
                      <w:rFonts w:eastAsia="Calibri"/>
                      <w:sz w:val="16"/>
                      <w:szCs w:val="16"/>
                    </w:rPr>
                    <w:t>20.1 g</w:t>
                  </w:r>
                </w:p>
              </w:tc>
            </w:tr>
            <w:tr w:rsidR="00770B97" w:rsidRPr="006E149F" w14:paraId="73E7FF40" w14:textId="77777777" w:rsidTr="00DB152A">
              <w:trPr>
                <w:trHeight w:val="1065"/>
              </w:trPr>
              <w:tc>
                <w:tcPr>
                  <w:tcW w:w="1601" w:type="dxa"/>
                  <w:shd w:val="clear" w:color="auto" w:fill="auto"/>
                </w:tcPr>
                <w:p w14:paraId="170E66EE"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Appearance</w:t>
                  </w:r>
                </w:p>
                <w:p w14:paraId="1E8F7B27"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(Colour, odour</w:t>
                  </w:r>
                  <w:r w:rsidRPr="006E149F">
                    <w:rPr>
                      <w:rFonts w:eastAsia="Calibri"/>
                      <w:spacing w:val="-3"/>
                      <w:sz w:val="16"/>
                      <w:szCs w:val="16"/>
                    </w:rPr>
                    <w:t xml:space="preserve"> </w:t>
                  </w:r>
                  <w:r w:rsidRPr="006E149F">
                    <w:rPr>
                      <w:rFonts w:eastAsia="Calibri"/>
                      <w:sz w:val="16"/>
                      <w:szCs w:val="16"/>
                    </w:rPr>
                    <w:t>and</w:t>
                  </w:r>
                </w:p>
                <w:p w14:paraId="0174449D"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physical</w:t>
                  </w:r>
                  <w:r w:rsidRPr="006E149F">
                    <w:rPr>
                      <w:rFonts w:eastAsia="Calibri"/>
                      <w:spacing w:val="-1"/>
                      <w:sz w:val="16"/>
                      <w:szCs w:val="16"/>
                    </w:rPr>
                    <w:t xml:space="preserve"> </w:t>
                  </w:r>
                  <w:r w:rsidRPr="006E149F">
                    <w:rPr>
                      <w:rFonts w:eastAsia="Calibri"/>
                      <w:sz w:val="16"/>
                      <w:szCs w:val="16"/>
                    </w:rPr>
                    <w:t>state)</w:t>
                  </w:r>
                </w:p>
              </w:tc>
              <w:tc>
                <w:tcPr>
                  <w:tcW w:w="1478" w:type="dxa"/>
                  <w:shd w:val="clear" w:color="auto" w:fill="auto"/>
                </w:tcPr>
                <w:p w14:paraId="6478EC69" w14:textId="77777777" w:rsidR="00770B97" w:rsidRPr="006E149F" w:rsidRDefault="00770B97" w:rsidP="00770B97">
                  <w:pPr>
                    <w:autoSpaceDE w:val="0"/>
                    <w:autoSpaceDN w:val="0"/>
                    <w:jc w:val="both"/>
                    <w:rPr>
                      <w:rFonts w:eastAsia="Calibri"/>
                      <w:sz w:val="16"/>
                      <w:szCs w:val="16"/>
                    </w:rPr>
                  </w:pPr>
                  <w:r w:rsidRPr="005F551F">
                    <w:rPr>
                      <w:rFonts w:eastAsia="Calibri"/>
                      <w:sz w:val="16"/>
                      <w:szCs w:val="16"/>
                      <w:lang w:val="it-IT"/>
                    </w:rPr>
                    <w:t>homogenous powder</w:t>
                  </w:r>
                  <w:r>
                    <w:rPr>
                      <w:rFonts w:eastAsia="Calibri"/>
                      <w:sz w:val="16"/>
                      <w:szCs w:val="16"/>
                      <w:lang w:val="it-IT"/>
                    </w:rPr>
                    <w:t>, brownish, yeast</w:t>
                  </w:r>
                </w:p>
              </w:tc>
              <w:tc>
                <w:tcPr>
                  <w:tcW w:w="1986" w:type="dxa"/>
                  <w:shd w:val="clear" w:color="auto" w:fill="auto"/>
                </w:tcPr>
                <w:p w14:paraId="0E126CE3" w14:textId="77777777" w:rsidR="00770B97" w:rsidRPr="006E149F" w:rsidRDefault="00770B97" w:rsidP="00770B97">
                  <w:pPr>
                    <w:autoSpaceDE w:val="0"/>
                    <w:autoSpaceDN w:val="0"/>
                    <w:jc w:val="both"/>
                    <w:rPr>
                      <w:rFonts w:eastAsia="Calibri"/>
                      <w:sz w:val="16"/>
                      <w:szCs w:val="16"/>
                    </w:rPr>
                  </w:pPr>
                  <w:r w:rsidRPr="005F551F">
                    <w:rPr>
                      <w:rFonts w:eastAsia="Calibri"/>
                      <w:sz w:val="16"/>
                      <w:szCs w:val="16"/>
                      <w:lang w:val="it-IT"/>
                    </w:rPr>
                    <w:t>homogenous powder, brownish, yeast</w:t>
                  </w:r>
                </w:p>
              </w:tc>
            </w:tr>
            <w:tr w:rsidR="00A63581" w:rsidRPr="006E149F" w14:paraId="799DE00F" w14:textId="77777777" w:rsidTr="00A63581">
              <w:trPr>
                <w:trHeight w:val="315"/>
              </w:trPr>
              <w:tc>
                <w:tcPr>
                  <w:tcW w:w="1601" w:type="dxa"/>
                  <w:shd w:val="clear" w:color="auto" w:fill="auto"/>
                </w:tcPr>
                <w:p w14:paraId="263842B2" w14:textId="77777777" w:rsidR="00770B97" w:rsidRPr="006E149F" w:rsidRDefault="00770B97" w:rsidP="00770B97">
                  <w:pPr>
                    <w:autoSpaceDE w:val="0"/>
                    <w:autoSpaceDN w:val="0"/>
                    <w:jc w:val="both"/>
                    <w:rPr>
                      <w:rFonts w:eastAsia="Calibri"/>
                      <w:sz w:val="16"/>
                      <w:szCs w:val="16"/>
                    </w:rPr>
                  </w:pPr>
                  <w:r>
                    <w:rPr>
                      <w:rFonts w:eastAsia="Calibri"/>
                      <w:sz w:val="16"/>
                      <w:szCs w:val="16"/>
                    </w:rPr>
                    <w:t>Viscosity</w:t>
                  </w:r>
                </w:p>
              </w:tc>
              <w:tc>
                <w:tcPr>
                  <w:tcW w:w="1478" w:type="dxa"/>
                  <w:shd w:val="clear" w:color="auto" w:fill="auto"/>
                </w:tcPr>
                <w:p w14:paraId="576377A9" w14:textId="77777777" w:rsidR="00770B97" w:rsidRPr="006E149F" w:rsidRDefault="00770B97" w:rsidP="00770B97">
                  <w:pPr>
                    <w:autoSpaceDE w:val="0"/>
                    <w:autoSpaceDN w:val="0"/>
                    <w:jc w:val="both"/>
                    <w:rPr>
                      <w:rFonts w:eastAsia="Calibri"/>
                      <w:sz w:val="16"/>
                      <w:szCs w:val="16"/>
                    </w:rPr>
                  </w:pPr>
                  <w:r>
                    <w:rPr>
                      <w:rFonts w:eastAsia="Calibri"/>
                      <w:sz w:val="16"/>
                      <w:szCs w:val="16"/>
                    </w:rPr>
                    <w:t>3:23</w:t>
                  </w:r>
                </w:p>
              </w:tc>
              <w:tc>
                <w:tcPr>
                  <w:tcW w:w="1986" w:type="dxa"/>
                  <w:shd w:val="clear" w:color="auto" w:fill="auto"/>
                </w:tcPr>
                <w:p w14:paraId="1DF275CC" w14:textId="78971CD5" w:rsidR="00770B97" w:rsidRPr="006E149F" w:rsidRDefault="00770B97" w:rsidP="00770B97">
                  <w:pPr>
                    <w:autoSpaceDE w:val="0"/>
                    <w:autoSpaceDN w:val="0"/>
                    <w:jc w:val="both"/>
                    <w:rPr>
                      <w:rFonts w:eastAsia="Calibri"/>
                      <w:sz w:val="16"/>
                      <w:szCs w:val="16"/>
                    </w:rPr>
                  </w:pPr>
                  <w:r>
                    <w:rPr>
                      <w:rFonts w:eastAsia="Calibri"/>
                      <w:sz w:val="16"/>
                      <w:szCs w:val="16"/>
                    </w:rPr>
                    <w:t>3:24</w:t>
                  </w:r>
                </w:p>
              </w:tc>
            </w:tr>
            <w:tr w:rsidR="00A63581" w:rsidRPr="006E149F" w14:paraId="10A07278" w14:textId="77777777" w:rsidTr="00A63581">
              <w:trPr>
                <w:trHeight w:val="808"/>
              </w:trPr>
              <w:tc>
                <w:tcPr>
                  <w:tcW w:w="1601" w:type="dxa"/>
                  <w:shd w:val="clear" w:color="auto" w:fill="auto"/>
                </w:tcPr>
                <w:p w14:paraId="38A98E32"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pH value</w:t>
                  </w:r>
                  <w:r w:rsidRPr="006E149F">
                    <w:rPr>
                      <w:rFonts w:eastAsia="Calibri"/>
                      <w:spacing w:val="1"/>
                      <w:sz w:val="16"/>
                      <w:szCs w:val="16"/>
                    </w:rPr>
                    <w:t xml:space="preserve"> </w:t>
                  </w:r>
                  <w:r w:rsidRPr="006E149F">
                    <w:rPr>
                      <w:rFonts w:eastAsia="Calibri"/>
                      <w:spacing w:val="-1"/>
                      <w:sz w:val="16"/>
                      <w:szCs w:val="16"/>
                    </w:rPr>
                    <w:t>(1%</w:t>
                  </w:r>
                  <w:r w:rsidRPr="006E149F">
                    <w:rPr>
                      <w:rFonts w:eastAsia="Calibri"/>
                      <w:spacing w:val="-8"/>
                      <w:sz w:val="16"/>
                      <w:szCs w:val="16"/>
                    </w:rPr>
                    <w:t xml:space="preserve"> </w:t>
                  </w:r>
                  <w:r w:rsidRPr="006E149F">
                    <w:rPr>
                      <w:rFonts w:eastAsia="Calibri"/>
                      <w:spacing w:val="-1"/>
                      <w:sz w:val="16"/>
                      <w:szCs w:val="16"/>
                    </w:rPr>
                    <w:t>aqueous</w:t>
                  </w:r>
                </w:p>
                <w:p w14:paraId="5BC0D99F" w14:textId="77777777" w:rsidR="00770B97" w:rsidRPr="006E149F" w:rsidRDefault="00770B97" w:rsidP="00770B97">
                  <w:pPr>
                    <w:autoSpaceDE w:val="0"/>
                    <w:autoSpaceDN w:val="0"/>
                    <w:jc w:val="both"/>
                    <w:rPr>
                      <w:rFonts w:eastAsia="Calibri"/>
                      <w:sz w:val="16"/>
                      <w:szCs w:val="16"/>
                    </w:rPr>
                  </w:pPr>
                  <w:r w:rsidRPr="006E149F">
                    <w:rPr>
                      <w:rFonts w:eastAsia="Calibri"/>
                      <w:sz w:val="16"/>
                      <w:szCs w:val="16"/>
                    </w:rPr>
                    <w:t>dilution)</w:t>
                  </w:r>
                  <w:r w:rsidRPr="006E149F">
                    <w:rPr>
                      <w:rFonts w:eastAsia="Calibri"/>
                      <w:spacing w:val="55"/>
                      <w:sz w:val="16"/>
                      <w:szCs w:val="16"/>
                    </w:rPr>
                    <w:t xml:space="preserve"> </w:t>
                  </w:r>
                  <w:r w:rsidRPr="006E149F">
                    <w:rPr>
                      <w:rFonts w:eastAsia="Calibri"/>
                      <w:sz w:val="16"/>
                      <w:szCs w:val="16"/>
                    </w:rPr>
                    <w:t>(1)</w:t>
                  </w:r>
                </w:p>
              </w:tc>
              <w:tc>
                <w:tcPr>
                  <w:tcW w:w="1478" w:type="dxa"/>
                  <w:shd w:val="clear" w:color="auto" w:fill="auto"/>
                </w:tcPr>
                <w:p w14:paraId="10699137" w14:textId="77777777" w:rsidR="00770B97" w:rsidRPr="006E149F" w:rsidRDefault="00770B97" w:rsidP="00770B97">
                  <w:pPr>
                    <w:autoSpaceDE w:val="0"/>
                    <w:autoSpaceDN w:val="0"/>
                    <w:jc w:val="both"/>
                    <w:rPr>
                      <w:rFonts w:eastAsia="Calibri"/>
                      <w:sz w:val="16"/>
                      <w:szCs w:val="16"/>
                    </w:rPr>
                  </w:pPr>
                  <w:r>
                    <w:rPr>
                      <w:rFonts w:eastAsia="Calibri"/>
                      <w:sz w:val="16"/>
                      <w:szCs w:val="16"/>
                    </w:rPr>
                    <w:t>7.40</w:t>
                  </w:r>
                </w:p>
              </w:tc>
              <w:tc>
                <w:tcPr>
                  <w:tcW w:w="1986" w:type="dxa"/>
                  <w:shd w:val="clear" w:color="auto" w:fill="auto"/>
                </w:tcPr>
                <w:p w14:paraId="3CF4A666" w14:textId="77777777" w:rsidR="00770B97" w:rsidRPr="006E149F" w:rsidRDefault="00770B97" w:rsidP="00770B97">
                  <w:pPr>
                    <w:autoSpaceDE w:val="0"/>
                    <w:autoSpaceDN w:val="0"/>
                    <w:jc w:val="both"/>
                    <w:rPr>
                      <w:rFonts w:eastAsia="Calibri"/>
                      <w:sz w:val="16"/>
                      <w:szCs w:val="16"/>
                    </w:rPr>
                  </w:pPr>
                  <w:r>
                    <w:rPr>
                      <w:rFonts w:eastAsia="Calibri"/>
                      <w:sz w:val="16"/>
                      <w:szCs w:val="16"/>
                    </w:rPr>
                    <w:t>7.39</w:t>
                  </w:r>
                </w:p>
              </w:tc>
            </w:tr>
          </w:tbl>
          <w:p w14:paraId="12E4F069" w14:textId="4C6086D9" w:rsidR="00770B97" w:rsidRPr="00B06767" w:rsidRDefault="00770B97" w:rsidP="00770B97">
            <w:pPr>
              <w:rPr>
                <w:rFonts w:eastAsia="Calibri"/>
                <w:sz w:val="18"/>
                <w:szCs w:val="18"/>
              </w:rPr>
            </w:pPr>
          </w:p>
        </w:tc>
        <w:tc>
          <w:tcPr>
            <w:tcW w:w="488" w:type="pct"/>
          </w:tcPr>
          <w:p w14:paraId="628D2BFF" w14:textId="77777777" w:rsidR="00770B97" w:rsidRPr="0025798F" w:rsidRDefault="00770B97" w:rsidP="00770B97">
            <w:pPr>
              <w:jc w:val="both"/>
              <w:rPr>
                <w:rFonts w:eastAsia="Calibri"/>
                <w:sz w:val="18"/>
                <w:szCs w:val="18"/>
              </w:rPr>
            </w:pPr>
            <w:r w:rsidRPr="0025798F">
              <w:rPr>
                <w:rFonts w:eastAsia="Calibri"/>
                <w:sz w:val="18"/>
                <w:szCs w:val="18"/>
              </w:rPr>
              <w:t>Acceptable</w:t>
            </w:r>
          </w:p>
          <w:p w14:paraId="06CC9333" w14:textId="77777777" w:rsidR="00770B97" w:rsidRDefault="00770B97" w:rsidP="00770B97">
            <w:pPr>
              <w:jc w:val="both"/>
              <w:rPr>
                <w:rFonts w:eastAsia="Calibri"/>
                <w:sz w:val="18"/>
                <w:szCs w:val="18"/>
              </w:rPr>
            </w:pPr>
            <w:r w:rsidRPr="0025798F">
              <w:rPr>
                <w:rFonts w:eastAsia="Calibri"/>
                <w:sz w:val="18"/>
                <w:szCs w:val="18"/>
              </w:rPr>
              <w:t>No modification of physical and chemical properties and of commercial packaging (PVOH sachet in PET bottle) have been observed after accelera</w:t>
            </w:r>
            <w:r>
              <w:rPr>
                <w:rFonts w:eastAsia="Calibri"/>
                <w:sz w:val="18"/>
                <w:szCs w:val="18"/>
              </w:rPr>
              <w:t>ted storage for 8 weeks at 0°C.</w:t>
            </w:r>
          </w:p>
          <w:p w14:paraId="6E20A198" w14:textId="6C2DEED3" w:rsidR="00DB3996" w:rsidRPr="00B06767" w:rsidRDefault="00DB3996" w:rsidP="00770B97">
            <w:pPr>
              <w:jc w:val="both"/>
              <w:rPr>
                <w:rFonts w:eastAsia="Calibri"/>
                <w:sz w:val="18"/>
                <w:szCs w:val="18"/>
              </w:rPr>
            </w:pPr>
            <w:r>
              <w:rPr>
                <w:rFonts w:eastAsia="Calibri"/>
                <w:sz w:val="18"/>
                <w:szCs w:val="18"/>
              </w:rPr>
              <w:t xml:space="preserve">The determination of the content of the active substance and microbial contaminants before and after storage was not performed, nevertheless the shelf life is based on efficacy study (see 3.4.1.2) </w:t>
            </w:r>
          </w:p>
        </w:tc>
        <w:tc>
          <w:tcPr>
            <w:tcW w:w="392" w:type="pct"/>
          </w:tcPr>
          <w:p w14:paraId="44FFC62D" w14:textId="77777777" w:rsidR="00770B97" w:rsidRPr="0025798F" w:rsidRDefault="00770B97" w:rsidP="00770B97">
            <w:pPr>
              <w:rPr>
                <w:rFonts w:eastAsia="Calibri"/>
                <w:sz w:val="18"/>
                <w:szCs w:val="18"/>
                <w:lang w:val="it-IT"/>
              </w:rPr>
            </w:pPr>
            <w:r w:rsidRPr="0025798F">
              <w:rPr>
                <w:rFonts w:eastAsia="Calibri"/>
                <w:sz w:val="18"/>
                <w:szCs w:val="18"/>
                <w:lang w:val="it-IT"/>
              </w:rPr>
              <w:t xml:space="preserve">Stephan., </w:t>
            </w:r>
            <w:r w:rsidRPr="0025798F">
              <w:rPr>
                <w:rFonts w:eastAsia="Calibri"/>
                <w:sz w:val="18"/>
                <w:szCs w:val="18"/>
              </w:rPr>
              <w:t>Arthur Schopf Hygiene GmbH &amp; Co. KG</w:t>
            </w:r>
            <w:r w:rsidRPr="0025798F">
              <w:rPr>
                <w:rFonts w:eastAsia="Calibri"/>
                <w:sz w:val="18"/>
                <w:szCs w:val="18"/>
                <w:lang w:val="it-IT"/>
              </w:rPr>
              <w:t>, Germany,</w:t>
            </w:r>
          </w:p>
          <w:p w14:paraId="17A9EB06" w14:textId="236295B3" w:rsidR="00770B97" w:rsidRPr="00B06767" w:rsidRDefault="00770B97" w:rsidP="00770B97">
            <w:pPr>
              <w:rPr>
                <w:rFonts w:eastAsia="Calibri"/>
                <w:sz w:val="18"/>
                <w:szCs w:val="18"/>
              </w:rPr>
            </w:pPr>
            <w:r w:rsidRPr="0025798F">
              <w:rPr>
                <w:rFonts w:eastAsia="Calibri"/>
                <w:sz w:val="18"/>
                <w:szCs w:val="18"/>
                <w:lang w:val="it-IT"/>
              </w:rPr>
              <w:t>2021. Study No.: 2021/06-003</w:t>
            </w:r>
          </w:p>
        </w:tc>
      </w:tr>
      <w:tr w:rsidR="00FA3D71" w:rsidRPr="00B06767" w14:paraId="15B19DC3" w14:textId="77777777" w:rsidTr="00DB152A">
        <w:trPr>
          <w:trHeight w:val="722"/>
        </w:trPr>
        <w:tc>
          <w:tcPr>
            <w:tcW w:w="427" w:type="pct"/>
          </w:tcPr>
          <w:p w14:paraId="239D39A3" w14:textId="0384CF2D" w:rsidR="00FA3D71" w:rsidRPr="00B06767" w:rsidRDefault="00FA3D71" w:rsidP="00FA3D71">
            <w:pPr>
              <w:rPr>
                <w:rFonts w:eastAsia="Calibri"/>
                <w:sz w:val="18"/>
                <w:szCs w:val="18"/>
                <w:lang w:eastAsia="en-US"/>
              </w:rPr>
            </w:pPr>
            <w:r w:rsidRPr="00B06767">
              <w:rPr>
                <w:rFonts w:eastAsia="Calibri"/>
                <w:sz w:val="18"/>
                <w:szCs w:val="18"/>
              </w:rPr>
              <w:t>3.4.2.1.</w:t>
            </w:r>
          </w:p>
        </w:tc>
        <w:tc>
          <w:tcPr>
            <w:tcW w:w="1066" w:type="pct"/>
          </w:tcPr>
          <w:p w14:paraId="50840D64" w14:textId="424F6A12" w:rsidR="00FA3D71" w:rsidRPr="00B06767" w:rsidRDefault="00FA3D71" w:rsidP="00FA3D71">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413" w:type="pct"/>
          </w:tcPr>
          <w:p w14:paraId="7502990E" w14:textId="3F40ED62" w:rsidR="00FA3D71" w:rsidRPr="00B06767" w:rsidRDefault="00FA3D71" w:rsidP="00FA3D71">
            <w:pPr>
              <w:rPr>
                <w:rFonts w:eastAsia="Calibri"/>
                <w:sz w:val="18"/>
                <w:szCs w:val="18"/>
                <w:lang w:eastAsia="en-US"/>
              </w:rPr>
            </w:pPr>
            <w:r w:rsidRPr="00D61B11">
              <w:rPr>
                <w:rFonts w:eastAsia="Calibri"/>
                <w:sz w:val="16"/>
                <w:szCs w:val="16"/>
              </w:rPr>
              <w:t>Waived</w:t>
            </w:r>
          </w:p>
        </w:tc>
        <w:tc>
          <w:tcPr>
            <w:tcW w:w="549" w:type="pct"/>
          </w:tcPr>
          <w:p w14:paraId="7FB6A538" w14:textId="613D7AE9" w:rsidR="00FA3D71" w:rsidRPr="00B06767" w:rsidRDefault="00FA3D71" w:rsidP="00FA3D71">
            <w:pPr>
              <w:rPr>
                <w:rFonts w:eastAsia="Calibri"/>
                <w:sz w:val="18"/>
                <w:szCs w:val="18"/>
                <w:lang w:eastAsia="en-US"/>
              </w:rPr>
            </w:pPr>
          </w:p>
        </w:tc>
        <w:tc>
          <w:tcPr>
            <w:tcW w:w="1664" w:type="pct"/>
          </w:tcPr>
          <w:p w14:paraId="1CED4E5B" w14:textId="38DFA224" w:rsidR="00FA3D71" w:rsidRPr="00B06767" w:rsidRDefault="00FA3D71" w:rsidP="00FA3D71">
            <w:pPr>
              <w:rPr>
                <w:rFonts w:eastAsia="Calibri"/>
                <w:sz w:val="18"/>
                <w:szCs w:val="18"/>
                <w:lang w:eastAsia="en-US"/>
              </w:rPr>
            </w:pPr>
            <w:r w:rsidRPr="00783FAC">
              <w:rPr>
                <w:rFonts w:eastAsia="Calibri"/>
                <w:sz w:val="16"/>
                <w:szCs w:val="16"/>
              </w:rPr>
              <w:t>According to the label, the product must not be exposed to sunlight during transport and storage.</w:t>
            </w:r>
          </w:p>
        </w:tc>
        <w:tc>
          <w:tcPr>
            <w:tcW w:w="488" w:type="pct"/>
          </w:tcPr>
          <w:p w14:paraId="68D40B12" w14:textId="765C1B3D" w:rsidR="00FA3D71" w:rsidRPr="00B06767" w:rsidRDefault="00FA3D71" w:rsidP="00FA3D71">
            <w:pPr>
              <w:rPr>
                <w:rFonts w:eastAsia="Calibri"/>
                <w:i/>
                <w:sz w:val="18"/>
                <w:szCs w:val="18"/>
                <w:lang w:eastAsia="en-US"/>
              </w:rPr>
            </w:pPr>
            <w:r>
              <w:rPr>
                <w:rFonts w:eastAsia="Calibri"/>
                <w:sz w:val="18"/>
                <w:szCs w:val="18"/>
              </w:rPr>
              <w:t>Acceptable</w:t>
            </w:r>
          </w:p>
        </w:tc>
        <w:tc>
          <w:tcPr>
            <w:tcW w:w="392" w:type="pct"/>
            <w:vAlign w:val="center"/>
          </w:tcPr>
          <w:p w14:paraId="79643E29" w14:textId="64AD01A7" w:rsidR="00FA3D71" w:rsidRPr="00B06767" w:rsidRDefault="00FA3D71" w:rsidP="00FA3D71">
            <w:pPr>
              <w:rPr>
                <w:rFonts w:eastAsia="Calibri"/>
                <w:i/>
                <w:sz w:val="18"/>
                <w:szCs w:val="18"/>
                <w:lang w:eastAsia="en-US"/>
              </w:rPr>
            </w:pPr>
          </w:p>
        </w:tc>
      </w:tr>
      <w:tr w:rsidR="000736BA" w:rsidRPr="00B06767" w14:paraId="3513C609" w14:textId="77777777" w:rsidTr="00DB152A">
        <w:trPr>
          <w:trHeight w:val="1700"/>
        </w:trPr>
        <w:tc>
          <w:tcPr>
            <w:tcW w:w="427" w:type="pct"/>
          </w:tcPr>
          <w:p w14:paraId="7C727D20" w14:textId="003A4C33" w:rsidR="000736BA" w:rsidRPr="00B06767" w:rsidRDefault="000736BA" w:rsidP="000736BA">
            <w:pPr>
              <w:rPr>
                <w:rFonts w:eastAsia="Calibri"/>
                <w:sz w:val="18"/>
                <w:szCs w:val="18"/>
              </w:rPr>
            </w:pPr>
            <w:r w:rsidRPr="00B06767">
              <w:rPr>
                <w:rFonts w:eastAsia="Calibri"/>
                <w:sz w:val="18"/>
                <w:szCs w:val="18"/>
              </w:rPr>
              <w:lastRenderedPageBreak/>
              <w:t>3.4.2.2.</w:t>
            </w:r>
          </w:p>
        </w:tc>
        <w:tc>
          <w:tcPr>
            <w:tcW w:w="1066" w:type="pct"/>
          </w:tcPr>
          <w:p w14:paraId="59FE06D9" w14:textId="7AD8E82B" w:rsidR="000736BA" w:rsidRPr="00B06767" w:rsidRDefault="000736BA" w:rsidP="000736BA">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413" w:type="pct"/>
          </w:tcPr>
          <w:p w14:paraId="015997D7" w14:textId="2C956EEB" w:rsidR="000736BA" w:rsidRPr="00B06767" w:rsidRDefault="000736BA" w:rsidP="000736BA">
            <w:pPr>
              <w:rPr>
                <w:rFonts w:eastAsia="Calibri"/>
                <w:sz w:val="18"/>
                <w:szCs w:val="18"/>
              </w:rPr>
            </w:pPr>
            <w:r w:rsidRPr="00D61B11">
              <w:rPr>
                <w:rFonts w:eastAsia="Calibri"/>
                <w:sz w:val="16"/>
                <w:szCs w:val="16"/>
              </w:rPr>
              <w:t>Waived</w:t>
            </w:r>
          </w:p>
        </w:tc>
        <w:tc>
          <w:tcPr>
            <w:tcW w:w="549" w:type="pct"/>
          </w:tcPr>
          <w:p w14:paraId="6522C0E2" w14:textId="2A6EA060" w:rsidR="000736BA" w:rsidRPr="00B06767" w:rsidRDefault="000736BA" w:rsidP="000736BA">
            <w:pPr>
              <w:rPr>
                <w:rFonts w:eastAsia="Calibri"/>
                <w:sz w:val="18"/>
                <w:szCs w:val="18"/>
              </w:rPr>
            </w:pPr>
          </w:p>
        </w:tc>
        <w:tc>
          <w:tcPr>
            <w:tcW w:w="1664" w:type="pct"/>
          </w:tcPr>
          <w:p w14:paraId="014E9DA3" w14:textId="1D594703" w:rsidR="000736BA" w:rsidRPr="00B06767" w:rsidRDefault="000736BA" w:rsidP="000736BA">
            <w:pPr>
              <w:rPr>
                <w:rFonts w:eastAsia="Calibri"/>
                <w:sz w:val="18"/>
                <w:szCs w:val="18"/>
              </w:rPr>
            </w:pPr>
            <w:r w:rsidRPr="00783FAC">
              <w:rPr>
                <w:rFonts w:eastAsia="Calibri"/>
                <w:sz w:val="16"/>
                <w:szCs w:val="16"/>
              </w:rPr>
              <w:t>According to the label, the product must be</w:t>
            </w:r>
            <w:r>
              <w:rPr>
                <w:rFonts w:eastAsia="Calibri"/>
                <w:sz w:val="16"/>
                <w:szCs w:val="16"/>
              </w:rPr>
              <w:t xml:space="preserve"> p</w:t>
            </w:r>
            <w:r w:rsidRPr="00783FAC">
              <w:rPr>
                <w:rFonts w:eastAsia="Calibri"/>
                <w:sz w:val="16"/>
                <w:szCs w:val="16"/>
              </w:rPr>
              <w:t xml:space="preserve">rotected from humidity and stored in </w:t>
            </w:r>
            <w:r>
              <w:rPr>
                <w:rFonts w:eastAsia="Calibri"/>
                <w:sz w:val="16"/>
                <w:szCs w:val="16"/>
              </w:rPr>
              <w:t>cool</w:t>
            </w:r>
            <w:r w:rsidRPr="00783FAC">
              <w:rPr>
                <w:rFonts w:eastAsia="Calibri"/>
                <w:sz w:val="16"/>
                <w:szCs w:val="16"/>
              </w:rPr>
              <w:t xml:space="preserve"> places</w:t>
            </w:r>
            <w:r>
              <w:rPr>
                <w:rFonts w:eastAsia="Calibri"/>
                <w:sz w:val="16"/>
                <w:szCs w:val="16"/>
              </w:rPr>
              <w:t>.</w:t>
            </w:r>
          </w:p>
        </w:tc>
        <w:tc>
          <w:tcPr>
            <w:tcW w:w="488" w:type="pct"/>
          </w:tcPr>
          <w:p w14:paraId="7FA8CA5F" w14:textId="009816F4" w:rsidR="000736BA" w:rsidRPr="00B06767" w:rsidRDefault="000736BA" w:rsidP="000736BA">
            <w:pPr>
              <w:rPr>
                <w:rFonts w:eastAsia="Calibri"/>
                <w:sz w:val="18"/>
                <w:szCs w:val="18"/>
              </w:rPr>
            </w:pPr>
            <w:r>
              <w:rPr>
                <w:rFonts w:eastAsia="Calibri"/>
                <w:sz w:val="18"/>
                <w:szCs w:val="18"/>
              </w:rPr>
              <w:t>Acceptable</w:t>
            </w:r>
          </w:p>
        </w:tc>
        <w:tc>
          <w:tcPr>
            <w:tcW w:w="392" w:type="pct"/>
            <w:vAlign w:val="center"/>
          </w:tcPr>
          <w:p w14:paraId="2ADE8151" w14:textId="488FC5BC" w:rsidR="000736BA" w:rsidRPr="00B06767" w:rsidRDefault="000736BA" w:rsidP="000736BA">
            <w:pPr>
              <w:rPr>
                <w:rFonts w:eastAsia="Calibri"/>
                <w:sz w:val="18"/>
                <w:szCs w:val="18"/>
              </w:rPr>
            </w:pPr>
          </w:p>
        </w:tc>
      </w:tr>
      <w:tr w:rsidR="000736BA" w:rsidRPr="00B06767" w14:paraId="1EAA19A4" w14:textId="77777777" w:rsidTr="00DB152A">
        <w:trPr>
          <w:trHeight w:val="1700"/>
        </w:trPr>
        <w:tc>
          <w:tcPr>
            <w:tcW w:w="427" w:type="pct"/>
          </w:tcPr>
          <w:p w14:paraId="0B33336A" w14:textId="788F85B5" w:rsidR="000736BA" w:rsidRPr="00B06767" w:rsidRDefault="000736BA" w:rsidP="000736BA">
            <w:pPr>
              <w:rPr>
                <w:rFonts w:eastAsia="Calibri"/>
                <w:sz w:val="18"/>
                <w:szCs w:val="18"/>
              </w:rPr>
            </w:pPr>
            <w:r w:rsidRPr="00B06767">
              <w:rPr>
                <w:rFonts w:eastAsia="Calibri"/>
                <w:sz w:val="18"/>
                <w:szCs w:val="18"/>
              </w:rPr>
              <w:t>3.4.2.3.</w:t>
            </w:r>
          </w:p>
        </w:tc>
        <w:tc>
          <w:tcPr>
            <w:tcW w:w="1066" w:type="pct"/>
          </w:tcPr>
          <w:p w14:paraId="52A1174B" w14:textId="42AB30A6" w:rsidR="000736BA" w:rsidRPr="00B06767" w:rsidRDefault="000736BA" w:rsidP="000736BA">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413" w:type="pct"/>
          </w:tcPr>
          <w:p w14:paraId="090771CA" w14:textId="3901D3F3" w:rsidR="000736BA" w:rsidRPr="00B06767" w:rsidRDefault="000736BA" w:rsidP="000736BA">
            <w:pPr>
              <w:rPr>
                <w:rFonts w:eastAsia="Calibri"/>
                <w:sz w:val="18"/>
                <w:szCs w:val="18"/>
              </w:rPr>
            </w:pPr>
          </w:p>
        </w:tc>
        <w:tc>
          <w:tcPr>
            <w:tcW w:w="549" w:type="pct"/>
          </w:tcPr>
          <w:p w14:paraId="7DA5082E" w14:textId="0B14D37B" w:rsidR="000736BA" w:rsidRPr="00B06767" w:rsidRDefault="000736BA" w:rsidP="000736BA">
            <w:pPr>
              <w:rPr>
                <w:rFonts w:eastAsia="Calibri"/>
                <w:sz w:val="18"/>
                <w:szCs w:val="18"/>
              </w:rPr>
            </w:pPr>
          </w:p>
        </w:tc>
        <w:tc>
          <w:tcPr>
            <w:tcW w:w="1664" w:type="pct"/>
          </w:tcPr>
          <w:p w14:paraId="3F37B696" w14:textId="3731F0E5" w:rsidR="000736BA" w:rsidRPr="00B06767" w:rsidRDefault="000736BA" w:rsidP="00DB3996">
            <w:pPr>
              <w:rPr>
                <w:rFonts w:eastAsia="Calibri"/>
                <w:sz w:val="18"/>
                <w:szCs w:val="18"/>
              </w:rPr>
            </w:pPr>
            <w:r w:rsidRPr="00D61B11">
              <w:rPr>
                <w:rFonts w:eastAsia="Calibri"/>
                <w:sz w:val="16"/>
                <w:szCs w:val="16"/>
              </w:rPr>
              <w:t xml:space="preserve">Refer to </w:t>
            </w:r>
            <w:r w:rsidR="00DB3996">
              <w:rPr>
                <w:rFonts w:eastAsia="Calibri"/>
                <w:sz w:val="16"/>
                <w:szCs w:val="16"/>
              </w:rPr>
              <w:t>3.4.1.2</w:t>
            </w:r>
          </w:p>
        </w:tc>
        <w:tc>
          <w:tcPr>
            <w:tcW w:w="488" w:type="pct"/>
          </w:tcPr>
          <w:p w14:paraId="5F921E8A" w14:textId="59CB2E9A" w:rsidR="000736BA" w:rsidRPr="00B06767" w:rsidRDefault="000736BA" w:rsidP="000736BA">
            <w:pPr>
              <w:rPr>
                <w:rFonts w:eastAsia="Calibri"/>
                <w:sz w:val="18"/>
                <w:szCs w:val="18"/>
              </w:rPr>
            </w:pPr>
          </w:p>
        </w:tc>
        <w:tc>
          <w:tcPr>
            <w:tcW w:w="392" w:type="pct"/>
          </w:tcPr>
          <w:p w14:paraId="418ECF0E" w14:textId="39D2C9F6" w:rsidR="000736BA" w:rsidRPr="00B06767" w:rsidRDefault="000736BA" w:rsidP="000736BA">
            <w:pPr>
              <w:rPr>
                <w:rFonts w:eastAsia="Calibri"/>
                <w:sz w:val="18"/>
                <w:szCs w:val="18"/>
              </w:rPr>
            </w:pPr>
          </w:p>
        </w:tc>
      </w:tr>
      <w:tr w:rsidR="009C523A" w:rsidRPr="00B06767" w14:paraId="3BAF7CD4" w14:textId="77777777" w:rsidTr="00DB152A">
        <w:trPr>
          <w:trHeight w:val="240"/>
        </w:trPr>
        <w:tc>
          <w:tcPr>
            <w:tcW w:w="427" w:type="pct"/>
          </w:tcPr>
          <w:p w14:paraId="5C31D5DE" w14:textId="3AF96976" w:rsidR="009C523A" w:rsidRPr="00B06767" w:rsidRDefault="009C523A" w:rsidP="009C523A">
            <w:pPr>
              <w:rPr>
                <w:rFonts w:eastAsia="Calibri"/>
                <w:sz w:val="18"/>
                <w:szCs w:val="18"/>
              </w:rPr>
            </w:pPr>
            <w:r w:rsidRPr="00B06767">
              <w:rPr>
                <w:rFonts w:eastAsia="Calibri"/>
                <w:sz w:val="18"/>
                <w:szCs w:val="18"/>
              </w:rPr>
              <w:t>3.5.1.</w:t>
            </w:r>
          </w:p>
        </w:tc>
        <w:tc>
          <w:tcPr>
            <w:tcW w:w="1066" w:type="pct"/>
          </w:tcPr>
          <w:p w14:paraId="7EA65BFA" w14:textId="68F484F3" w:rsidR="009C523A" w:rsidRPr="00B06767" w:rsidRDefault="009C523A" w:rsidP="009C523A">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413" w:type="pct"/>
          </w:tcPr>
          <w:p w14:paraId="4F2376E3" w14:textId="5DE5AE05" w:rsidR="009C523A" w:rsidRPr="00B06767" w:rsidRDefault="009C523A" w:rsidP="009C523A">
            <w:pPr>
              <w:rPr>
                <w:rFonts w:eastAsia="Calibri"/>
                <w:sz w:val="18"/>
                <w:szCs w:val="18"/>
              </w:rPr>
            </w:pPr>
            <w:r w:rsidRPr="000736BA">
              <w:rPr>
                <w:rFonts w:eastAsia="Calibri"/>
                <w:sz w:val="18"/>
                <w:szCs w:val="18"/>
              </w:rPr>
              <w:t>Waived</w:t>
            </w:r>
          </w:p>
        </w:tc>
        <w:tc>
          <w:tcPr>
            <w:tcW w:w="549" w:type="pct"/>
          </w:tcPr>
          <w:p w14:paraId="1E94C00D" w14:textId="6D842D19" w:rsidR="009C523A" w:rsidRPr="00B06767" w:rsidRDefault="009C523A" w:rsidP="009C523A">
            <w:pPr>
              <w:rPr>
                <w:rFonts w:eastAsia="Calibri"/>
                <w:sz w:val="18"/>
                <w:szCs w:val="18"/>
              </w:rPr>
            </w:pPr>
          </w:p>
        </w:tc>
        <w:tc>
          <w:tcPr>
            <w:tcW w:w="1664" w:type="pct"/>
          </w:tcPr>
          <w:p w14:paraId="4B98878B" w14:textId="58886D4C" w:rsidR="009C523A" w:rsidRPr="00B06767" w:rsidRDefault="009C523A" w:rsidP="009C523A">
            <w:pPr>
              <w:rPr>
                <w:rFonts w:eastAsia="Calibri"/>
                <w:sz w:val="18"/>
                <w:szCs w:val="18"/>
              </w:rPr>
            </w:pPr>
            <w:r>
              <w:rPr>
                <w:rFonts w:eastAsia="Calibri"/>
                <w:sz w:val="18"/>
                <w:szCs w:val="18"/>
              </w:rPr>
              <w:t>T</w:t>
            </w:r>
            <w:r w:rsidRPr="000736BA">
              <w:rPr>
                <w:rFonts w:eastAsia="Calibri"/>
                <w:sz w:val="18"/>
                <w:szCs w:val="18"/>
              </w:rPr>
              <w:t>his test is not relevant for the type of application (dilution in the trap, not used for spraying</w:t>
            </w:r>
            <w:r w:rsidR="00DB3996">
              <w:rPr>
                <w:rFonts w:eastAsia="Calibri"/>
                <w:sz w:val="18"/>
                <w:szCs w:val="18"/>
              </w:rPr>
              <w:t>)</w:t>
            </w:r>
          </w:p>
        </w:tc>
        <w:tc>
          <w:tcPr>
            <w:tcW w:w="488" w:type="pct"/>
          </w:tcPr>
          <w:p w14:paraId="537901FD" w14:textId="77777777" w:rsidR="009C523A" w:rsidRDefault="009C523A" w:rsidP="009C523A">
            <w:pPr>
              <w:rPr>
                <w:rFonts w:eastAsia="Calibri"/>
                <w:sz w:val="18"/>
                <w:szCs w:val="18"/>
              </w:rPr>
            </w:pPr>
            <w:r w:rsidRPr="006756A9">
              <w:rPr>
                <w:rFonts w:eastAsia="Calibri"/>
                <w:sz w:val="18"/>
                <w:szCs w:val="18"/>
              </w:rPr>
              <w:t>Acceptable</w:t>
            </w:r>
          </w:p>
          <w:p w14:paraId="2E436D93" w14:textId="0D2FF662" w:rsidR="00DB3996" w:rsidRPr="00B06767" w:rsidRDefault="00DB3996" w:rsidP="009C523A">
            <w:pPr>
              <w:rPr>
                <w:rFonts w:eastAsia="Calibri"/>
                <w:sz w:val="18"/>
                <w:szCs w:val="18"/>
              </w:rPr>
            </w:pPr>
            <w:r>
              <w:rPr>
                <w:rFonts w:eastAsia="Calibri"/>
                <w:sz w:val="18"/>
                <w:szCs w:val="18"/>
              </w:rPr>
              <w:t>Nevertheless, considering the type of the product BC-WP, the the product should be m</w:t>
            </w:r>
            <w:r w:rsidRPr="006061EE">
              <w:rPr>
                <w:rFonts w:eastAsia="Calibri"/>
                <w:sz w:val="18"/>
                <w:szCs w:val="18"/>
              </w:rPr>
              <w:t>ix</w:t>
            </w:r>
            <w:r>
              <w:rPr>
                <w:rFonts w:eastAsia="Calibri"/>
                <w:sz w:val="18"/>
                <w:szCs w:val="18"/>
              </w:rPr>
              <w:t>ed</w:t>
            </w:r>
            <w:r w:rsidRPr="006061EE">
              <w:rPr>
                <w:rFonts w:eastAsia="Calibri"/>
                <w:sz w:val="18"/>
                <w:szCs w:val="18"/>
              </w:rPr>
              <w:t xml:space="preserve"> well before application</w:t>
            </w:r>
            <w:r>
              <w:rPr>
                <w:rFonts w:eastAsia="Calibri"/>
                <w:sz w:val="18"/>
                <w:szCs w:val="18"/>
              </w:rPr>
              <w:t>.</w:t>
            </w:r>
          </w:p>
        </w:tc>
        <w:tc>
          <w:tcPr>
            <w:tcW w:w="392" w:type="pct"/>
            <w:vAlign w:val="center"/>
          </w:tcPr>
          <w:p w14:paraId="23638344" w14:textId="0F39183A" w:rsidR="009C523A" w:rsidRPr="00B06767" w:rsidRDefault="009C523A" w:rsidP="009C523A">
            <w:pPr>
              <w:rPr>
                <w:rFonts w:eastAsia="Calibri"/>
                <w:sz w:val="18"/>
                <w:szCs w:val="18"/>
              </w:rPr>
            </w:pPr>
          </w:p>
        </w:tc>
      </w:tr>
      <w:tr w:rsidR="009C523A" w:rsidRPr="00B06767" w14:paraId="4EB1567D" w14:textId="77777777" w:rsidTr="00DB152A">
        <w:trPr>
          <w:trHeight w:val="737"/>
        </w:trPr>
        <w:tc>
          <w:tcPr>
            <w:tcW w:w="427" w:type="pct"/>
          </w:tcPr>
          <w:p w14:paraId="5F76A169" w14:textId="1F34D228" w:rsidR="009C523A" w:rsidRPr="00B06767" w:rsidRDefault="009C523A" w:rsidP="009C523A">
            <w:pPr>
              <w:rPr>
                <w:rFonts w:eastAsia="Calibri"/>
                <w:sz w:val="18"/>
                <w:szCs w:val="18"/>
              </w:rPr>
            </w:pPr>
            <w:r w:rsidRPr="00B06767">
              <w:rPr>
                <w:rFonts w:eastAsia="Calibri"/>
                <w:sz w:val="18"/>
                <w:szCs w:val="18"/>
              </w:rPr>
              <w:t>3.5.2.</w:t>
            </w:r>
          </w:p>
        </w:tc>
        <w:tc>
          <w:tcPr>
            <w:tcW w:w="1066" w:type="pct"/>
          </w:tcPr>
          <w:p w14:paraId="5654A289" w14:textId="39E94586" w:rsidR="009C523A" w:rsidRPr="00B06767" w:rsidRDefault="009C523A" w:rsidP="009C523A">
            <w:pPr>
              <w:rPr>
                <w:rFonts w:eastAsia="Calibri"/>
                <w:sz w:val="18"/>
                <w:szCs w:val="18"/>
              </w:rPr>
            </w:pPr>
            <w:r w:rsidRPr="00B06767">
              <w:rPr>
                <w:rFonts w:eastAsia="Calibri"/>
                <w:sz w:val="18"/>
                <w:szCs w:val="18"/>
              </w:rPr>
              <w:t>Suspensibility, spontaneity</w:t>
            </w:r>
            <w:r>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413" w:type="pct"/>
          </w:tcPr>
          <w:p w14:paraId="07EC5397" w14:textId="2710CA2D" w:rsidR="009C523A" w:rsidRPr="00B06767" w:rsidRDefault="009C523A" w:rsidP="009C523A">
            <w:pPr>
              <w:rPr>
                <w:rFonts w:eastAsia="Calibri"/>
                <w:sz w:val="18"/>
                <w:szCs w:val="18"/>
              </w:rPr>
            </w:pPr>
            <w:r w:rsidRPr="00D61B11">
              <w:rPr>
                <w:rFonts w:eastAsia="Calibri"/>
                <w:sz w:val="16"/>
                <w:szCs w:val="16"/>
              </w:rPr>
              <w:t>Waived</w:t>
            </w:r>
          </w:p>
        </w:tc>
        <w:tc>
          <w:tcPr>
            <w:tcW w:w="549" w:type="pct"/>
          </w:tcPr>
          <w:p w14:paraId="104F77F6" w14:textId="13082066" w:rsidR="009C523A" w:rsidRPr="00B06767" w:rsidRDefault="009C523A" w:rsidP="009C523A">
            <w:pPr>
              <w:rPr>
                <w:rFonts w:eastAsia="Calibri"/>
                <w:sz w:val="18"/>
                <w:szCs w:val="18"/>
              </w:rPr>
            </w:pPr>
          </w:p>
        </w:tc>
        <w:tc>
          <w:tcPr>
            <w:tcW w:w="1664" w:type="pct"/>
          </w:tcPr>
          <w:p w14:paraId="53B9E35F" w14:textId="6929B3D3" w:rsidR="009C523A" w:rsidRPr="00B06767" w:rsidRDefault="009C523A" w:rsidP="009C523A">
            <w:pPr>
              <w:rPr>
                <w:rFonts w:eastAsia="Calibri"/>
                <w:sz w:val="18"/>
                <w:szCs w:val="18"/>
              </w:rPr>
            </w:pPr>
            <w:r w:rsidRPr="005F551F">
              <w:rPr>
                <w:rFonts w:eastAsia="Calibri"/>
                <w:sz w:val="18"/>
                <w:szCs w:val="18"/>
              </w:rPr>
              <w:t xml:space="preserve">House Fly Trap </w:t>
            </w:r>
            <w:r w:rsidRPr="00244D56">
              <w:rPr>
                <w:rFonts w:eastAsia="Calibri"/>
                <w:sz w:val="16"/>
                <w:szCs w:val="16"/>
              </w:rPr>
              <w:t>is not i</w:t>
            </w:r>
            <w:r>
              <w:rPr>
                <w:rFonts w:eastAsia="Calibri"/>
                <w:sz w:val="16"/>
                <w:szCs w:val="16"/>
              </w:rPr>
              <w:t xml:space="preserve">ntended to be used by spraying. </w:t>
            </w:r>
          </w:p>
        </w:tc>
        <w:tc>
          <w:tcPr>
            <w:tcW w:w="488" w:type="pct"/>
          </w:tcPr>
          <w:p w14:paraId="771A82F0" w14:textId="1710BE9E" w:rsidR="009C523A" w:rsidRPr="00B06767" w:rsidRDefault="009C523A" w:rsidP="009C523A">
            <w:pPr>
              <w:rPr>
                <w:rFonts w:eastAsia="Calibri"/>
                <w:sz w:val="18"/>
                <w:szCs w:val="18"/>
              </w:rPr>
            </w:pPr>
            <w:r w:rsidRPr="006756A9">
              <w:rPr>
                <w:rFonts w:eastAsia="Calibri"/>
                <w:sz w:val="18"/>
                <w:szCs w:val="18"/>
              </w:rPr>
              <w:t>Acceptable</w:t>
            </w:r>
          </w:p>
        </w:tc>
        <w:tc>
          <w:tcPr>
            <w:tcW w:w="392" w:type="pct"/>
            <w:vAlign w:val="center"/>
          </w:tcPr>
          <w:p w14:paraId="4EB9F323" w14:textId="6E71CF91" w:rsidR="009C523A" w:rsidRPr="00B06767" w:rsidRDefault="009C523A" w:rsidP="009C523A">
            <w:pPr>
              <w:rPr>
                <w:rFonts w:eastAsia="Calibri"/>
                <w:sz w:val="18"/>
                <w:szCs w:val="18"/>
              </w:rPr>
            </w:pPr>
          </w:p>
        </w:tc>
      </w:tr>
      <w:tr w:rsidR="009C523A" w:rsidRPr="00B06767" w14:paraId="15911A5D" w14:textId="77777777" w:rsidTr="00DB152A">
        <w:trPr>
          <w:trHeight w:val="481"/>
        </w:trPr>
        <w:tc>
          <w:tcPr>
            <w:tcW w:w="427" w:type="pct"/>
          </w:tcPr>
          <w:p w14:paraId="36AD06B5" w14:textId="3859F752" w:rsidR="009C523A" w:rsidRPr="00B06767" w:rsidRDefault="009C523A" w:rsidP="009C523A">
            <w:pPr>
              <w:rPr>
                <w:rFonts w:eastAsia="Calibri"/>
                <w:sz w:val="18"/>
                <w:szCs w:val="18"/>
              </w:rPr>
            </w:pPr>
            <w:r w:rsidRPr="00B06767">
              <w:rPr>
                <w:rFonts w:eastAsia="Calibri"/>
                <w:sz w:val="18"/>
                <w:szCs w:val="18"/>
              </w:rPr>
              <w:t>3.5.3.</w:t>
            </w:r>
          </w:p>
        </w:tc>
        <w:tc>
          <w:tcPr>
            <w:tcW w:w="1066" w:type="pct"/>
          </w:tcPr>
          <w:p w14:paraId="044FCBE9" w14:textId="4CDB1BAA" w:rsidR="009C523A" w:rsidRPr="00B06767" w:rsidRDefault="009C523A" w:rsidP="009C523A">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413" w:type="pct"/>
          </w:tcPr>
          <w:p w14:paraId="044E5C9A" w14:textId="427875AD" w:rsidR="009C523A" w:rsidRPr="00B06767" w:rsidRDefault="009C523A" w:rsidP="009C523A">
            <w:pPr>
              <w:rPr>
                <w:rFonts w:eastAsia="Calibri"/>
                <w:sz w:val="18"/>
                <w:szCs w:val="18"/>
              </w:rPr>
            </w:pPr>
            <w:r w:rsidRPr="00D61B11">
              <w:rPr>
                <w:rFonts w:eastAsia="Calibri"/>
                <w:sz w:val="16"/>
                <w:szCs w:val="16"/>
              </w:rPr>
              <w:t>Waived</w:t>
            </w:r>
          </w:p>
        </w:tc>
        <w:tc>
          <w:tcPr>
            <w:tcW w:w="549" w:type="pct"/>
          </w:tcPr>
          <w:p w14:paraId="4D4320D7" w14:textId="522D71B4" w:rsidR="009C523A" w:rsidRPr="00B06767" w:rsidRDefault="009C523A" w:rsidP="009C523A">
            <w:pPr>
              <w:rPr>
                <w:rFonts w:eastAsia="Calibri"/>
                <w:sz w:val="18"/>
                <w:szCs w:val="18"/>
              </w:rPr>
            </w:pPr>
          </w:p>
        </w:tc>
        <w:tc>
          <w:tcPr>
            <w:tcW w:w="1664" w:type="pct"/>
          </w:tcPr>
          <w:p w14:paraId="234FA7FB" w14:textId="224732C9" w:rsidR="009C523A" w:rsidRPr="00B06767" w:rsidRDefault="009C523A" w:rsidP="009C523A">
            <w:pPr>
              <w:rPr>
                <w:rFonts w:eastAsia="Calibri"/>
                <w:sz w:val="18"/>
                <w:szCs w:val="18"/>
              </w:rPr>
            </w:pPr>
            <w:r w:rsidRPr="005F551F">
              <w:rPr>
                <w:rFonts w:eastAsia="Calibri"/>
                <w:sz w:val="18"/>
                <w:szCs w:val="18"/>
              </w:rPr>
              <w:t xml:space="preserve">House Fly Trap </w:t>
            </w:r>
            <w:r w:rsidRPr="00244D56">
              <w:rPr>
                <w:rFonts w:eastAsia="Calibri"/>
                <w:sz w:val="16"/>
                <w:szCs w:val="16"/>
              </w:rPr>
              <w:t>is not i</w:t>
            </w:r>
            <w:r>
              <w:rPr>
                <w:rFonts w:eastAsia="Calibri"/>
                <w:sz w:val="16"/>
                <w:szCs w:val="16"/>
              </w:rPr>
              <w:t xml:space="preserve">ntended to be used by spraying. </w:t>
            </w:r>
          </w:p>
        </w:tc>
        <w:tc>
          <w:tcPr>
            <w:tcW w:w="488" w:type="pct"/>
          </w:tcPr>
          <w:p w14:paraId="24A432AD" w14:textId="786D6F90" w:rsidR="009C523A" w:rsidRPr="00B06767" w:rsidRDefault="009C523A" w:rsidP="009C523A">
            <w:pPr>
              <w:rPr>
                <w:rFonts w:eastAsia="Calibri"/>
                <w:sz w:val="18"/>
                <w:szCs w:val="18"/>
              </w:rPr>
            </w:pPr>
            <w:r w:rsidRPr="006756A9">
              <w:rPr>
                <w:rFonts w:eastAsia="Calibri"/>
                <w:sz w:val="18"/>
                <w:szCs w:val="18"/>
              </w:rPr>
              <w:t>Acceptable</w:t>
            </w:r>
          </w:p>
        </w:tc>
        <w:tc>
          <w:tcPr>
            <w:tcW w:w="392" w:type="pct"/>
            <w:vAlign w:val="center"/>
          </w:tcPr>
          <w:p w14:paraId="18BFEA6D" w14:textId="4448CFD5" w:rsidR="009C523A" w:rsidRPr="00B06767" w:rsidRDefault="009C523A" w:rsidP="009C523A">
            <w:pPr>
              <w:rPr>
                <w:rFonts w:eastAsia="Calibri"/>
                <w:sz w:val="18"/>
                <w:szCs w:val="18"/>
              </w:rPr>
            </w:pPr>
          </w:p>
        </w:tc>
      </w:tr>
      <w:tr w:rsidR="009C523A" w:rsidRPr="00B06767" w14:paraId="4CDF96A5" w14:textId="77777777" w:rsidTr="00DB152A">
        <w:trPr>
          <w:trHeight w:val="722"/>
        </w:trPr>
        <w:tc>
          <w:tcPr>
            <w:tcW w:w="427" w:type="pct"/>
          </w:tcPr>
          <w:p w14:paraId="1B876464" w14:textId="2AA718B2" w:rsidR="009C523A" w:rsidRPr="00B06767" w:rsidRDefault="009C523A" w:rsidP="009C523A">
            <w:pPr>
              <w:rPr>
                <w:rFonts w:eastAsia="Calibri"/>
                <w:sz w:val="18"/>
                <w:szCs w:val="18"/>
              </w:rPr>
            </w:pPr>
            <w:r w:rsidRPr="00B06767">
              <w:rPr>
                <w:rFonts w:eastAsia="Calibri"/>
                <w:sz w:val="18"/>
                <w:szCs w:val="18"/>
              </w:rPr>
              <w:t>3.5.4.</w:t>
            </w:r>
          </w:p>
        </w:tc>
        <w:tc>
          <w:tcPr>
            <w:tcW w:w="1066" w:type="pct"/>
          </w:tcPr>
          <w:p w14:paraId="7AAD0F30" w14:textId="20E70215" w:rsidR="009C523A" w:rsidRPr="00B06767" w:rsidRDefault="009C523A" w:rsidP="009C523A">
            <w:pPr>
              <w:rPr>
                <w:rFonts w:eastAsia="Calibri"/>
                <w:sz w:val="18"/>
                <w:szCs w:val="18"/>
              </w:rPr>
            </w:pPr>
            <w:r w:rsidRPr="00B06767">
              <w:rPr>
                <w:rFonts w:eastAsia="Calibri"/>
                <w:sz w:val="18"/>
                <w:szCs w:val="18"/>
              </w:rPr>
              <w:t xml:space="preserve">Emulsifiability, re-emulsifiability and emulsion stability </w:t>
            </w:r>
            <w:r w:rsidRPr="00B06767">
              <w:rPr>
                <w:rFonts w:eastAsia="Calibri"/>
                <w:i/>
                <w:sz w:val="18"/>
                <w:szCs w:val="18"/>
              </w:rPr>
              <w:t>[indicate the concentration tested]</w:t>
            </w:r>
          </w:p>
        </w:tc>
        <w:tc>
          <w:tcPr>
            <w:tcW w:w="413" w:type="pct"/>
          </w:tcPr>
          <w:p w14:paraId="5C2CA77C" w14:textId="7A3B4389" w:rsidR="009C523A" w:rsidRPr="00B06767" w:rsidRDefault="009C523A" w:rsidP="009C523A">
            <w:pPr>
              <w:rPr>
                <w:rFonts w:eastAsia="Calibri"/>
                <w:sz w:val="18"/>
                <w:szCs w:val="18"/>
              </w:rPr>
            </w:pPr>
            <w:r>
              <w:rPr>
                <w:rFonts w:eastAsia="Calibri"/>
                <w:sz w:val="16"/>
                <w:szCs w:val="16"/>
                <w:lang w:val="it-IT"/>
              </w:rPr>
              <w:t>Waived</w:t>
            </w:r>
          </w:p>
        </w:tc>
        <w:tc>
          <w:tcPr>
            <w:tcW w:w="549" w:type="pct"/>
          </w:tcPr>
          <w:p w14:paraId="38223469" w14:textId="1C71B4EE" w:rsidR="009C523A" w:rsidRPr="00B06767" w:rsidRDefault="009C523A" w:rsidP="009C523A">
            <w:pPr>
              <w:rPr>
                <w:rFonts w:eastAsia="Calibri"/>
                <w:sz w:val="18"/>
                <w:szCs w:val="18"/>
              </w:rPr>
            </w:pPr>
          </w:p>
        </w:tc>
        <w:tc>
          <w:tcPr>
            <w:tcW w:w="1664" w:type="pct"/>
          </w:tcPr>
          <w:p w14:paraId="13417D5C" w14:textId="4E9AC9B1" w:rsidR="009C523A" w:rsidRPr="00B06767" w:rsidRDefault="009C523A" w:rsidP="009C523A">
            <w:pPr>
              <w:rPr>
                <w:rFonts w:eastAsia="Calibri"/>
                <w:sz w:val="18"/>
                <w:szCs w:val="18"/>
              </w:rPr>
            </w:pPr>
            <w:r w:rsidRPr="00244D56">
              <w:rPr>
                <w:rFonts w:eastAsia="Calibri"/>
                <w:sz w:val="16"/>
                <w:szCs w:val="16"/>
              </w:rPr>
              <w:t>Not applicable since biocidal product does not need to be emulsified.</w:t>
            </w:r>
          </w:p>
        </w:tc>
        <w:tc>
          <w:tcPr>
            <w:tcW w:w="488" w:type="pct"/>
          </w:tcPr>
          <w:p w14:paraId="23386CEF" w14:textId="77777777" w:rsidR="009C523A" w:rsidRDefault="009C523A" w:rsidP="009C523A">
            <w:pPr>
              <w:rPr>
                <w:rFonts w:eastAsia="Calibri"/>
                <w:sz w:val="18"/>
                <w:szCs w:val="18"/>
              </w:rPr>
            </w:pPr>
            <w:r>
              <w:rPr>
                <w:rFonts w:eastAsia="Calibri"/>
                <w:sz w:val="18"/>
                <w:szCs w:val="18"/>
              </w:rPr>
              <w:t>Acceptable</w:t>
            </w:r>
          </w:p>
          <w:p w14:paraId="731FB09B" w14:textId="274C07CC" w:rsidR="009C523A" w:rsidRPr="00B06767" w:rsidRDefault="009C523A" w:rsidP="009C523A">
            <w:pPr>
              <w:rPr>
                <w:rFonts w:eastAsia="Calibri"/>
                <w:sz w:val="18"/>
                <w:szCs w:val="18"/>
              </w:rPr>
            </w:pPr>
          </w:p>
        </w:tc>
        <w:tc>
          <w:tcPr>
            <w:tcW w:w="392" w:type="pct"/>
            <w:vAlign w:val="center"/>
          </w:tcPr>
          <w:p w14:paraId="1CB0FCD1" w14:textId="2EDB35AE" w:rsidR="009C523A" w:rsidRPr="00B06767" w:rsidRDefault="009C523A" w:rsidP="009C523A">
            <w:pPr>
              <w:rPr>
                <w:rFonts w:eastAsia="Calibri"/>
                <w:sz w:val="18"/>
                <w:szCs w:val="18"/>
              </w:rPr>
            </w:pPr>
          </w:p>
        </w:tc>
      </w:tr>
      <w:tr w:rsidR="009C523A" w:rsidRPr="00B06767" w14:paraId="5EEF2C8C" w14:textId="77777777" w:rsidTr="00DB152A">
        <w:trPr>
          <w:trHeight w:val="240"/>
        </w:trPr>
        <w:tc>
          <w:tcPr>
            <w:tcW w:w="427" w:type="pct"/>
          </w:tcPr>
          <w:p w14:paraId="75236CDF" w14:textId="20914A41" w:rsidR="009C523A" w:rsidRPr="00B06767" w:rsidRDefault="009C523A" w:rsidP="009C523A">
            <w:pPr>
              <w:rPr>
                <w:rFonts w:eastAsia="Calibri"/>
                <w:sz w:val="18"/>
                <w:szCs w:val="18"/>
              </w:rPr>
            </w:pPr>
            <w:r w:rsidRPr="00B06767">
              <w:rPr>
                <w:rFonts w:eastAsia="Calibri"/>
                <w:sz w:val="18"/>
                <w:szCs w:val="18"/>
              </w:rPr>
              <w:t>3.5.5.</w:t>
            </w:r>
          </w:p>
        </w:tc>
        <w:tc>
          <w:tcPr>
            <w:tcW w:w="1066" w:type="pct"/>
          </w:tcPr>
          <w:p w14:paraId="38A3250A" w14:textId="14229B1B" w:rsidR="009C523A" w:rsidRPr="00B06767" w:rsidRDefault="009C523A" w:rsidP="009C523A">
            <w:pPr>
              <w:rPr>
                <w:rFonts w:eastAsia="Calibri"/>
                <w:sz w:val="18"/>
                <w:szCs w:val="18"/>
              </w:rPr>
            </w:pPr>
            <w:r w:rsidRPr="00B06767">
              <w:rPr>
                <w:rFonts w:eastAsia="Calibri"/>
                <w:sz w:val="18"/>
                <w:szCs w:val="18"/>
              </w:rPr>
              <w:t>Disintegration time</w:t>
            </w:r>
          </w:p>
        </w:tc>
        <w:tc>
          <w:tcPr>
            <w:tcW w:w="413" w:type="pct"/>
          </w:tcPr>
          <w:p w14:paraId="65D0B617" w14:textId="20F7FF8D" w:rsidR="009C523A" w:rsidRPr="00B06767" w:rsidRDefault="009C523A" w:rsidP="009C523A">
            <w:pPr>
              <w:rPr>
                <w:rFonts w:eastAsia="Calibri"/>
                <w:sz w:val="18"/>
                <w:szCs w:val="18"/>
              </w:rPr>
            </w:pPr>
            <w:r>
              <w:rPr>
                <w:rFonts w:eastAsia="Calibri"/>
                <w:sz w:val="16"/>
                <w:szCs w:val="16"/>
                <w:lang w:val="it-IT"/>
              </w:rPr>
              <w:t>Waived</w:t>
            </w:r>
          </w:p>
        </w:tc>
        <w:tc>
          <w:tcPr>
            <w:tcW w:w="549" w:type="pct"/>
          </w:tcPr>
          <w:p w14:paraId="12E678CF" w14:textId="6FFB2DFB" w:rsidR="009C523A" w:rsidRPr="00B06767" w:rsidRDefault="009C523A" w:rsidP="009C523A">
            <w:pPr>
              <w:rPr>
                <w:rFonts w:eastAsia="Calibri"/>
                <w:sz w:val="18"/>
                <w:szCs w:val="18"/>
              </w:rPr>
            </w:pPr>
          </w:p>
        </w:tc>
        <w:tc>
          <w:tcPr>
            <w:tcW w:w="1664" w:type="pct"/>
          </w:tcPr>
          <w:p w14:paraId="2EB5589E" w14:textId="65138C01" w:rsidR="009C523A" w:rsidRPr="00B06767" w:rsidRDefault="009C523A" w:rsidP="009C523A">
            <w:pPr>
              <w:rPr>
                <w:rFonts w:eastAsia="Calibri"/>
                <w:sz w:val="18"/>
                <w:szCs w:val="18"/>
              </w:rPr>
            </w:pPr>
            <w:r w:rsidRPr="00244D56">
              <w:rPr>
                <w:rFonts w:eastAsia="Calibri"/>
                <w:sz w:val="16"/>
                <w:szCs w:val="16"/>
              </w:rPr>
              <w:t>Not applicable since biocidal product is not a tablet</w:t>
            </w:r>
            <w:r>
              <w:rPr>
                <w:rFonts w:eastAsia="Calibri"/>
                <w:sz w:val="16"/>
                <w:szCs w:val="16"/>
              </w:rPr>
              <w:t>.</w:t>
            </w:r>
          </w:p>
        </w:tc>
        <w:tc>
          <w:tcPr>
            <w:tcW w:w="488" w:type="pct"/>
          </w:tcPr>
          <w:p w14:paraId="39EEDCA7" w14:textId="77777777" w:rsidR="009C523A" w:rsidRDefault="009C523A" w:rsidP="009C523A">
            <w:pPr>
              <w:rPr>
                <w:rFonts w:eastAsia="Calibri"/>
                <w:sz w:val="18"/>
                <w:szCs w:val="18"/>
              </w:rPr>
            </w:pPr>
            <w:r>
              <w:rPr>
                <w:rFonts w:eastAsia="Calibri"/>
                <w:sz w:val="18"/>
                <w:szCs w:val="18"/>
              </w:rPr>
              <w:t>Acceptable</w:t>
            </w:r>
          </w:p>
          <w:p w14:paraId="4EE332DC" w14:textId="4781E76D" w:rsidR="009C523A" w:rsidRPr="00B06767" w:rsidRDefault="009C523A" w:rsidP="009C523A">
            <w:pPr>
              <w:rPr>
                <w:rFonts w:eastAsia="Calibri"/>
                <w:sz w:val="18"/>
                <w:szCs w:val="18"/>
              </w:rPr>
            </w:pPr>
          </w:p>
        </w:tc>
        <w:tc>
          <w:tcPr>
            <w:tcW w:w="392" w:type="pct"/>
            <w:vAlign w:val="center"/>
          </w:tcPr>
          <w:p w14:paraId="19FB761E" w14:textId="7AF19295" w:rsidR="009C523A" w:rsidRPr="00B06767" w:rsidRDefault="009C523A" w:rsidP="009C523A">
            <w:pPr>
              <w:rPr>
                <w:rFonts w:eastAsia="Calibri"/>
                <w:sz w:val="18"/>
                <w:szCs w:val="18"/>
              </w:rPr>
            </w:pPr>
          </w:p>
        </w:tc>
      </w:tr>
      <w:tr w:rsidR="00DB3996" w:rsidRPr="00B06767" w14:paraId="38A0205E" w14:textId="77777777" w:rsidTr="00DB152A">
        <w:trPr>
          <w:trHeight w:val="963"/>
        </w:trPr>
        <w:tc>
          <w:tcPr>
            <w:tcW w:w="427" w:type="pct"/>
          </w:tcPr>
          <w:p w14:paraId="3458225A" w14:textId="053C3C8B" w:rsidR="00DB3996" w:rsidRPr="00B06767" w:rsidRDefault="00DB3996" w:rsidP="00DB3996">
            <w:pPr>
              <w:rPr>
                <w:rFonts w:eastAsia="Calibri"/>
                <w:sz w:val="18"/>
                <w:szCs w:val="18"/>
              </w:rPr>
            </w:pPr>
            <w:r w:rsidRPr="00B06767">
              <w:rPr>
                <w:rFonts w:eastAsia="Calibri"/>
                <w:sz w:val="18"/>
                <w:szCs w:val="18"/>
              </w:rPr>
              <w:t>3.5.6.</w:t>
            </w:r>
          </w:p>
        </w:tc>
        <w:tc>
          <w:tcPr>
            <w:tcW w:w="1066" w:type="pct"/>
          </w:tcPr>
          <w:p w14:paraId="188CD3EC" w14:textId="767E9891" w:rsidR="00DB3996" w:rsidRPr="00B06767" w:rsidRDefault="00DB3996" w:rsidP="00DB3996">
            <w:pPr>
              <w:rPr>
                <w:rFonts w:eastAsia="Calibri"/>
                <w:sz w:val="18"/>
                <w:szCs w:val="18"/>
              </w:rPr>
            </w:pPr>
            <w:r w:rsidRPr="00B06767">
              <w:rPr>
                <w:rFonts w:eastAsia="Calibri"/>
                <w:sz w:val="18"/>
                <w:szCs w:val="18"/>
              </w:rPr>
              <w:t xml:space="preserve">Particle size distribution, content of dust/fines, attrition, friability </w:t>
            </w:r>
            <w:r w:rsidRPr="00B06767">
              <w:rPr>
                <w:rFonts w:eastAsia="Calibri"/>
                <w:i/>
                <w:sz w:val="18"/>
                <w:szCs w:val="18"/>
              </w:rPr>
              <w:t>[the particle size distribution of droplets (MMAD) should be reported for RTU products if sprayed</w:t>
            </w:r>
            <w:r>
              <w:rPr>
                <w:rFonts w:eastAsia="Calibri"/>
                <w:i/>
                <w:sz w:val="18"/>
                <w:szCs w:val="18"/>
              </w:rPr>
              <w:t>.</w:t>
            </w:r>
            <w:r w:rsidRPr="00B06767">
              <w:rPr>
                <w:rFonts w:eastAsia="Calibri"/>
                <w:i/>
                <w:sz w:val="18"/>
                <w:szCs w:val="18"/>
              </w:rPr>
              <w:t xml:space="preserve"> ]</w:t>
            </w:r>
          </w:p>
        </w:tc>
        <w:tc>
          <w:tcPr>
            <w:tcW w:w="413" w:type="pct"/>
          </w:tcPr>
          <w:p w14:paraId="6DAACF23" w14:textId="1519C5C2" w:rsidR="00DB3996" w:rsidRPr="00B06767" w:rsidRDefault="00DB3996" w:rsidP="00DB3996">
            <w:pPr>
              <w:rPr>
                <w:rFonts w:eastAsia="Calibri"/>
                <w:sz w:val="18"/>
                <w:szCs w:val="18"/>
              </w:rPr>
            </w:pPr>
            <w:r>
              <w:rPr>
                <w:rFonts w:eastAsia="Calibri"/>
                <w:sz w:val="16"/>
                <w:szCs w:val="16"/>
                <w:lang w:val="it-IT"/>
              </w:rPr>
              <w:t>Waived</w:t>
            </w:r>
          </w:p>
        </w:tc>
        <w:tc>
          <w:tcPr>
            <w:tcW w:w="549" w:type="pct"/>
          </w:tcPr>
          <w:p w14:paraId="4CD959B7" w14:textId="59CEF16B" w:rsidR="00DB3996" w:rsidRPr="00B06767" w:rsidRDefault="00DB3996" w:rsidP="00DB3996">
            <w:pPr>
              <w:rPr>
                <w:rFonts w:eastAsia="Calibri"/>
                <w:sz w:val="18"/>
                <w:szCs w:val="18"/>
              </w:rPr>
            </w:pPr>
          </w:p>
        </w:tc>
        <w:tc>
          <w:tcPr>
            <w:tcW w:w="1664" w:type="pct"/>
          </w:tcPr>
          <w:p w14:paraId="49539FD1" w14:textId="7138F9FF" w:rsidR="00DB3996" w:rsidRPr="00B06767" w:rsidRDefault="00DB3996" w:rsidP="00DB3996">
            <w:pPr>
              <w:rPr>
                <w:rFonts w:eastAsia="Calibri"/>
                <w:sz w:val="18"/>
                <w:szCs w:val="18"/>
              </w:rPr>
            </w:pPr>
            <w:r w:rsidRPr="00244D56">
              <w:rPr>
                <w:rFonts w:eastAsia="Calibri"/>
                <w:sz w:val="16"/>
                <w:szCs w:val="16"/>
              </w:rPr>
              <w:t xml:space="preserve">Not </w:t>
            </w:r>
            <w:r>
              <w:rPr>
                <w:rFonts w:eastAsia="Calibri"/>
                <w:sz w:val="16"/>
                <w:szCs w:val="16"/>
              </w:rPr>
              <w:t>required for BC or BC/SB.</w:t>
            </w:r>
          </w:p>
        </w:tc>
        <w:tc>
          <w:tcPr>
            <w:tcW w:w="488" w:type="pct"/>
          </w:tcPr>
          <w:p w14:paraId="4333D32E" w14:textId="77777777" w:rsidR="00DB3996" w:rsidRDefault="00DB3996" w:rsidP="00DB3996">
            <w:pPr>
              <w:rPr>
                <w:rFonts w:eastAsia="Calibri"/>
                <w:sz w:val="18"/>
                <w:szCs w:val="18"/>
              </w:rPr>
            </w:pPr>
            <w:r>
              <w:rPr>
                <w:rFonts w:eastAsia="Calibri"/>
                <w:sz w:val="18"/>
                <w:szCs w:val="18"/>
              </w:rPr>
              <w:t>Acceptable</w:t>
            </w:r>
          </w:p>
          <w:p w14:paraId="640EF0E0" w14:textId="65B59956" w:rsidR="00DB3996" w:rsidRPr="00B06767" w:rsidRDefault="00DB3996" w:rsidP="00DB3996">
            <w:pPr>
              <w:rPr>
                <w:rFonts w:eastAsia="Calibri"/>
                <w:sz w:val="18"/>
                <w:szCs w:val="18"/>
              </w:rPr>
            </w:pPr>
          </w:p>
        </w:tc>
        <w:tc>
          <w:tcPr>
            <w:tcW w:w="392" w:type="pct"/>
            <w:vAlign w:val="center"/>
          </w:tcPr>
          <w:p w14:paraId="76D3DBB2" w14:textId="18485683" w:rsidR="00DB3996" w:rsidRPr="00B06767" w:rsidRDefault="00DB3996" w:rsidP="00DB3996">
            <w:pPr>
              <w:rPr>
                <w:rFonts w:eastAsia="Calibri"/>
                <w:sz w:val="18"/>
                <w:szCs w:val="18"/>
              </w:rPr>
            </w:pPr>
          </w:p>
        </w:tc>
      </w:tr>
      <w:tr w:rsidR="009C523A" w:rsidRPr="00B06767" w14:paraId="7F8FDECA" w14:textId="77777777" w:rsidTr="00DB152A">
        <w:trPr>
          <w:trHeight w:val="240"/>
        </w:trPr>
        <w:tc>
          <w:tcPr>
            <w:tcW w:w="427" w:type="pct"/>
          </w:tcPr>
          <w:p w14:paraId="4DAF7225" w14:textId="1A8C9198" w:rsidR="009C523A" w:rsidRPr="00B06767" w:rsidRDefault="009C523A" w:rsidP="009C523A">
            <w:pPr>
              <w:rPr>
                <w:rFonts w:eastAsia="Calibri"/>
                <w:sz w:val="18"/>
                <w:szCs w:val="18"/>
              </w:rPr>
            </w:pPr>
            <w:r w:rsidRPr="00B06767">
              <w:rPr>
                <w:rFonts w:eastAsia="Calibri"/>
                <w:sz w:val="18"/>
                <w:szCs w:val="18"/>
              </w:rPr>
              <w:t>3.5.7.</w:t>
            </w:r>
          </w:p>
        </w:tc>
        <w:tc>
          <w:tcPr>
            <w:tcW w:w="1066" w:type="pct"/>
          </w:tcPr>
          <w:p w14:paraId="720694C8" w14:textId="3425C412" w:rsidR="009C523A" w:rsidRPr="00B06767" w:rsidRDefault="009C523A" w:rsidP="009C523A">
            <w:pPr>
              <w:rPr>
                <w:rFonts w:eastAsia="Calibri"/>
                <w:sz w:val="18"/>
                <w:szCs w:val="18"/>
              </w:rPr>
            </w:pPr>
            <w:r w:rsidRPr="00B06767">
              <w:rPr>
                <w:rFonts w:eastAsia="Calibri"/>
                <w:sz w:val="18"/>
                <w:szCs w:val="18"/>
              </w:rPr>
              <w:t xml:space="preserve">Persistent foaming </w:t>
            </w:r>
            <w:r w:rsidRPr="00B06767">
              <w:rPr>
                <w:rFonts w:eastAsia="Calibri"/>
                <w:i/>
                <w:sz w:val="18"/>
                <w:szCs w:val="18"/>
              </w:rPr>
              <w:t>[indicate the concentration tested]</w:t>
            </w:r>
          </w:p>
        </w:tc>
        <w:tc>
          <w:tcPr>
            <w:tcW w:w="413" w:type="pct"/>
          </w:tcPr>
          <w:p w14:paraId="0186A64F" w14:textId="2BE905A2" w:rsidR="009C523A" w:rsidRPr="00B06767" w:rsidRDefault="009C523A" w:rsidP="009C523A">
            <w:pPr>
              <w:rPr>
                <w:rFonts w:eastAsia="Calibri"/>
                <w:sz w:val="18"/>
                <w:szCs w:val="18"/>
              </w:rPr>
            </w:pPr>
            <w:r>
              <w:rPr>
                <w:rFonts w:eastAsia="Calibri"/>
                <w:sz w:val="16"/>
                <w:szCs w:val="16"/>
                <w:lang w:val="it-IT"/>
              </w:rPr>
              <w:t>Waived</w:t>
            </w:r>
          </w:p>
        </w:tc>
        <w:tc>
          <w:tcPr>
            <w:tcW w:w="549" w:type="pct"/>
          </w:tcPr>
          <w:p w14:paraId="25A6DCAC" w14:textId="57B7C150" w:rsidR="009C523A" w:rsidRPr="00B06767" w:rsidRDefault="009C523A" w:rsidP="009C523A">
            <w:pPr>
              <w:rPr>
                <w:rFonts w:eastAsia="Calibri"/>
                <w:sz w:val="18"/>
                <w:szCs w:val="18"/>
              </w:rPr>
            </w:pPr>
          </w:p>
        </w:tc>
        <w:tc>
          <w:tcPr>
            <w:tcW w:w="1664" w:type="pct"/>
          </w:tcPr>
          <w:p w14:paraId="0D6C8044" w14:textId="2589EFE5" w:rsidR="009C523A" w:rsidRPr="00B06767" w:rsidRDefault="009C523A" w:rsidP="009C523A">
            <w:pPr>
              <w:rPr>
                <w:rFonts w:eastAsia="Calibri"/>
                <w:sz w:val="18"/>
                <w:szCs w:val="18"/>
              </w:rPr>
            </w:pPr>
            <w:r w:rsidRPr="00244D56">
              <w:rPr>
                <w:rFonts w:eastAsia="Calibri"/>
                <w:sz w:val="16"/>
                <w:szCs w:val="16"/>
              </w:rPr>
              <w:t xml:space="preserve">Not applicable </w:t>
            </w:r>
          </w:p>
        </w:tc>
        <w:tc>
          <w:tcPr>
            <w:tcW w:w="488" w:type="pct"/>
          </w:tcPr>
          <w:p w14:paraId="37C4E814" w14:textId="77777777" w:rsidR="009C523A" w:rsidRDefault="009C523A" w:rsidP="009C523A">
            <w:pPr>
              <w:rPr>
                <w:rFonts w:eastAsia="Calibri"/>
                <w:sz w:val="18"/>
                <w:szCs w:val="18"/>
              </w:rPr>
            </w:pPr>
            <w:r>
              <w:rPr>
                <w:rFonts w:eastAsia="Calibri"/>
                <w:sz w:val="18"/>
                <w:szCs w:val="18"/>
              </w:rPr>
              <w:t>Acceptable</w:t>
            </w:r>
          </w:p>
          <w:p w14:paraId="4A855275" w14:textId="18081079" w:rsidR="009C523A" w:rsidRPr="00B06767" w:rsidRDefault="009C523A" w:rsidP="009C523A">
            <w:pPr>
              <w:rPr>
                <w:rFonts w:eastAsia="Calibri"/>
                <w:sz w:val="18"/>
                <w:szCs w:val="18"/>
              </w:rPr>
            </w:pPr>
            <w:r>
              <w:rPr>
                <w:rFonts w:eastAsia="Calibri"/>
                <w:sz w:val="18"/>
                <w:szCs w:val="18"/>
              </w:rPr>
              <w:t xml:space="preserve">Considering the product composition, the application mode and the intended uses, the persistent foaming is not expected </w:t>
            </w:r>
          </w:p>
        </w:tc>
        <w:tc>
          <w:tcPr>
            <w:tcW w:w="392" w:type="pct"/>
            <w:vAlign w:val="center"/>
          </w:tcPr>
          <w:p w14:paraId="7C05A4CA" w14:textId="27DE69C6" w:rsidR="009C523A" w:rsidRPr="00B06767" w:rsidRDefault="009C523A" w:rsidP="009C523A">
            <w:pPr>
              <w:rPr>
                <w:rFonts w:eastAsia="Calibri"/>
                <w:sz w:val="18"/>
                <w:szCs w:val="18"/>
              </w:rPr>
            </w:pPr>
          </w:p>
        </w:tc>
      </w:tr>
      <w:tr w:rsidR="009C523A" w:rsidRPr="00B06767" w14:paraId="27A92602" w14:textId="77777777" w:rsidTr="00DB152A">
        <w:trPr>
          <w:trHeight w:val="240"/>
        </w:trPr>
        <w:tc>
          <w:tcPr>
            <w:tcW w:w="427" w:type="pct"/>
          </w:tcPr>
          <w:p w14:paraId="7ED7F97A" w14:textId="317BE7C5" w:rsidR="009C523A" w:rsidRPr="00B06767" w:rsidRDefault="009C523A" w:rsidP="009C523A">
            <w:pPr>
              <w:rPr>
                <w:rFonts w:eastAsia="Calibri"/>
                <w:sz w:val="18"/>
                <w:szCs w:val="18"/>
              </w:rPr>
            </w:pPr>
            <w:r w:rsidRPr="00B06767">
              <w:rPr>
                <w:rFonts w:eastAsia="Calibri"/>
                <w:sz w:val="18"/>
                <w:szCs w:val="18"/>
              </w:rPr>
              <w:t>3.5.8.</w:t>
            </w:r>
          </w:p>
        </w:tc>
        <w:tc>
          <w:tcPr>
            <w:tcW w:w="1066" w:type="pct"/>
          </w:tcPr>
          <w:p w14:paraId="4D62E84A" w14:textId="4DC09642" w:rsidR="009C523A" w:rsidRPr="00B06767" w:rsidRDefault="009C523A" w:rsidP="009C523A">
            <w:pPr>
              <w:rPr>
                <w:rFonts w:eastAsia="Calibri"/>
                <w:sz w:val="18"/>
                <w:szCs w:val="18"/>
              </w:rPr>
            </w:pPr>
            <w:r w:rsidRPr="00B06767">
              <w:rPr>
                <w:rFonts w:eastAsia="Calibri"/>
                <w:sz w:val="18"/>
                <w:szCs w:val="18"/>
              </w:rPr>
              <w:t>Flowability/</w:t>
            </w:r>
            <w:r>
              <w:rPr>
                <w:rFonts w:eastAsia="Calibri"/>
                <w:sz w:val="18"/>
                <w:szCs w:val="18"/>
              </w:rPr>
              <w:t>p</w:t>
            </w:r>
            <w:r w:rsidRPr="00B06767">
              <w:rPr>
                <w:rFonts w:eastAsia="Calibri"/>
                <w:sz w:val="18"/>
                <w:szCs w:val="18"/>
              </w:rPr>
              <w:t>ourability/</w:t>
            </w:r>
            <w:r>
              <w:rPr>
                <w:rFonts w:eastAsia="Calibri"/>
                <w:sz w:val="18"/>
                <w:szCs w:val="18"/>
              </w:rPr>
              <w:t>d</w:t>
            </w:r>
            <w:r w:rsidRPr="00B06767">
              <w:rPr>
                <w:rFonts w:eastAsia="Calibri"/>
                <w:sz w:val="18"/>
                <w:szCs w:val="18"/>
              </w:rPr>
              <w:t>ustability</w:t>
            </w:r>
          </w:p>
        </w:tc>
        <w:tc>
          <w:tcPr>
            <w:tcW w:w="413" w:type="pct"/>
          </w:tcPr>
          <w:p w14:paraId="667630ED" w14:textId="14B88C74" w:rsidR="009C523A" w:rsidRPr="00B06767" w:rsidRDefault="009C523A" w:rsidP="009C523A">
            <w:pPr>
              <w:rPr>
                <w:rFonts w:eastAsia="Calibri"/>
                <w:sz w:val="18"/>
                <w:szCs w:val="18"/>
              </w:rPr>
            </w:pPr>
            <w:r>
              <w:rPr>
                <w:rFonts w:eastAsia="Calibri"/>
                <w:sz w:val="16"/>
                <w:szCs w:val="16"/>
                <w:lang w:val="it-IT"/>
              </w:rPr>
              <w:t>Waived</w:t>
            </w:r>
          </w:p>
        </w:tc>
        <w:tc>
          <w:tcPr>
            <w:tcW w:w="549" w:type="pct"/>
          </w:tcPr>
          <w:p w14:paraId="5F3FF054" w14:textId="1791AA8E" w:rsidR="009C523A" w:rsidRPr="00B06767" w:rsidRDefault="009C523A" w:rsidP="009C523A">
            <w:pPr>
              <w:rPr>
                <w:rFonts w:eastAsia="Calibri"/>
                <w:sz w:val="18"/>
                <w:szCs w:val="18"/>
              </w:rPr>
            </w:pPr>
          </w:p>
        </w:tc>
        <w:tc>
          <w:tcPr>
            <w:tcW w:w="1664" w:type="pct"/>
          </w:tcPr>
          <w:p w14:paraId="32F3A680" w14:textId="06F109F9" w:rsidR="009C523A" w:rsidRPr="00B06767" w:rsidRDefault="009C523A" w:rsidP="009C523A">
            <w:pPr>
              <w:rPr>
                <w:rFonts w:eastAsia="Calibri"/>
                <w:sz w:val="18"/>
                <w:szCs w:val="18"/>
              </w:rPr>
            </w:pPr>
            <w:r w:rsidRPr="00244D56">
              <w:rPr>
                <w:rFonts w:eastAsia="Calibri"/>
                <w:sz w:val="16"/>
                <w:szCs w:val="16"/>
              </w:rPr>
              <w:t>Not applicable since biocidal product is not granular/a suspension.</w:t>
            </w:r>
          </w:p>
        </w:tc>
        <w:tc>
          <w:tcPr>
            <w:tcW w:w="488" w:type="pct"/>
          </w:tcPr>
          <w:p w14:paraId="6187AB87" w14:textId="6818420A"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71F38E5B" w14:textId="43D3DAC1" w:rsidR="009C523A" w:rsidRPr="00B06767" w:rsidRDefault="009C523A" w:rsidP="009C523A">
            <w:pPr>
              <w:rPr>
                <w:rFonts w:eastAsia="Calibri"/>
                <w:sz w:val="18"/>
                <w:szCs w:val="18"/>
              </w:rPr>
            </w:pPr>
          </w:p>
        </w:tc>
      </w:tr>
      <w:tr w:rsidR="009C523A" w:rsidRPr="00B06767" w14:paraId="4B6A73F9" w14:textId="77777777" w:rsidTr="00DB152A">
        <w:trPr>
          <w:trHeight w:val="481"/>
        </w:trPr>
        <w:tc>
          <w:tcPr>
            <w:tcW w:w="427" w:type="pct"/>
          </w:tcPr>
          <w:p w14:paraId="6A71A196" w14:textId="4B602E0F" w:rsidR="009C523A" w:rsidRPr="00B06767" w:rsidRDefault="009C523A" w:rsidP="009C523A">
            <w:pPr>
              <w:rPr>
                <w:rFonts w:eastAsia="Calibri"/>
                <w:sz w:val="18"/>
                <w:szCs w:val="18"/>
              </w:rPr>
            </w:pPr>
            <w:r w:rsidRPr="00B06767">
              <w:rPr>
                <w:rFonts w:eastAsia="Calibri"/>
                <w:sz w:val="18"/>
                <w:szCs w:val="18"/>
              </w:rPr>
              <w:t>3.5.9.</w:t>
            </w:r>
          </w:p>
        </w:tc>
        <w:tc>
          <w:tcPr>
            <w:tcW w:w="1066" w:type="pct"/>
          </w:tcPr>
          <w:p w14:paraId="1F23D267" w14:textId="59AB180F" w:rsidR="009C523A" w:rsidRPr="00B06767" w:rsidRDefault="009C523A" w:rsidP="009C523A">
            <w:pPr>
              <w:rPr>
                <w:rFonts w:eastAsia="Calibri"/>
                <w:sz w:val="18"/>
                <w:szCs w:val="18"/>
              </w:rPr>
            </w:pPr>
            <w:r w:rsidRPr="00B06767">
              <w:rPr>
                <w:rFonts w:eastAsia="Calibri"/>
                <w:sz w:val="18"/>
                <w:szCs w:val="18"/>
              </w:rPr>
              <w:t>Burning rate — smoke generators</w:t>
            </w:r>
          </w:p>
        </w:tc>
        <w:tc>
          <w:tcPr>
            <w:tcW w:w="413" w:type="pct"/>
          </w:tcPr>
          <w:p w14:paraId="3C4B6B52" w14:textId="05AA5666"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34610195" w14:textId="1B476366" w:rsidR="009C523A" w:rsidRPr="00B06767" w:rsidRDefault="009C523A" w:rsidP="009C523A">
            <w:pPr>
              <w:rPr>
                <w:rFonts w:eastAsia="Calibri"/>
                <w:sz w:val="18"/>
                <w:szCs w:val="18"/>
              </w:rPr>
            </w:pPr>
          </w:p>
        </w:tc>
        <w:tc>
          <w:tcPr>
            <w:tcW w:w="1664" w:type="pct"/>
          </w:tcPr>
          <w:p w14:paraId="08866DF9" w14:textId="72C13595" w:rsidR="009C523A" w:rsidRPr="00B06767" w:rsidRDefault="009C523A" w:rsidP="009C523A">
            <w:pPr>
              <w:rPr>
                <w:rFonts w:eastAsia="Calibri"/>
                <w:sz w:val="18"/>
                <w:szCs w:val="18"/>
              </w:rPr>
            </w:pPr>
            <w:r w:rsidRPr="00244D56">
              <w:rPr>
                <w:rFonts w:eastAsia="Calibri"/>
                <w:sz w:val="16"/>
                <w:szCs w:val="16"/>
              </w:rPr>
              <w:t>Not applicable since the biocidal product is no smoke generator.</w:t>
            </w:r>
          </w:p>
        </w:tc>
        <w:tc>
          <w:tcPr>
            <w:tcW w:w="488" w:type="pct"/>
          </w:tcPr>
          <w:p w14:paraId="6EED83B6" w14:textId="79318D9C"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2EA6ADE8" w14:textId="5998862C" w:rsidR="009C523A" w:rsidRPr="00B06767" w:rsidRDefault="009C523A" w:rsidP="009C523A">
            <w:pPr>
              <w:rPr>
                <w:rFonts w:eastAsia="Calibri"/>
                <w:sz w:val="18"/>
                <w:szCs w:val="18"/>
              </w:rPr>
            </w:pPr>
          </w:p>
        </w:tc>
      </w:tr>
      <w:tr w:rsidR="009C523A" w:rsidRPr="00B06767" w14:paraId="1A5C252E" w14:textId="77777777" w:rsidTr="00DB152A">
        <w:trPr>
          <w:trHeight w:val="722"/>
        </w:trPr>
        <w:tc>
          <w:tcPr>
            <w:tcW w:w="427" w:type="pct"/>
          </w:tcPr>
          <w:p w14:paraId="3C7D9110" w14:textId="0722B579" w:rsidR="009C523A" w:rsidRPr="00B06767" w:rsidRDefault="009C523A" w:rsidP="009C523A">
            <w:pPr>
              <w:rPr>
                <w:rFonts w:eastAsia="Calibri"/>
                <w:sz w:val="18"/>
                <w:szCs w:val="18"/>
              </w:rPr>
            </w:pPr>
            <w:r w:rsidRPr="00B06767">
              <w:rPr>
                <w:rFonts w:eastAsia="Calibri"/>
                <w:sz w:val="18"/>
                <w:szCs w:val="18"/>
              </w:rPr>
              <w:t>3.5.10.</w:t>
            </w:r>
          </w:p>
        </w:tc>
        <w:tc>
          <w:tcPr>
            <w:tcW w:w="1066" w:type="pct"/>
          </w:tcPr>
          <w:p w14:paraId="4DEFF75D" w14:textId="5C15519B" w:rsidR="009C523A" w:rsidRPr="00B06767" w:rsidRDefault="009C523A" w:rsidP="009C523A">
            <w:pPr>
              <w:rPr>
                <w:rFonts w:eastAsia="Calibri"/>
                <w:sz w:val="18"/>
                <w:szCs w:val="18"/>
              </w:rPr>
            </w:pPr>
            <w:r w:rsidRPr="00B06767">
              <w:rPr>
                <w:rFonts w:eastAsia="Calibri"/>
                <w:sz w:val="18"/>
                <w:szCs w:val="18"/>
              </w:rPr>
              <w:t>Burning completeness — smoke generators</w:t>
            </w:r>
          </w:p>
        </w:tc>
        <w:tc>
          <w:tcPr>
            <w:tcW w:w="413" w:type="pct"/>
          </w:tcPr>
          <w:p w14:paraId="09F197CF" w14:textId="7D129CDE"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14599EB1" w14:textId="69E4FC75" w:rsidR="009C523A" w:rsidRPr="00B06767" w:rsidRDefault="009C523A" w:rsidP="009C523A">
            <w:pPr>
              <w:rPr>
                <w:rFonts w:eastAsia="Calibri"/>
                <w:sz w:val="18"/>
                <w:szCs w:val="18"/>
              </w:rPr>
            </w:pPr>
          </w:p>
        </w:tc>
        <w:tc>
          <w:tcPr>
            <w:tcW w:w="1664" w:type="pct"/>
          </w:tcPr>
          <w:p w14:paraId="4D29B282" w14:textId="4E18F2F3" w:rsidR="009C523A" w:rsidRPr="00B06767" w:rsidRDefault="009C523A" w:rsidP="009C523A">
            <w:pPr>
              <w:rPr>
                <w:rFonts w:eastAsia="Calibri"/>
                <w:sz w:val="18"/>
                <w:szCs w:val="18"/>
              </w:rPr>
            </w:pPr>
            <w:r w:rsidRPr="00244D56">
              <w:rPr>
                <w:rFonts w:eastAsia="Calibri"/>
                <w:sz w:val="16"/>
                <w:szCs w:val="16"/>
              </w:rPr>
              <w:t>Not applicable since the biocidal product is no smoke generator.</w:t>
            </w:r>
          </w:p>
        </w:tc>
        <w:tc>
          <w:tcPr>
            <w:tcW w:w="488" w:type="pct"/>
          </w:tcPr>
          <w:p w14:paraId="3FC87007" w14:textId="2E2D2953"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6FB553C8" w14:textId="35548944" w:rsidR="009C523A" w:rsidRPr="00B06767" w:rsidRDefault="009C523A" w:rsidP="009C523A">
            <w:pPr>
              <w:rPr>
                <w:rFonts w:eastAsia="Calibri"/>
                <w:sz w:val="18"/>
                <w:szCs w:val="18"/>
              </w:rPr>
            </w:pPr>
          </w:p>
        </w:tc>
      </w:tr>
      <w:tr w:rsidR="009C523A" w:rsidRPr="00B06767" w14:paraId="62D6244D" w14:textId="77777777" w:rsidTr="00DB152A">
        <w:trPr>
          <w:trHeight w:val="737"/>
        </w:trPr>
        <w:tc>
          <w:tcPr>
            <w:tcW w:w="427" w:type="pct"/>
          </w:tcPr>
          <w:p w14:paraId="34B60C65" w14:textId="3AB10D35" w:rsidR="009C523A" w:rsidRPr="00B06767" w:rsidRDefault="009C523A" w:rsidP="009C523A">
            <w:pPr>
              <w:rPr>
                <w:rFonts w:eastAsia="Calibri"/>
                <w:sz w:val="18"/>
                <w:szCs w:val="18"/>
              </w:rPr>
            </w:pPr>
            <w:r w:rsidRPr="00B06767">
              <w:rPr>
                <w:rFonts w:eastAsia="Calibri"/>
                <w:sz w:val="18"/>
                <w:szCs w:val="18"/>
              </w:rPr>
              <w:t>3.5.11.</w:t>
            </w:r>
          </w:p>
        </w:tc>
        <w:tc>
          <w:tcPr>
            <w:tcW w:w="1066" w:type="pct"/>
          </w:tcPr>
          <w:p w14:paraId="5C0B238F" w14:textId="4A368303" w:rsidR="009C523A" w:rsidRPr="00B06767" w:rsidRDefault="009C523A" w:rsidP="009C523A">
            <w:pPr>
              <w:rPr>
                <w:rFonts w:eastAsia="Calibri"/>
                <w:sz w:val="18"/>
                <w:szCs w:val="18"/>
              </w:rPr>
            </w:pPr>
            <w:r w:rsidRPr="00B06767">
              <w:rPr>
                <w:rFonts w:eastAsia="Calibri"/>
                <w:sz w:val="18"/>
                <w:szCs w:val="18"/>
              </w:rPr>
              <w:t>Composition of smoke — smoke generators</w:t>
            </w:r>
          </w:p>
        </w:tc>
        <w:tc>
          <w:tcPr>
            <w:tcW w:w="413" w:type="pct"/>
          </w:tcPr>
          <w:p w14:paraId="32601A96" w14:textId="15970EDA"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2BE8CD14" w14:textId="5C634B85" w:rsidR="009C523A" w:rsidRPr="00B06767" w:rsidRDefault="009C523A" w:rsidP="009C523A">
            <w:pPr>
              <w:rPr>
                <w:rFonts w:eastAsia="Calibri"/>
                <w:sz w:val="18"/>
                <w:szCs w:val="18"/>
              </w:rPr>
            </w:pPr>
          </w:p>
        </w:tc>
        <w:tc>
          <w:tcPr>
            <w:tcW w:w="1664" w:type="pct"/>
          </w:tcPr>
          <w:p w14:paraId="1D1030EA" w14:textId="5738CB04" w:rsidR="009C523A" w:rsidRPr="00B06767" w:rsidRDefault="009C523A" w:rsidP="009C523A">
            <w:pPr>
              <w:jc w:val="both"/>
              <w:rPr>
                <w:rFonts w:eastAsia="Calibri"/>
                <w:i/>
                <w:sz w:val="18"/>
                <w:szCs w:val="18"/>
              </w:rPr>
            </w:pPr>
            <w:r w:rsidRPr="00244D56">
              <w:rPr>
                <w:rFonts w:eastAsia="Calibri"/>
                <w:sz w:val="16"/>
                <w:szCs w:val="16"/>
              </w:rPr>
              <w:t>Not applicable since the biocidal product is no smoke generator.</w:t>
            </w:r>
          </w:p>
        </w:tc>
        <w:tc>
          <w:tcPr>
            <w:tcW w:w="488" w:type="pct"/>
          </w:tcPr>
          <w:p w14:paraId="2565B771" w14:textId="7B4F2F92"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298EB583" w14:textId="1B44D521" w:rsidR="009C523A" w:rsidRPr="00B06767" w:rsidRDefault="009C523A" w:rsidP="009C523A">
            <w:pPr>
              <w:rPr>
                <w:rFonts w:eastAsia="Calibri"/>
                <w:sz w:val="18"/>
                <w:szCs w:val="18"/>
              </w:rPr>
            </w:pPr>
          </w:p>
        </w:tc>
      </w:tr>
      <w:tr w:rsidR="009C523A" w:rsidRPr="00B06767" w14:paraId="6BB7FD14" w14:textId="77777777" w:rsidTr="00DB152A">
        <w:trPr>
          <w:trHeight w:val="481"/>
        </w:trPr>
        <w:tc>
          <w:tcPr>
            <w:tcW w:w="427" w:type="pct"/>
          </w:tcPr>
          <w:p w14:paraId="0785DF7F" w14:textId="6544CBA1" w:rsidR="009C523A" w:rsidRPr="00B06767" w:rsidRDefault="009C523A" w:rsidP="009C523A">
            <w:pPr>
              <w:rPr>
                <w:rFonts w:eastAsia="Calibri"/>
                <w:sz w:val="18"/>
                <w:szCs w:val="18"/>
              </w:rPr>
            </w:pPr>
            <w:r w:rsidRPr="00B06767">
              <w:rPr>
                <w:rFonts w:eastAsia="Calibri"/>
                <w:sz w:val="18"/>
                <w:szCs w:val="18"/>
              </w:rPr>
              <w:t>3.5.12.</w:t>
            </w:r>
          </w:p>
        </w:tc>
        <w:tc>
          <w:tcPr>
            <w:tcW w:w="1066" w:type="pct"/>
          </w:tcPr>
          <w:p w14:paraId="4C3B8346" w14:textId="6DC6C514" w:rsidR="009C523A" w:rsidRPr="00B06767" w:rsidRDefault="009C523A" w:rsidP="009C523A">
            <w:pPr>
              <w:rPr>
                <w:rFonts w:eastAsia="Calibri"/>
                <w:sz w:val="18"/>
                <w:szCs w:val="18"/>
              </w:rPr>
            </w:pPr>
            <w:r w:rsidRPr="00B06767">
              <w:rPr>
                <w:rFonts w:eastAsia="Calibri"/>
                <w:sz w:val="18"/>
                <w:szCs w:val="18"/>
              </w:rPr>
              <w:t>Spraying pattern — aerosols / spray</w:t>
            </w:r>
          </w:p>
        </w:tc>
        <w:tc>
          <w:tcPr>
            <w:tcW w:w="413" w:type="pct"/>
          </w:tcPr>
          <w:p w14:paraId="22280473" w14:textId="27E0F4C5"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743F7874" w14:textId="64A10AF4" w:rsidR="009C523A" w:rsidRPr="00B06767" w:rsidRDefault="009C523A" w:rsidP="009C523A">
            <w:pPr>
              <w:rPr>
                <w:rFonts w:eastAsia="Calibri"/>
                <w:sz w:val="18"/>
                <w:szCs w:val="18"/>
              </w:rPr>
            </w:pPr>
          </w:p>
        </w:tc>
        <w:tc>
          <w:tcPr>
            <w:tcW w:w="1664" w:type="pct"/>
          </w:tcPr>
          <w:p w14:paraId="41FD01B0" w14:textId="7C1ADF70" w:rsidR="009C523A" w:rsidRPr="00B06767" w:rsidRDefault="009C523A" w:rsidP="009C523A">
            <w:pPr>
              <w:rPr>
                <w:rFonts w:eastAsia="Calibri"/>
                <w:sz w:val="18"/>
                <w:szCs w:val="18"/>
              </w:rPr>
            </w:pPr>
            <w:r w:rsidRPr="00244D56">
              <w:rPr>
                <w:rFonts w:eastAsia="Calibri"/>
                <w:sz w:val="16"/>
                <w:szCs w:val="16"/>
              </w:rPr>
              <w:t xml:space="preserve">Not applicable since the biocidal product is </w:t>
            </w:r>
            <w:r>
              <w:rPr>
                <w:rFonts w:eastAsia="Calibri"/>
                <w:sz w:val="16"/>
                <w:szCs w:val="16"/>
              </w:rPr>
              <w:t>not an aerosol</w:t>
            </w:r>
            <w:r w:rsidRPr="00244D56">
              <w:rPr>
                <w:rFonts w:eastAsia="Calibri"/>
                <w:sz w:val="16"/>
                <w:szCs w:val="16"/>
              </w:rPr>
              <w:t>.</w:t>
            </w:r>
          </w:p>
        </w:tc>
        <w:tc>
          <w:tcPr>
            <w:tcW w:w="488" w:type="pct"/>
          </w:tcPr>
          <w:p w14:paraId="63AAE20E" w14:textId="2DFABC88"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20E77D20" w14:textId="42738868" w:rsidR="009C523A" w:rsidRPr="00B06767" w:rsidRDefault="009C523A" w:rsidP="009C523A">
            <w:pPr>
              <w:rPr>
                <w:rFonts w:eastAsia="Calibri"/>
                <w:sz w:val="18"/>
                <w:szCs w:val="18"/>
              </w:rPr>
            </w:pPr>
          </w:p>
        </w:tc>
      </w:tr>
      <w:tr w:rsidR="009C523A" w:rsidRPr="00B06767" w14:paraId="5830863A" w14:textId="77777777" w:rsidTr="00DB152A">
        <w:trPr>
          <w:trHeight w:val="481"/>
        </w:trPr>
        <w:tc>
          <w:tcPr>
            <w:tcW w:w="427" w:type="pct"/>
          </w:tcPr>
          <w:p w14:paraId="5A68AA66" w14:textId="490E3E29" w:rsidR="009C523A" w:rsidRPr="00B06767" w:rsidRDefault="009C523A" w:rsidP="009C523A">
            <w:pPr>
              <w:rPr>
                <w:rFonts w:eastAsia="Calibri"/>
                <w:sz w:val="18"/>
                <w:szCs w:val="18"/>
              </w:rPr>
            </w:pPr>
            <w:r w:rsidRPr="00B06767">
              <w:rPr>
                <w:rFonts w:eastAsia="Calibri"/>
                <w:sz w:val="18"/>
                <w:szCs w:val="18"/>
              </w:rPr>
              <w:t>3.6.1.</w:t>
            </w:r>
          </w:p>
        </w:tc>
        <w:tc>
          <w:tcPr>
            <w:tcW w:w="1066" w:type="pct"/>
          </w:tcPr>
          <w:p w14:paraId="0C74DAE9" w14:textId="06C51D57" w:rsidR="009C523A" w:rsidRPr="00B06767" w:rsidRDefault="009C523A" w:rsidP="009C523A">
            <w:pPr>
              <w:rPr>
                <w:rFonts w:eastAsia="Calibri"/>
                <w:sz w:val="18"/>
                <w:szCs w:val="18"/>
              </w:rPr>
            </w:pPr>
            <w:r w:rsidRPr="00B06767">
              <w:rPr>
                <w:rFonts w:eastAsia="Calibri"/>
                <w:sz w:val="18"/>
                <w:szCs w:val="18"/>
              </w:rPr>
              <w:t>Physical compatibility</w:t>
            </w:r>
          </w:p>
        </w:tc>
        <w:tc>
          <w:tcPr>
            <w:tcW w:w="413" w:type="pct"/>
          </w:tcPr>
          <w:p w14:paraId="79FECCD2" w14:textId="071F762A"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3F048CA0" w14:textId="33C6EA42" w:rsidR="009C523A" w:rsidRPr="00B06767" w:rsidRDefault="009C523A" w:rsidP="009C523A">
            <w:pPr>
              <w:rPr>
                <w:rFonts w:eastAsia="Calibri"/>
                <w:sz w:val="18"/>
                <w:szCs w:val="18"/>
              </w:rPr>
            </w:pPr>
          </w:p>
        </w:tc>
        <w:tc>
          <w:tcPr>
            <w:tcW w:w="1664" w:type="pct"/>
          </w:tcPr>
          <w:p w14:paraId="2C93A52D" w14:textId="5D04EB0B" w:rsidR="009C523A" w:rsidRPr="00B06767" w:rsidRDefault="009C523A" w:rsidP="009C523A">
            <w:pPr>
              <w:rPr>
                <w:rFonts w:eastAsia="Calibri"/>
                <w:sz w:val="18"/>
                <w:szCs w:val="18"/>
              </w:rPr>
            </w:pPr>
            <w:r w:rsidRPr="00244D56">
              <w:rPr>
                <w:rFonts w:eastAsia="Calibri"/>
                <w:sz w:val="16"/>
                <w:szCs w:val="16"/>
              </w:rPr>
              <w:t>The biocidal product is not intended to be added or mixed with any other products.</w:t>
            </w:r>
          </w:p>
        </w:tc>
        <w:tc>
          <w:tcPr>
            <w:tcW w:w="488" w:type="pct"/>
          </w:tcPr>
          <w:p w14:paraId="42FE831B" w14:textId="20B9F145"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7360808D" w14:textId="30E47FF9" w:rsidR="009C523A" w:rsidRPr="00B06767" w:rsidRDefault="009C523A" w:rsidP="009C523A">
            <w:pPr>
              <w:rPr>
                <w:rFonts w:eastAsia="Calibri"/>
                <w:sz w:val="18"/>
                <w:szCs w:val="18"/>
              </w:rPr>
            </w:pPr>
          </w:p>
        </w:tc>
      </w:tr>
      <w:tr w:rsidR="009C523A" w:rsidRPr="00B06767" w14:paraId="5403DB69" w14:textId="77777777" w:rsidTr="00DB152A">
        <w:trPr>
          <w:trHeight w:val="481"/>
        </w:trPr>
        <w:tc>
          <w:tcPr>
            <w:tcW w:w="427" w:type="pct"/>
          </w:tcPr>
          <w:p w14:paraId="7AF2FB26" w14:textId="5572D1B9" w:rsidR="009C523A" w:rsidRPr="00B06767" w:rsidRDefault="009C523A" w:rsidP="009C523A">
            <w:pPr>
              <w:rPr>
                <w:rFonts w:eastAsia="Calibri"/>
                <w:sz w:val="18"/>
                <w:szCs w:val="18"/>
              </w:rPr>
            </w:pPr>
            <w:r w:rsidRPr="00B06767">
              <w:rPr>
                <w:rFonts w:eastAsia="Calibri"/>
                <w:sz w:val="18"/>
                <w:szCs w:val="18"/>
              </w:rPr>
              <w:t>3.6.2.</w:t>
            </w:r>
          </w:p>
        </w:tc>
        <w:tc>
          <w:tcPr>
            <w:tcW w:w="1066" w:type="pct"/>
          </w:tcPr>
          <w:p w14:paraId="589A3337" w14:textId="0D035CE3" w:rsidR="009C523A" w:rsidRPr="00B06767" w:rsidRDefault="009C523A" w:rsidP="009C523A">
            <w:pPr>
              <w:rPr>
                <w:rFonts w:eastAsia="Calibri"/>
                <w:sz w:val="18"/>
                <w:szCs w:val="18"/>
              </w:rPr>
            </w:pPr>
            <w:r w:rsidRPr="00B06767">
              <w:rPr>
                <w:rFonts w:eastAsia="Calibri"/>
                <w:sz w:val="18"/>
                <w:szCs w:val="18"/>
              </w:rPr>
              <w:t>Chemical compatibility</w:t>
            </w:r>
          </w:p>
        </w:tc>
        <w:tc>
          <w:tcPr>
            <w:tcW w:w="413" w:type="pct"/>
          </w:tcPr>
          <w:p w14:paraId="2EAB9E26" w14:textId="1869A99A"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08DED121" w14:textId="6F923B44" w:rsidR="009C523A" w:rsidRPr="00B06767" w:rsidRDefault="009C523A" w:rsidP="009C523A">
            <w:pPr>
              <w:rPr>
                <w:rFonts w:eastAsia="Calibri"/>
                <w:sz w:val="18"/>
                <w:szCs w:val="18"/>
              </w:rPr>
            </w:pPr>
          </w:p>
        </w:tc>
        <w:tc>
          <w:tcPr>
            <w:tcW w:w="1664" w:type="pct"/>
          </w:tcPr>
          <w:p w14:paraId="670990BD" w14:textId="289C4201" w:rsidR="009C523A" w:rsidRPr="00B06767" w:rsidRDefault="009C523A" w:rsidP="009C523A">
            <w:pPr>
              <w:rPr>
                <w:rFonts w:eastAsia="Calibri"/>
                <w:sz w:val="18"/>
                <w:szCs w:val="18"/>
              </w:rPr>
            </w:pPr>
            <w:r w:rsidRPr="00244D56">
              <w:rPr>
                <w:rFonts w:eastAsia="Calibri"/>
                <w:sz w:val="16"/>
                <w:szCs w:val="16"/>
              </w:rPr>
              <w:t>The biocidal product is not intended to be added or mixed with any other products.</w:t>
            </w:r>
          </w:p>
        </w:tc>
        <w:tc>
          <w:tcPr>
            <w:tcW w:w="488" w:type="pct"/>
          </w:tcPr>
          <w:p w14:paraId="189B22F0" w14:textId="0D9CD7AA"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7EEFE3D2" w14:textId="63E7FA1B" w:rsidR="009C523A" w:rsidRPr="00B06767" w:rsidRDefault="009C523A" w:rsidP="009C523A">
            <w:pPr>
              <w:rPr>
                <w:rFonts w:eastAsia="Calibri"/>
                <w:sz w:val="18"/>
                <w:szCs w:val="18"/>
              </w:rPr>
            </w:pPr>
          </w:p>
        </w:tc>
      </w:tr>
      <w:tr w:rsidR="009C523A" w:rsidRPr="00B06767" w14:paraId="48D66D81" w14:textId="77777777" w:rsidTr="00DB152A">
        <w:trPr>
          <w:trHeight w:val="481"/>
        </w:trPr>
        <w:tc>
          <w:tcPr>
            <w:tcW w:w="427" w:type="pct"/>
          </w:tcPr>
          <w:p w14:paraId="5B0AF538" w14:textId="75D5ECA4" w:rsidR="009C523A" w:rsidRPr="00B06767" w:rsidRDefault="009C523A" w:rsidP="009C523A">
            <w:pPr>
              <w:rPr>
                <w:rFonts w:eastAsia="Calibri"/>
                <w:sz w:val="18"/>
                <w:szCs w:val="18"/>
              </w:rPr>
            </w:pPr>
            <w:r w:rsidRPr="00B06767">
              <w:rPr>
                <w:rFonts w:eastAsia="Calibri"/>
                <w:sz w:val="18"/>
                <w:szCs w:val="18"/>
              </w:rPr>
              <w:lastRenderedPageBreak/>
              <w:t>3.7.</w:t>
            </w:r>
          </w:p>
        </w:tc>
        <w:tc>
          <w:tcPr>
            <w:tcW w:w="1066" w:type="pct"/>
          </w:tcPr>
          <w:p w14:paraId="3305292E" w14:textId="5A2AD2E0" w:rsidR="009C523A" w:rsidRPr="00B06767" w:rsidRDefault="009C523A" w:rsidP="009C523A">
            <w:pPr>
              <w:rPr>
                <w:rFonts w:eastAsia="Calibri"/>
                <w:sz w:val="18"/>
                <w:szCs w:val="18"/>
              </w:rPr>
            </w:pPr>
            <w:r w:rsidRPr="00B06767">
              <w:rPr>
                <w:rFonts w:eastAsia="Calibri"/>
                <w:sz w:val="18"/>
                <w:szCs w:val="18"/>
              </w:rPr>
              <w:t xml:space="preserve">Degree of dissolution and dilution stability </w:t>
            </w:r>
            <w:r w:rsidRPr="00B06767">
              <w:rPr>
                <w:rFonts w:eastAsia="Calibri"/>
                <w:i/>
                <w:sz w:val="18"/>
                <w:szCs w:val="18"/>
              </w:rPr>
              <w:t>(indicate the concentration tested)</w:t>
            </w:r>
          </w:p>
        </w:tc>
        <w:tc>
          <w:tcPr>
            <w:tcW w:w="413" w:type="pct"/>
          </w:tcPr>
          <w:p w14:paraId="6809A1F9" w14:textId="69A3DDE7" w:rsidR="009C523A" w:rsidRPr="00B06767" w:rsidRDefault="009C523A" w:rsidP="009C523A">
            <w:pPr>
              <w:rPr>
                <w:rFonts w:eastAsia="Calibri"/>
                <w:sz w:val="18"/>
                <w:szCs w:val="18"/>
              </w:rPr>
            </w:pPr>
          </w:p>
        </w:tc>
        <w:tc>
          <w:tcPr>
            <w:tcW w:w="549" w:type="pct"/>
          </w:tcPr>
          <w:p w14:paraId="5497CC9C" w14:textId="37D5EFDE" w:rsidR="009C523A" w:rsidRPr="00B06767" w:rsidRDefault="009C523A" w:rsidP="009C523A">
            <w:pPr>
              <w:rPr>
                <w:rFonts w:eastAsia="Calibri"/>
                <w:sz w:val="18"/>
                <w:szCs w:val="18"/>
              </w:rPr>
            </w:pPr>
          </w:p>
        </w:tc>
        <w:tc>
          <w:tcPr>
            <w:tcW w:w="1664" w:type="pct"/>
          </w:tcPr>
          <w:p w14:paraId="5E915FE0" w14:textId="7A4487B4" w:rsidR="009C523A" w:rsidRPr="00B06767" w:rsidRDefault="009C523A" w:rsidP="009C523A">
            <w:pPr>
              <w:rPr>
                <w:rFonts w:eastAsia="Calibri"/>
                <w:sz w:val="18"/>
                <w:szCs w:val="18"/>
              </w:rPr>
            </w:pPr>
          </w:p>
        </w:tc>
        <w:tc>
          <w:tcPr>
            <w:tcW w:w="488" w:type="pct"/>
          </w:tcPr>
          <w:p w14:paraId="31B2994D" w14:textId="00A14FFB" w:rsidR="009C523A" w:rsidRPr="00B06767" w:rsidRDefault="009C523A" w:rsidP="009C523A">
            <w:pPr>
              <w:rPr>
                <w:rFonts w:eastAsia="Calibri"/>
                <w:sz w:val="18"/>
                <w:szCs w:val="18"/>
              </w:rPr>
            </w:pPr>
          </w:p>
        </w:tc>
        <w:tc>
          <w:tcPr>
            <w:tcW w:w="392" w:type="pct"/>
            <w:vAlign w:val="center"/>
          </w:tcPr>
          <w:p w14:paraId="55EEE510" w14:textId="368F1A4F" w:rsidR="009C523A" w:rsidRPr="00B06767" w:rsidRDefault="009C523A" w:rsidP="009C523A">
            <w:pPr>
              <w:rPr>
                <w:rFonts w:eastAsia="Calibri"/>
                <w:sz w:val="18"/>
                <w:szCs w:val="18"/>
              </w:rPr>
            </w:pPr>
          </w:p>
        </w:tc>
      </w:tr>
      <w:tr w:rsidR="009C523A" w:rsidRPr="00B06767" w14:paraId="307EFF3A" w14:textId="77777777" w:rsidTr="00DB152A">
        <w:trPr>
          <w:trHeight w:val="240"/>
        </w:trPr>
        <w:tc>
          <w:tcPr>
            <w:tcW w:w="427" w:type="pct"/>
          </w:tcPr>
          <w:p w14:paraId="4BCFB706" w14:textId="4B5D541B" w:rsidR="009C523A" w:rsidRPr="00B06767" w:rsidRDefault="009C523A" w:rsidP="009C523A">
            <w:pPr>
              <w:rPr>
                <w:rFonts w:eastAsia="Calibri"/>
                <w:sz w:val="18"/>
                <w:szCs w:val="18"/>
              </w:rPr>
            </w:pPr>
            <w:r w:rsidRPr="00B06767">
              <w:rPr>
                <w:rFonts w:eastAsia="Calibri"/>
                <w:sz w:val="18"/>
                <w:szCs w:val="18"/>
              </w:rPr>
              <w:t>3.8.</w:t>
            </w:r>
          </w:p>
        </w:tc>
        <w:tc>
          <w:tcPr>
            <w:tcW w:w="1066" w:type="pct"/>
          </w:tcPr>
          <w:p w14:paraId="6533CDC5" w14:textId="6121F849" w:rsidR="009C523A" w:rsidRPr="00B06767" w:rsidRDefault="009C523A" w:rsidP="009C523A">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413" w:type="pct"/>
          </w:tcPr>
          <w:p w14:paraId="0F69EB97" w14:textId="2F8C181F"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6D7FBE58" w14:textId="512D376D" w:rsidR="009C523A" w:rsidRPr="00B06767" w:rsidRDefault="009C523A" w:rsidP="009C523A">
            <w:pPr>
              <w:rPr>
                <w:rFonts w:eastAsia="Calibri"/>
                <w:sz w:val="18"/>
                <w:szCs w:val="18"/>
              </w:rPr>
            </w:pPr>
          </w:p>
        </w:tc>
        <w:tc>
          <w:tcPr>
            <w:tcW w:w="1664" w:type="pct"/>
          </w:tcPr>
          <w:p w14:paraId="58B6228A" w14:textId="2C8620D9" w:rsidR="009C523A" w:rsidRPr="00B06767" w:rsidRDefault="009C523A" w:rsidP="009C523A">
            <w:pPr>
              <w:rPr>
                <w:rFonts w:eastAsia="Calibri"/>
                <w:sz w:val="18"/>
                <w:szCs w:val="18"/>
              </w:rPr>
            </w:pPr>
            <w:r w:rsidRPr="00244D56">
              <w:rPr>
                <w:rFonts w:eastAsia="Calibri"/>
                <w:sz w:val="16"/>
                <w:szCs w:val="16"/>
              </w:rPr>
              <w:t xml:space="preserve">Not applicable since biocidal product </w:t>
            </w:r>
            <w:r>
              <w:rPr>
                <w:rFonts w:eastAsia="Calibri"/>
                <w:sz w:val="16"/>
                <w:szCs w:val="16"/>
              </w:rPr>
              <w:t>is a solid</w:t>
            </w:r>
            <w:r w:rsidRPr="00244D56">
              <w:rPr>
                <w:rFonts w:eastAsia="Calibri"/>
                <w:sz w:val="16"/>
                <w:szCs w:val="16"/>
              </w:rPr>
              <w:t>.</w:t>
            </w:r>
          </w:p>
        </w:tc>
        <w:tc>
          <w:tcPr>
            <w:tcW w:w="488" w:type="pct"/>
          </w:tcPr>
          <w:p w14:paraId="20362A44" w14:textId="30A6F887"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6DAA11EF" w14:textId="6ED70EBD" w:rsidR="009C523A" w:rsidRPr="00B06767" w:rsidRDefault="009C523A" w:rsidP="009C523A">
            <w:pPr>
              <w:rPr>
                <w:rFonts w:eastAsia="Calibri"/>
                <w:sz w:val="18"/>
                <w:szCs w:val="18"/>
              </w:rPr>
            </w:pPr>
          </w:p>
        </w:tc>
      </w:tr>
      <w:tr w:rsidR="009C523A" w:rsidRPr="00B06767" w14:paraId="534EBBE8" w14:textId="77777777" w:rsidTr="00DB152A">
        <w:trPr>
          <w:trHeight w:val="225"/>
        </w:trPr>
        <w:tc>
          <w:tcPr>
            <w:tcW w:w="427" w:type="pct"/>
          </w:tcPr>
          <w:p w14:paraId="094603F4" w14:textId="10B0EF3F" w:rsidR="009C523A" w:rsidRPr="00B06767" w:rsidRDefault="009C523A" w:rsidP="009C523A">
            <w:pPr>
              <w:rPr>
                <w:rFonts w:eastAsia="Calibri"/>
                <w:sz w:val="18"/>
                <w:szCs w:val="18"/>
              </w:rPr>
            </w:pPr>
            <w:r w:rsidRPr="00B06767">
              <w:rPr>
                <w:rFonts w:eastAsia="Calibri"/>
                <w:sz w:val="18"/>
                <w:szCs w:val="18"/>
              </w:rPr>
              <w:t>3.9.</w:t>
            </w:r>
          </w:p>
        </w:tc>
        <w:tc>
          <w:tcPr>
            <w:tcW w:w="1066" w:type="pct"/>
          </w:tcPr>
          <w:p w14:paraId="13122239" w14:textId="4FABB062" w:rsidR="009C523A" w:rsidRPr="00B06767" w:rsidRDefault="009C523A" w:rsidP="009C523A">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413" w:type="pct"/>
          </w:tcPr>
          <w:p w14:paraId="39B7A97E" w14:textId="109928C4" w:rsidR="009C523A" w:rsidRPr="00B06767" w:rsidRDefault="009C523A" w:rsidP="009C523A">
            <w:pPr>
              <w:rPr>
                <w:rFonts w:eastAsia="Calibri"/>
                <w:sz w:val="18"/>
                <w:szCs w:val="18"/>
              </w:rPr>
            </w:pPr>
            <w:r w:rsidRPr="00244D56">
              <w:rPr>
                <w:rFonts w:eastAsia="Calibri"/>
                <w:sz w:val="16"/>
                <w:szCs w:val="16"/>
                <w:lang w:val="it-IT"/>
              </w:rPr>
              <w:t>Waived</w:t>
            </w:r>
          </w:p>
        </w:tc>
        <w:tc>
          <w:tcPr>
            <w:tcW w:w="549" w:type="pct"/>
          </w:tcPr>
          <w:p w14:paraId="55EE16DF" w14:textId="745CE31D" w:rsidR="009C523A" w:rsidRPr="00B06767" w:rsidRDefault="009C523A" w:rsidP="009C523A">
            <w:pPr>
              <w:rPr>
                <w:rFonts w:eastAsia="Calibri"/>
                <w:sz w:val="18"/>
                <w:szCs w:val="18"/>
              </w:rPr>
            </w:pPr>
          </w:p>
        </w:tc>
        <w:tc>
          <w:tcPr>
            <w:tcW w:w="1664" w:type="pct"/>
          </w:tcPr>
          <w:p w14:paraId="29F04985" w14:textId="5EBD92E3" w:rsidR="009C523A" w:rsidRPr="00B06767" w:rsidRDefault="009C523A" w:rsidP="009C523A">
            <w:pPr>
              <w:rPr>
                <w:rFonts w:eastAsia="Calibri"/>
                <w:sz w:val="18"/>
                <w:szCs w:val="18"/>
              </w:rPr>
            </w:pPr>
            <w:r w:rsidRPr="00244D56">
              <w:rPr>
                <w:rFonts w:eastAsia="Calibri"/>
                <w:sz w:val="16"/>
                <w:szCs w:val="16"/>
              </w:rPr>
              <w:t xml:space="preserve">Not applicable since biocidal product </w:t>
            </w:r>
            <w:r>
              <w:rPr>
                <w:rFonts w:eastAsia="Calibri"/>
                <w:sz w:val="16"/>
                <w:szCs w:val="16"/>
              </w:rPr>
              <w:t>is a solid</w:t>
            </w:r>
            <w:r w:rsidRPr="00244D56">
              <w:rPr>
                <w:rFonts w:eastAsia="Calibri"/>
                <w:sz w:val="16"/>
                <w:szCs w:val="16"/>
              </w:rPr>
              <w:t>.</w:t>
            </w:r>
          </w:p>
        </w:tc>
        <w:tc>
          <w:tcPr>
            <w:tcW w:w="488" w:type="pct"/>
          </w:tcPr>
          <w:p w14:paraId="7146D49E" w14:textId="29B8E456" w:rsidR="009C523A" w:rsidRPr="00B06767" w:rsidRDefault="009C523A" w:rsidP="009C523A">
            <w:pPr>
              <w:rPr>
                <w:rFonts w:eastAsia="Calibri"/>
                <w:sz w:val="18"/>
                <w:szCs w:val="18"/>
              </w:rPr>
            </w:pPr>
            <w:r>
              <w:rPr>
                <w:rFonts w:eastAsia="Calibri"/>
                <w:sz w:val="18"/>
                <w:szCs w:val="18"/>
              </w:rPr>
              <w:t>Acceptable</w:t>
            </w:r>
          </w:p>
        </w:tc>
        <w:tc>
          <w:tcPr>
            <w:tcW w:w="392" w:type="pct"/>
            <w:vAlign w:val="center"/>
          </w:tcPr>
          <w:p w14:paraId="1DF4CC4F" w14:textId="7EAEBDB6" w:rsidR="009C523A" w:rsidRPr="00B06767" w:rsidRDefault="009C523A" w:rsidP="009C523A">
            <w:pPr>
              <w:rPr>
                <w:rFonts w:eastAsia="Calibri"/>
                <w:sz w:val="18"/>
                <w:szCs w:val="18"/>
              </w:rPr>
            </w:pPr>
          </w:p>
        </w:tc>
      </w:tr>
    </w:tbl>
    <w:p w14:paraId="0851DE58" w14:textId="233BDFDB" w:rsidR="00405D10" w:rsidRPr="00B06767" w:rsidRDefault="00405D10" w:rsidP="00C537B6">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18"/>
          <w:pgSz w:w="16840" w:h="11907" w:orient="landscape" w:code="9"/>
          <w:pgMar w:top="1446" w:right="1474" w:bottom="1247" w:left="2013" w:header="851" w:footer="851" w:gutter="0"/>
          <w:cols w:space="720"/>
          <w:docGrid w:linePitch="272"/>
        </w:sectPr>
      </w:pPr>
    </w:p>
    <w:p w14:paraId="71D12F63" w14:textId="103303BA" w:rsidR="006420E5" w:rsidRDefault="006420E5" w:rsidP="00887840">
      <w:pPr>
        <w:pStyle w:val="Lgende"/>
      </w:pPr>
      <w:r>
        <w:lastRenderedPageBreak/>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3</w:t>
      </w:r>
      <w:r w:rsidR="007B170F">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C14AB88" w14:textId="1F460A9B" w:rsidR="00DB3996" w:rsidRPr="00202016" w:rsidRDefault="00DB3996" w:rsidP="00DB3996">
            <w:pPr>
              <w:spacing w:before="120" w:after="120"/>
              <w:jc w:val="both"/>
              <w:rPr>
                <w:rFonts w:eastAsia="Calibri" w:cs="Arial"/>
                <w:sz w:val="18"/>
                <w:szCs w:val="18"/>
                <w:lang w:eastAsia="en-US"/>
              </w:rPr>
            </w:pPr>
            <w:r w:rsidRPr="00DB3996">
              <w:rPr>
                <w:rFonts w:eastAsia="Calibri" w:cs="Arial"/>
                <w:sz w:val="18"/>
                <w:szCs w:val="18"/>
                <w:lang w:eastAsia="en-US"/>
              </w:rPr>
              <w:t xml:space="preserve">The product SILENCE PIEGE A MOUCHE is </w:t>
            </w:r>
            <w:r w:rsidRPr="00202016">
              <w:rPr>
                <w:rFonts w:eastAsia="Calibri" w:cs="Arial"/>
                <w:sz w:val="18"/>
                <w:szCs w:val="18"/>
                <w:lang w:eastAsia="en-US"/>
              </w:rPr>
              <w:t xml:space="preserve">a </w:t>
            </w:r>
            <w:r w:rsidRPr="00202016">
              <w:rPr>
                <w:bCs/>
                <w:sz w:val="18"/>
                <w:szCs w:val="18"/>
                <w:lang w:eastAsia="en-GB"/>
              </w:rPr>
              <w:t>Bait Concentrate</w:t>
            </w:r>
            <w:r w:rsidRPr="00202016">
              <w:rPr>
                <w:rFonts w:eastAsia="Calibri" w:cs="Arial"/>
                <w:sz w:val="18"/>
                <w:szCs w:val="18"/>
                <w:lang w:eastAsia="en-US"/>
              </w:rPr>
              <w:t xml:space="preserve"> (</w:t>
            </w:r>
            <w:r w:rsidRPr="00202016">
              <w:rPr>
                <w:bCs/>
                <w:sz w:val="18"/>
                <w:szCs w:val="18"/>
                <w:lang w:eastAsia="en-GB"/>
              </w:rPr>
              <w:t>associated with a soluble bag BC/SB)</w:t>
            </w:r>
            <w:r w:rsidRPr="00202016">
              <w:rPr>
                <w:rFonts w:eastAsia="Calibri" w:cs="Arial"/>
                <w:sz w:val="18"/>
                <w:szCs w:val="18"/>
                <w:lang w:eastAsia="en-US"/>
              </w:rPr>
              <w:t>.</w:t>
            </w:r>
          </w:p>
          <w:p w14:paraId="40057E83" w14:textId="3F499FA1" w:rsidR="00DB3996" w:rsidRPr="00DB3996" w:rsidRDefault="00DB3996" w:rsidP="00DB3996">
            <w:pPr>
              <w:spacing w:before="120" w:after="120"/>
              <w:jc w:val="both"/>
              <w:rPr>
                <w:rFonts w:eastAsia="Calibri" w:cs="Arial"/>
                <w:sz w:val="18"/>
                <w:szCs w:val="18"/>
                <w:lang w:eastAsia="en-US"/>
              </w:rPr>
            </w:pPr>
            <w:r w:rsidRPr="00202016">
              <w:rPr>
                <w:rFonts w:eastAsia="Calibri" w:cs="Arial"/>
                <w:sz w:val="18"/>
                <w:szCs w:val="18"/>
                <w:lang w:eastAsia="en-US"/>
              </w:rPr>
              <w:t>The appearance of the product is a</w:t>
            </w:r>
            <w:r w:rsidRPr="00202016">
              <w:rPr>
                <w:rFonts w:eastAsia="Calibri"/>
                <w:sz w:val="18"/>
                <w:szCs w:val="18"/>
                <w:lang w:val="it-IT"/>
              </w:rPr>
              <w:t xml:space="preserve"> </w:t>
            </w:r>
            <w:r w:rsidRPr="00202016">
              <w:rPr>
                <w:rFonts w:eastAsia="Calibri" w:cs="Arial"/>
                <w:sz w:val="18"/>
                <w:szCs w:val="18"/>
                <w:lang w:val="it-IT" w:eastAsia="en-US"/>
              </w:rPr>
              <w:t xml:space="preserve">brownish homogeneous powder with a characteristic odour </w:t>
            </w:r>
            <w:r w:rsidRPr="00DB3996">
              <w:rPr>
                <w:rFonts w:eastAsia="Calibri" w:cs="Arial"/>
                <w:sz w:val="18"/>
                <w:szCs w:val="18"/>
                <w:lang w:val="it-IT" w:eastAsia="en-US"/>
              </w:rPr>
              <w:t xml:space="preserve">of yeast. </w:t>
            </w:r>
            <w:r w:rsidRPr="00DB3996">
              <w:rPr>
                <w:rFonts w:eastAsia="Calibri" w:cs="Arial"/>
                <w:sz w:val="18"/>
                <w:szCs w:val="18"/>
                <w:lang w:eastAsia="en-US"/>
              </w:rPr>
              <w:t xml:space="preserve">There is no effect of high temperature on the stability of the formulation, since after 8 weeks at 40°C, neither the active ingredient content nor the technical properties were changed. Furthermore, there is no effect of ambient temperature and low temperature on the stability of the formulation, since after </w:t>
            </w:r>
            <w:r w:rsidRPr="00CF5DD8">
              <w:rPr>
                <w:rFonts w:eastAsia="Calibri" w:cs="Arial"/>
                <w:sz w:val="18"/>
                <w:szCs w:val="18"/>
                <w:lang w:eastAsia="en-US"/>
              </w:rPr>
              <w:t>8 weeks at 20°C and 0°C</w:t>
            </w:r>
            <w:r w:rsidRPr="00637F78">
              <w:rPr>
                <w:rFonts w:eastAsia="Calibri" w:cs="Arial"/>
                <w:sz w:val="18"/>
                <w:szCs w:val="18"/>
                <w:lang w:eastAsia="en-US"/>
              </w:rPr>
              <w:t xml:space="preserve"> when stored in commercial packaging “PVOH sachets in PE bottle”.</w:t>
            </w:r>
          </w:p>
          <w:p w14:paraId="1ACCFE4B" w14:textId="1799BD23" w:rsidR="00DB3996" w:rsidRPr="00DB3996" w:rsidRDefault="00DB3996" w:rsidP="00DB3996">
            <w:pPr>
              <w:jc w:val="both"/>
              <w:rPr>
                <w:rFonts w:eastAsia="Calibri"/>
                <w:sz w:val="18"/>
                <w:szCs w:val="18"/>
              </w:rPr>
            </w:pPr>
            <w:r w:rsidRPr="00DB3996">
              <w:rPr>
                <w:rFonts w:eastAsia="Calibri"/>
                <w:sz w:val="18"/>
                <w:szCs w:val="18"/>
              </w:rPr>
              <w:t>According to the acceptable results of efficacy study and according to the content product specification sheet and to the justification on content of microbial contaminants</w:t>
            </w:r>
            <w:r w:rsidR="007A756E">
              <w:rPr>
                <w:rFonts w:eastAsia="Calibri"/>
                <w:sz w:val="18"/>
                <w:szCs w:val="18"/>
              </w:rPr>
              <w:t xml:space="preserve"> (</w:t>
            </w:r>
            <w:r w:rsidR="007A756E" w:rsidRPr="009A6F4B">
              <w:rPr>
                <w:rFonts w:eastAsia="Calibri"/>
                <w:sz w:val="18"/>
                <w:szCs w:val="18"/>
              </w:rPr>
              <w:t>Enterobacteriaceae</w:t>
            </w:r>
            <w:r w:rsidR="007A756E">
              <w:rPr>
                <w:rFonts w:eastAsia="Calibri"/>
                <w:sz w:val="18"/>
                <w:szCs w:val="18"/>
              </w:rPr>
              <w:t>)</w:t>
            </w:r>
            <w:r w:rsidRPr="00DB3996">
              <w:rPr>
                <w:rFonts w:eastAsia="Calibri"/>
                <w:sz w:val="18"/>
                <w:szCs w:val="18"/>
              </w:rPr>
              <w:t xml:space="preserve"> in the product</w:t>
            </w:r>
            <w:r>
              <w:rPr>
                <w:rFonts w:eastAsia="Calibri"/>
                <w:sz w:val="18"/>
                <w:szCs w:val="18"/>
              </w:rPr>
              <w:t xml:space="preserve"> </w:t>
            </w:r>
            <w:r w:rsidRPr="00DB3996">
              <w:rPr>
                <w:rFonts w:eastAsia="Calibri"/>
                <w:sz w:val="18"/>
                <w:szCs w:val="18"/>
              </w:rPr>
              <w:t xml:space="preserve">the shelf life can be set for 3 years at </w:t>
            </w:r>
            <w:r>
              <w:rPr>
                <w:rFonts w:eastAsia="Calibri"/>
                <w:sz w:val="18"/>
                <w:szCs w:val="18"/>
              </w:rPr>
              <w:t>23</w:t>
            </w:r>
            <w:r w:rsidRPr="00DB3996">
              <w:rPr>
                <w:rFonts w:eastAsia="Calibri"/>
                <w:sz w:val="18"/>
                <w:szCs w:val="18"/>
              </w:rPr>
              <w:t>°C</w:t>
            </w:r>
            <w:r w:rsidR="00202016">
              <w:rPr>
                <w:rFonts w:eastAsia="Calibri"/>
                <w:sz w:val="18"/>
                <w:szCs w:val="18"/>
              </w:rPr>
              <w:t>.</w:t>
            </w:r>
          </w:p>
          <w:p w14:paraId="4E601B6A" w14:textId="77777777" w:rsidR="00DB3996" w:rsidRPr="00DB3996" w:rsidRDefault="00DB3996" w:rsidP="00DB3996">
            <w:pPr>
              <w:jc w:val="both"/>
              <w:rPr>
                <w:rFonts w:eastAsia="Calibri"/>
                <w:sz w:val="18"/>
                <w:szCs w:val="18"/>
              </w:rPr>
            </w:pPr>
          </w:p>
          <w:p w14:paraId="5808960F" w14:textId="6E59A476" w:rsidR="00DB3996" w:rsidRPr="00DB3996" w:rsidRDefault="00DB3996" w:rsidP="00DB3996">
            <w:pPr>
              <w:spacing w:before="120" w:after="120"/>
              <w:jc w:val="both"/>
              <w:rPr>
                <w:rFonts w:eastAsia="Calibri" w:cs="Arial"/>
                <w:sz w:val="18"/>
                <w:szCs w:val="18"/>
                <w:lang w:eastAsia="en-US"/>
              </w:rPr>
            </w:pPr>
            <w:r w:rsidRPr="00DB3996">
              <w:rPr>
                <w:rFonts w:eastAsia="Calibri" w:cs="Arial"/>
                <w:sz w:val="18"/>
                <w:szCs w:val="18"/>
                <w:lang w:eastAsia="en-US"/>
              </w:rPr>
              <w:t xml:space="preserve">Its technical characteristics are acceptable for a </w:t>
            </w:r>
            <w:r w:rsidR="00637F78">
              <w:rPr>
                <w:rFonts w:eastAsia="Calibri" w:cs="Arial"/>
                <w:sz w:val="18"/>
                <w:szCs w:val="18"/>
                <w:lang w:eastAsia="en-US"/>
              </w:rPr>
              <w:t>BC/</w:t>
            </w:r>
            <w:r w:rsidRPr="00DB3996">
              <w:rPr>
                <w:rFonts w:eastAsia="Calibri" w:cs="Arial"/>
                <w:sz w:val="18"/>
                <w:szCs w:val="18"/>
                <w:lang w:eastAsia="en-US"/>
              </w:rPr>
              <w:t xml:space="preserve">SB formulation. </w:t>
            </w:r>
          </w:p>
          <w:p w14:paraId="707AE693" w14:textId="77777777" w:rsidR="00DB3996" w:rsidRPr="00DB3996" w:rsidRDefault="00DB3996" w:rsidP="00DB3996">
            <w:pPr>
              <w:tabs>
                <w:tab w:val="left" w:pos="2940"/>
              </w:tabs>
              <w:spacing w:before="120" w:after="120"/>
              <w:jc w:val="both"/>
              <w:rPr>
                <w:rFonts w:eastAsia="Calibri" w:cs="Arial"/>
                <w:sz w:val="18"/>
                <w:szCs w:val="18"/>
                <w:u w:val="single"/>
                <w:lang w:eastAsia="en-US"/>
              </w:rPr>
            </w:pPr>
          </w:p>
          <w:p w14:paraId="19314956" w14:textId="5BF85DCB" w:rsidR="00DB3996" w:rsidRPr="00DB3996" w:rsidRDefault="00DB3996" w:rsidP="00DB3996">
            <w:pPr>
              <w:tabs>
                <w:tab w:val="left" w:pos="2940"/>
              </w:tabs>
              <w:spacing w:before="120" w:after="120"/>
              <w:jc w:val="both"/>
              <w:rPr>
                <w:rFonts w:eastAsia="Calibri" w:cs="Arial"/>
                <w:sz w:val="18"/>
                <w:szCs w:val="18"/>
                <w:lang w:eastAsia="en-US"/>
              </w:rPr>
            </w:pPr>
            <w:r w:rsidRPr="00DB3996">
              <w:rPr>
                <w:rFonts w:eastAsia="Calibri" w:cs="Arial"/>
                <w:sz w:val="18"/>
                <w:szCs w:val="18"/>
                <w:u w:val="single"/>
                <w:lang w:eastAsia="en-US"/>
              </w:rPr>
              <w:t>Labelling implication</w:t>
            </w:r>
            <w:r w:rsidRPr="00DB3996">
              <w:rPr>
                <w:rFonts w:eastAsia="Calibri" w:cs="Arial"/>
                <w:sz w:val="18"/>
                <w:szCs w:val="18"/>
                <w:lang w:eastAsia="en-US"/>
              </w:rPr>
              <w:t>:</w:t>
            </w:r>
          </w:p>
          <w:p w14:paraId="12D72F21" w14:textId="77777777" w:rsidR="00DB3996" w:rsidRPr="00DB3996" w:rsidRDefault="00DB3996" w:rsidP="00DB3996">
            <w:pPr>
              <w:spacing w:before="120" w:after="120"/>
              <w:jc w:val="both"/>
              <w:rPr>
                <w:rFonts w:eastAsia="Calibri" w:cs="Arial"/>
                <w:sz w:val="18"/>
                <w:szCs w:val="18"/>
                <w:lang w:eastAsia="en-US"/>
              </w:rPr>
            </w:pPr>
            <w:r w:rsidRPr="00DB3996">
              <w:rPr>
                <w:rFonts w:eastAsia="Calibri" w:cs="Arial"/>
                <w:sz w:val="18"/>
                <w:szCs w:val="18"/>
                <w:lang w:eastAsia="en-US"/>
              </w:rPr>
              <w:t xml:space="preserve">Protect from light. </w:t>
            </w:r>
          </w:p>
          <w:p w14:paraId="6437B205" w14:textId="77777777" w:rsidR="00DB3996" w:rsidRPr="00DB3996" w:rsidRDefault="00DB3996" w:rsidP="00DB3996">
            <w:pPr>
              <w:spacing w:before="120" w:after="120"/>
              <w:jc w:val="both"/>
              <w:rPr>
                <w:rFonts w:eastAsia="Calibri" w:cs="Arial"/>
                <w:sz w:val="18"/>
                <w:szCs w:val="18"/>
                <w:lang w:eastAsia="en-US"/>
              </w:rPr>
            </w:pPr>
            <w:r w:rsidRPr="00DB3996">
              <w:rPr>
                <w:rFonts w:eastAsia="Calibri" w:cs="Arial"/>
                <w:sz w:val="18"/>
                <w:szCs w:val="18"/>
                <w:lang w:eastAsia="en-US"/>
              </w:rPr>
              <w:t>Protect from the humidity and from frost</w:t>
            </w:r>
          </w:p>
          <w:p w14:paraId="10E5AAB7" w14:textId="77777777" w:rsidR="00DB3996" w:rsidRPr="00DB3996" w:rsidRDefault="00DB3996" w:rsidP="00DB3996">
            <w:pPr>
              <w:spacing w:before="120" w:after="120"/>
              <w:jc w:val="both"/>
              <w:rPr>
                <w:rFonts w:eastAsia="Calibri" w:cs="Arial"/>
                <w:sz w:val="18"/>
                <w:szCs w:val="18"/>
                <w:lang w:eastAsia="en-US"/>
              </w:rPr>
            </w:pPr>
            <w:r w:rsidRPr="00DB3996">
              <w:rPr>
                <w:rFonts w:eastAsia="Calibri" w:cs="Arial"/>
                <w:sz w:val="18"/>
                <w:szCs w:val="18"/>
                <w:lang w:eastAsia="en-US"/>
              </w:rPr>
              <w:t xml:space="preserve">The diluted product should be stirred before application </w:t>
            </w:r>
          </w:p>
          <w:p w14:paraId="6E1B3406" w14:textId="6D80088A" w:rsidR="00E87193" w:rsidRPr="00564CFB" w:rsidRDefault="00DB3996" w:rsidP="00695F2D">
            <w:pPr>
              <w:spacing w:before="120" w:after="120"/>
              <w:jc w:val="both"/>
              <w:rPr>
                <w:rFonts w:eastAsia="Calibri" w:cs="Arial"/>
                <w:b/>
                <w:sz w:val="18"/>
                <w:szCs w:val="16"/>
                <w:u w:val="single"/>
                <w:lang w:eastAsia="en-US"/>
              </w:rPr>
            </w:pPr>
            <w:r w:rsidRPr="00DB3996">
              <w:rPr>
                <w:rFonts w:eastAsia="Calibri" w:cs="Arial"/>
                <w:sz w:val="18"/>
                <w:szCs w:val="18"/>
                <w:lang w:eastAsia="en-US"/>
              </w:rPr>
              <w:t>Shelf life: 3 years.</w:t>
            </w: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19"/>
          <w:pgSz w:w="11907" w:h="16840" w:code="9"/>
          <w:pgMar w:top="1474" w:right="1247" w:bottom="2013" w:left="1446" w:header="851" w:footer="851" w:gutter="0"/>
          <w:cols w:space="720"/>
          <w:docGrid w:linePitch="272"/>
        </w:sectPr>
      </w:pPr>
      <w:bookmarkStart w:id="2107" w:name="_Toc26187723"/>
      <w:bookmarkStart w:id="2108" w:name="_Toc26189387"/>
      <w:bookmarkStart w:id="2109" w:name="_Toc26191051"/>
      <w:bookmarkStart w:id="2110" w:name="_Toc26192721"/>
      <w:bookmarkStart w:id="2111" w:name="_Toc26194387"/>
      <w:bookmarkEnd w:id="2107"/>
      <w:bookmarkEnd w:id="2108"/>
      <w:bookmarkEnd w:id="2109"/>
      <w:bookmarkEnd w:id="2110"/>
      <w:bookmarkEnd w:id="2111"/>
    </w:p>
    <w:p w14:paraId="1C13E697" w14:textId="3C70050D" w:rsidR="00555435" w:rsidRPr="00202016" w:rsidRDefault="002D7A7A" w:rsidP="00C537B6">
      <w:pPr>
        <w:pStyle w:val="Titre2"/>
      </w:pPr>
      <w:bookmarkStart w:id="2112" w:name="_Toc26187725"/>
      <w:bookmarkStart w:id="2113" w:name="_Toc26189389"/>
      <w:bookmarkStart w:id="2114" w:name="_Toc26191053"/>
      <w:bookmarkStart w:id="2115" w:name="_Toc26192723"/>
      <w:bookmarkStart w:id="2116" w:name="_Toc26194389"/>
      <w:bookmarkStart w:id="2117" w:name="_Toc26187726"/>
      <w:bookmarkStart w:id="2118" w:name="_Toc26189390"/>
      <w:bookmarkStart w:id="2119" w:name="_Toc26191054"/>
      <w:bookmarkStart w:id="2120" w:name="_Toc26192724"/>
      <w:bookmarkStart w:id="2121" w:name="_Toc26194390"/>
      <w:bookmarkStart w:id="2122" w:name="_Toc389729029"/>
      <w:bookmarkStart w:id="2123" w:name="_Toc403472741"/>
      <w:bookmarkStart w:id="2124" w:name="_Toc25922552"/>
      <w:bookmarkStart w:id="2125" w:name="_Toc26256010"/>
      <w:bookmarkStart w:id="2126" w:name="_Toc40273841"/>
      <w:bookmarkStart w:id="2127" w:name="_Toc41555053"/>
      <w:bookmarkStart w:id="2128" w:name="_Toc41565174"/>
      <w:bookmarkStart w:id="2129" w:name="_Toc103609492"/>
      <w:bookmarkEnd w:id="2112"/>
      <w:bookmarkEnd w:id="2113"/>
      <w:bookmarkEnd w:id="2114"/>
      <w:bookmarkEnd w:id="2115"/>
      <w:bookmarkEnd w:id="2116"/>
      <w:bookmarkEnd w:id="2117"/>
      <w:bookmarkEnd w:id="2118"/>
      <w:bookmarkEnd w:id="2119"/>
      <w:bookmarkEnd w:id="2120"/>
      <w:bookmarkEnd w:id="2121"/>
      <w:r w:rsidRPr="00555435">
        <w:lastRenderedPageBreak/>
        <w:t>Physical hazards and respective characteristics</w:t>
      </w:r>
      <w:bookmarkEnd w:id="2122"/>
      <w:bookmarkEnd w:id="2123"/>
      <w:bookmarkEnd w:id="2124"/>
      <w:bookmarkEnd w:id="2125"/>
      <w:bookmarkEnd w:id="2126"/>
      <w:bookmarkEnd w:id="2127"/>
      <w:bookmarkEnd w:id="2128"/>
      <w:bookmarkEnd w:id="2129"/>
    </w:p>
    <w:p w14:paraId="433B3CE7" w14:textId="626A8D7A"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4</w:t>
      </w:r>
      <w:r w:rsidR="007B170F">
        <w:rPr>
          <w:noProof/>
        </w:rPr>
        <w:fldChar w:fldCharType="end"/>
      </w:r>
      <w:r w:rsidRPr="006420E5">
        <w:t xml:space="preserve"> </w:t>
      </w:r>
      <w:r w:rsidRPr="00555435">
        <w:t>Physical hazards and respective characteristics</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
        <w:gridCol w:w="1361"/>
        <w:gridCol w:w="1092"/>
        <w:gridCol w:w="1028"/>
        <w:gridCol w:w="3729"/>
        <w:gridCol w:w="1206"/>
      </w:tblGrid>
      <w:tr w:rsidR="001617B3" w:rsidRPr="00B06767" w14:paraId="6FE1DDF3" w14:textId="3A905915" w:rsidTr="001617B3">
        <w:trPr>
          <w:trHeight w:val="729"/>
          <w:tblHeader/>
        </w:trPr>
        <w:tc>
          <w:tcPr>
            <w:tcW w:w="452" w:type="pct"/>
            <w:shd w:val="clear" w:color="auto" w:fill="FFFFCC"/>
            <w:vAlign w:val="center"/>
          </w:tcPr>
          <w:p w14:paraId="38CA2D53" w14:textId="22B8AC8F" w:rsidR="001617B3" w:rsidRPr="00B06767" w:rsidRDefault="001617B3" w:rsidP="00C537B6">
            <w:pPr>
              <w:jc w:val="center"/>
              <w:rPr>
                <w:rFonts w:eastAsia="Calibri"/>
                <w:b/>
                <w:sz w:val="18"/>
                <w:szCs w:val="18"/>
              </w:rPr>
            </w:pPr>
            <w:r w:rsidRPr="00B06767">
              <w:rPr>
                <w:rFonts w:eastAsia="Calibri"/>
                <w:b/>
                <w:sz w:val="18"/>
                <w:szCs w:val="18"/>
                <w:lang w:eastAsia="en-US"/>
              </w:rPr>
              <w:t>Numbering according to Annex III of BPR</w:t>
            </w:r>
          </w:p>
        </w:tc>
        <w:tc>
          <w:tcPr>
            <w:tcW w:w="485" w:type="pct"/>
            <w:shd w:val="clear" w:color="auto" w:fill="FFFFCC"/>
            <w:vAlign w:val="center"/>
          </w:tcPr>
          <w:p w14:paraId="77ECAC47" w14:textId="14A5D432" w:rsidR="001617B3" w:rsidRPr="00B06767" w:rsidRDefault="001617B3" w:rsidP="00C537B6">
            <w:pPr>
              <w:jc w:val="center"/>
              <w:rPr>
                <w:rFonts w:eastAsia="Calibri"/>
                <w:b/>
                <w:sz w:val="18"/>
                <w:szCs w:val="18"/>
              </w:rPr>
            </w:pPr>
            <w:r w:rsidRPr="00B06767">
              <w:rPr>
                <w:rFonts w:eastAsia="Calibri"/>
                <w:b/>
                <w:sz w:val="18"/>
                <w:szCs w:val="18"/>
              </w:rPr>
              <w:t>Property</w:t>
            </w:r>
          </w:p>
        </w:tc>
        <w:tc>
          <w:tcPr>
            <w:tcW w:w="475" w:type="pct"/>
            <w:shd w:val="clear" w:color="auto" w:fill="FFFFCC"/>
            <w:vAlign w:val="center"/>
          </w:tcPr>
          <w:p w14:paraId="4D9A2132" w14:textId="6E8E3989" w:rsidR="001617B3" w:rsidRPr="00B06767" w:rsidRDefault="001617B3" w:rsidP="00C537B6">
            <w:pPr>
              <w:jc w:val="center"/>
              <w:rPr>
                <w:rFonts w:eastAsia="Calibri"/>
                <w:b/>
                <w:sz w:val="18"/>
                <w:szCs w:val="18"/>
              </w:rPr>
            </w:pPr>
            <w:r w:rsidRPr="00B06767">
              <w:rPr>
                <w:rFonts w:eastAsia="Calibri"/>
                <w:b/>
                <w:sz w:val="18"/>
                <w:szCs w:val="18"/>
              </w:rPr>
              <w:t>Guideline and Method</w:t>
            </w:r>
          </w:p>
        </w:tc>
        <w:tc>
          <w:tcPr>
            <w:tcW w:w="759" w:type="pct"/>
            <w:shd w:val="clear" w:color="auto" w:fill="FFFFCC"/>
            <w:vAlign w:val="center"/>
          </w:tcPr>
          <w:p w14:paraId="2CF84951" w14:textId="77777777" w:rsidR="001617B3" w:rsidRPr="00B06767" w:rsidRDefault="001617B3" w:rsidP="00C537B6">
            <w:pPr>
              <w:jc w:val="center"/>
              <w:rPr>
                <w:rFonts w:eastAsia="Calibri"/>
                <w:b/>
                <w:sz w:val="18"/>
                <w:szCs w:val="18"/>
              </w:rPr>
            </w:pPr>
            <w:r w:rsidRPr="00B06767">
              <w:rPr>
                <w:rFonts w:eastAsia="Calibri"/>
                <w:b/>
                <w:sz w:val="18"/>
                <w:szCs w:val="18"/>
              </w:rPr>
              <w:t>Tested product / batch (AS% (w/w)</w:t>
            </w:r>
          </w:p>
        </w:tc>
        <w:tc>
          <w:tcPr>
            <w:tcW w:w="2154" w:type="pct"/>
            <w:shd w:val="clear" w:color="auto" w:fill="FFFFCC"/>
            <w:vAlign w:val="center"/>
          </w:tcPr>
          <w:p w14:paraId="4C216D36" w14:textId="77777777" w:rsidR="001617B3" w:rsidRPr="00B06767" w:rsidRDefault="001617B3" w:rsidP="00C537B6">
            <w:pPr>
              <w:jc w:val="center"/>
              <w:rPr>
                <w:rFonts w:eastAsia="Calibri"/>
                <w:b/>
                <w:sz w:val="18"/>
                <w:szCs w:val="18"/>
              </w:rPr>
            </w:pPr>
            <w:r w:rsidRPr="00B06767">
              <w:rPr>
                <w:rFonts w:eastAsia="Calibri"/>
                <w:b/>
                <w:sz w:val="18"/>
                <w:szCs w:val="18"/>
              </w:rPr>
              <w:t>Results</w:t>
            </w:r>
          </w:p>
        </w:tc>
        <w:tc>
          <w:tcPr>
            <w:tcW w:w="675" w:type="pct"/>
            <w:shd w:val="clear" w:color="auto" w:fill="FFFFCC"/>
            <w:vAlign w:val="center"/>
          </w:tcPr>
          <w:p w14:paraId="637D8C19" w14:textId="77777777" w:rsidR="001617B3" w:rsidRPr="001617B3" w:rsidRDefault="001617B3" w:rsidP="001617B3">
            <w:pPr>
              <w:jc w:val="center"/>
              <w:rPr>
                <w:rFonts w:eastAsia="Calibri"/>
                <w:b/>
                <w:sz w:val="18"/>
                <w:szCs w:val="18"/>
              </w:rPr>
            </w:pPr>
            <w:r w:rsidRPr="001617B3">
              <w:rPr>
                <w:rFonts w:eastAsia="Calibri"/>
                <w:b/>
                <w:sz w:val="18"/>
                <w:szCs w:val="18"/>
              </w:rPr>
              <w:t xml:space="preserve">FR </w:t>
            </w:r>
          </w:p>
          <w:p w14:paraId="4EB64914" w14:textId="627495E3" w:rsidR="001617B3" w:rsidRPr="00B06767" w:rsidRDefault="001617B3" w:rsidP="001617B3">
            <w:pPr>
              <w:jc w:val="center"/>
              <w:rPr>
                <w:rFonts w:eastAsia="Calibri"/>
                <w:b/>
                <w:sz w:val="18"/>
                <w:szCs w:val="18"/>
              </w:rPr>
            </w:pPr>
            <w:r w:rsidRPr="001617B3">
              <w:rPr>
                <w:rFonts w:eastAsia="Calibri"/>
                <w:b/>
                <w:sz w:val="18"/>
                <w:szCs w:val="18"/>
              </w:rPr>
              <w:t>Evaluation</w:t>
            </w:r>
          </w:p>
        </w:tc>
      </w:tr>
      <w:tr w:rsidR="001617B3" w:rsidRPr="00B06767" w14:paraId="62D817D0" w14:textId="1B530320" w:rsidTr="001617B3">
        <w:trPr>
          <w:trHeight w:val="256"/>
        </w:trPr>
        <w:tc>
          <w:tcPr>
            <w:tcW w:w="452" w:type="pct"/>
          </w:tcPr>
          <w:p w14:paraId="5FC1B3A1" w14:textId="56E38488" w:rsidR="001617B3" w:rsidRPr="00B06767" w:rsidRDefault="001617B3" w:rsidP="001617B3">
            <w:pPr>
              <w:rPr>
                <w:rFonts w:eastAsia="Calibri"/>
                <w:sz w:val="18"/>
                <w:szCs w:val="18"/>
              </w:rPr>
            </w:pPr>
            <w:r w:rsidRPr="00B06767">
              <w:rPr>
                <w:rFonts w:eastAsia="Calibri"/>
                <w:sz w:val="18"/>
                <w:szCs w:val="18"/>
              </w:rPr>
              <w:t>4.1.</w:t>
            </w:r>
          </w:p>
        </w:tc>
        <w:tc>
          <w:tcPr>
            <w:tcW w:w="485" w:type="pct"/>
          </w:tcPr>
          <w:p w14:paraId="470C9D87" w14:textId="641DA14B" w:rsidR="001617B3" w:rsidRPr="00B06767" w:rsidRDefault="001617B3" w:rsidP="001617B3">
            <w:pPr>
              <w:rPr>
                <w:rFonts w:eastAsia="Calibri"/>
                <w:sz w:val="18"/>
                <w:szCs w:val="18"/>
              </w:rPr>
            </w:pPr>
            <w:r w:rsidRPr="00B06767">
              <w:rPr>
                <w:rFonts w:eastAsia="Calibri"/>
                <w:sz w:val="18"/>
                <w:szCs w:val="18"/>
              </w:rPr>
              <w:t>Explosives</w:t>
            </w:r>
          </w:p>
        </w:tc>
        <w:tc>
          <w:tcPr>
            <w:tcW w:w="475" w:type="pct"/>
          </w:tcPr>
          <w:p w14:paraId="4A040D66" w14:textId="67427B8A" w:rsidR="001617B3" w:rsidRPr="00B06767" w:rsidRDefault="001617B3" w:rsidP="001617B3">
            <w:pPr>
              <w:rPr>
                <w:rFonts w:eastAsia="Calibri"/>
                <w:sz w:val="18"/>
                <w:szCs w:val="18"/>
              </w:rPr>
            </w:pPr>
            <w:r w:rsidRPr="00752D7F">
              <w:rPr>
                <w:rFonts w:eastAsia="Calibri"/>
                <w:sz w:val="16"/>
                <w:szCs w:val="16"/>
              </w:rPr>
              <w:t>Waiving</w:t>
            </w:r>
          </w:p>
        </w:tc>
        <w:tc>
          <w:tcPr>
            <w:tcW w:w="759" w:type="pct"/>
          </w:tcPr>
          <w:p w14:paraId="1882D53A" w14:textId="7C8A4BB9" w:rsidR="001617B3" w:rsidRPr="00B06767" w:rsidRDefault="001617B3" w:rsidP="001617B3">
            <w:pPr>
              <w:rPr>
                <w:rFonts w:eastAsia="Calibri"/>
                <w:sz w:val="18"/>
                <w:szCs w:val="18"/>
              </w:rPr>
            </w:pPr>
            <w:r w:rsidRPr="00752D7F">
              <w:rPr>
                <w:rFonts w:eastAsia="Calibri"/>
                <w:sz w:val="16"/>
                <w:szCs w:val="16"/>
              </w:rPr>
              <w:t>/</w:t>
            </w:r>
          </w:p>
        </w:tc>
        <w:tc>
          <w:tcPr>
            <w:tcW w:w="2154" w:type="pct"/>
          </w:tcPr>
          <w:p w14:paraId="6087FC4E" w14:textId="77777777" w:rsidR="001617B3" w:rsidRPr="00752D7F" w:rsidRDefault="001617B3" w:rsidP="00DB3996">
            <w:pPr>
              <w:jc w:val="both"/>
              <w:rPr>
                <w:rFonts w:eastAsia="Calibri"/>
                <w:i/>
                <w:sz w:val="16"/>
                <w:szCs w:val="16"/>
              </w:rPr>
            </w:pPr>
            <w:r w:rsidRPr="00752D7F">
              <w:rPr>
                <w:sz w:val="16"/>
                <w:szCs w:val="16"/>
              </w:rPr>
              <w:t>None of the ingredients in the product possesses explosive properties and, on the basis of the information available (such as experience with the formulation, the intrinsic properties of the ingredients, their chemical structures and functional groups and the information retrieved from their SDSs), the product is unlikely to present such hazard. Therefore, according to article 14 of CLP Regulation, the product is not classified as explosive.</w:t>
            </w:r>
          </w:p>
          <w:p w14:paraId="6E3ADD5F" w14:textId="77777777" w:rsidR="001617B3" w:rsidRPr="00B06767" w:rsidRDefault="001617B3" w:rsidP="00DB152A">
            <w:pPr>
              <w:jc w:val="both"/>
              <w:rPr>
                <w:rFonts w:eastAsia="Calibri"/>
                <w:sz w:val="18"/>
                <w:szCs w:val="18"/>
              </w:rPr>
            </w:pPr>
          </w:p>
        </w:tc>
        <w:tc>
          <w:tcPr>
            <w:tcW w:w="675" w:type="pct"/>
          </w:tcPr>
          <w:p w14:paraId="5AABAC94" w14:textId="78B513D5" w:rsidR="001617B3" w:rsidRPr="00B06767" w:rsidRDefault="001617B3" w:rsidP="001617B3">
            <w:pPr>
              <w:rPr>
                <w:rFonts w:eastAsia="Calibri"/>
                <w:sz w:val="18"/>
                <w:szCs w:val="18"/>
              </w:rPr>
            </w:pPr>
            <w:r w:rsidRPr="00752D7F">
              <w:rPr>
                <w:rFonts w:eastAsia="Calibri"/>
                <w:sz w:val="16"/>
                <w:szCs w:val="16"/>
              </w:rPr>
              <w:t>Acceptable</w:t>
            </w:r>
          </w:p>
        </w:tc>
      </w:tr>
      <w:tr w:rsidR="001617B3" w:rsidRPr="00B06767" w14:paraId="7620B6CD" w14:textId="75A776EF" w:rsidTr="001617B3">
        <w:trPr>
          <w:trHeight w:val="243"/>
        </w:trPr>
        <w:tc>
          <w:tcPr>
            <w:tcW w:w="452" w:type="pct"/>
          </w:tcPr>
          <w:p w14:paraId="1348732A" w14:textId="46DC7818" w:rsidR="001617B3" w:rsidRPr="00B06767" w:rsidRDefault="001617B3" w:rsidP="001617B3">
            <w:pPr>
              <w:rPr>
                <w:rFonts w:eastAsia="Calibri"/>
                <w:sz w:val="18"/>
                <w:szCs w:val="18"/>
              </w:rPr>
            </w:pPr>
            <w:r w:rsidRPr="00B06767">
              <w:rPr>
                <w:rFonts w:eastAsia="Calibri"/>
                <w:sz w:val="18"/>
                <w:szCs w:val="18"/>
              </w:rPr>
              <w:t>4.2.</w:t>
            </w:r>
          </w:p>
        </w:tc>
        <w:tc>
          <w:tcPr>
            <w:tcW w:w="485" w:type="pct"/>
          </w:tcPr>
          <w:p w14:paraId="5D76D4DE" w14:textId="77777777" w:rsidR="001617B3" w:rsidRPr="00B06767" w:rsidRDefault="001617B3" w:rsidP="001617B3">
            <w:pPr>
              <w:rPr>
                <w:rFonts w:eastAsia="Calibri"/>
                <w:sz w:val="18"/>
                <w:szCs w:val="18"/>
              </w:rPr>
            </w:pPr>
            <w:r w:rsidRPr="00B06767">
              <w:rPr>
                <w:rFonts w:eastAsia="Calibri"/>
                <w:sz w:val="18"/>
                <w:szCs w:val="18"/>
              </w:rPr>
              <w:t>Flammable gases</w:t>
            </w:r>
          </w:p>
        </w:tc>
        <w:tc>
          <w:tcPr>
            <w:tcW w:w="475" w:type="pct"/>
          </w:tcPr>
          <w:p w14:paraId="32D134D9" w14:textId="19E06AD0" w:rsidR="001617B3" w:rsidRPr="00B06767" w:rsidRDefault="001617B3" w:rsidP="001617B3">
            <w:pPr>
              <w:rPr>
                <w:rFonts w:eastAsia="Calibri"/>
                <w:sz w:val="18"/>
                <w:szCs w:val="18"/>
              </w:rPr>
            </w:pPr>
            <w:r w:rsidRPr="00752D7F">
              <w:rPr>
                <w:rFonts w:eastAsia="Calibri"/>
                <w:sz w:val="16"/>
                <w:szCs w:val="16"/>
              </w:rPr>
              <w:t>/</w:t>
            </w:r>
          </w:p>
        </w:tc>
        <w:tc>
          <w:tcPr>
            <w:tcW w:w="759" w:type="pct"/>
          </w:tcPr>
          <w:p w14:paraId="1EE52766" w14:textId="516E78B7" w:rsidR="001617B3" w:rsidRPr="00B06767" w:rsidRDefault="001617B3" w:rsidP="001617B3">
            <w:pPr>
              <w:rPr>
                <w:rFonts w:eastAsia="Calibri"/>
                <w:sz w:val="18"/>
                <w:szCs w:val="18"/>
              </w:rPr>
            </w:pPr>
            <w:r w:rsidRPr="00752D7F">
              <w:rPr>
                <w:rFonts w:eastAsia="Calibri"/>
                <w:sz w:val="16"/>
                <w:szCs w:val="16"/>
              </w:rPr>
              <w:t>/</w:t>
            </w:r>
          </w:p>
        </w:tc>
        <w:tc>
          <w:tcPr>
            <w:tcW w:w="2154" w:type="pct"/>
          </w:tcPr>
          <w:p w14:paraId="5825413B" w14:textId="1619E571" w:rsidR="001617B3" w:rsidRPr="00B06767" w:rsidRDefault="001617B3" w:rsidP="00DB152A">
            <w:pPr>
              <w:jc w:val="both"/>
              <w:rPr>
                <w:rFonts w:eastAsia="Calibri"/>
                <w:sz w:val="18"/>
                <w:szCs w:val="18"/>
              </w:rPr>
            </w:pPr>
            <w:r w:rsidRPr="00752D7F">
              <w:rPr>
                <w:sz w:val="16"/>
                <w:szCs w:val="16"/>
              </w:rPr>
              <w:t>The study does not need to be conducted because the substance is a solid</w:t>
            </w:r>
          </w:p>
        </w:tc>
        <w:tc>
          <w:tcPr>
            <w:tcW w:w="675" w:type="pct"/>
          </w:tcPr>
          <w:p w14:paraId="348AB2A0" w14:textId="4F2304CF" w:rsidR="001617B3" w:rsidRPr="00B06767" w:rsidRDefault="001617B3" w:rsidP="001617B3">
            <w:pPr>
              <w:rPr>
                <w:rFonts w:eastAsia="Calibri"/>
                <w:sz w:val="18"/>
                <w:szCs w:val="18"/>
              </w:rPr>
            </w:pPr>
            <w:r w:rsidRPr="00752D7F">
              <w:rPr>
                <w:rFonts w:eastAsia="Calibri"/>
                <w:sz w:val="16"/>
                <w:szCs w:val="16"/>
              </w:rPr>
              <w:t>Not relevant</w:t>
            </w:r>
          </w:p>
        </w:tc>
      </w:tr>
      <w:tr w:rsidR="001617B3" w:rsidRPr="00B06767" w14:paraId="268DA36A" w14:textId="58FA925C" w:rsidTr="001617B3">
        <w:trPr>
          <w:trHeight w:val="243"/>
        </w:trPr>
        <w:tc>
          <w:tcPr>
            <w:tcW w:w="452" w:type="pct"/>
          </w:tcPr>
          <w:p w14:paraId="029D8A50" w14:textId="1313CC2B" w:rsidR="001617B3" w:rsidRPr="00B06767" w:rsidRDefault="001617B3" w:rsidP="001617B3">
            <w:pPr>
              <w:rPr>
                <w:rFonts w:eastAsia="Calibri"/>
                <w:sz w:val="18"/>
                <w:szCs w:val="18"/>
              </w:rPr>
            </w:pPr>
            <w:r w:rsidRPr="00B06767">
              <w:rPr>
                <w:rFonts w:eastAsia="Calibri"/>
                <w:sz w:val="18"/>
                <w:szCs w:val="18"/>
              </w:rPr>
              <w:t>4.3.</w:t>
            </w:r>
          </w:p>
        </w:tc>
        <w:tc>
          <w:tcPr>
            <w:tcW w:w="485" w:type="pct"/>
          </w:tcPr>
          <w:p w14:paraId="70CFD17D" w14:textId="77777777" w:rsidR="001617B3" w:rsidRPr="00B06767" w:rsidRDefault="001617B3" w:rsidP="001617B3">
            <w:pPr>
              <w:rPr>
                <w:rFonts w:eastAsia="Calibri"/>
                <w:sz w:val="18"/>
                <w:szCs w:val="18"/>
              </w:rPr>
            </w:pPr>
            <w:r w:rsidRPr="00B06767">
              <w:rPr>
                <w:rFonts w:eastAsia="Calibri"/>
                <w:sz w:val="18"/>
                <w:szCs w:val="18"/>
              </w:rPr>
              <w:t>Flammable aerosols</w:t>
            </w:r>
          </w:p>
        </w:tc>
        <w:tc>
          <w:tcPr>
            <w:tcW w:w="475" w:type="pct"/>
          </w:tcPr>
          <w:p w14:paraId="6FA48B9D" w14:textId="2CD5B9B3" w:rsidR="001617B3" w:rsidRPr="00B06767" w:rsidRDefault="001617B3" w:rsidP="001617B3">
            <w:pPr>
              <w:rPr>
                <w:rFonts w:eastAsia="Calibri"/>
                <w:sz w:val="18"/>
                <w:szCs w:val="18"/>
              </w:rPr>
            </w:pPr>
            <w:r w:rsidRPr="00752D7F">
              <w:rPr>
                <w:rFonts w:eastAsia="Calibri"/>
                <w:sz w:val="16"/>
                <w:szCs w:val="16"/>
              </w:rPr>
              <w:t>/</w:t>
            </w:r>
          </w:p>
        </w:tc>
        <w:tc>
          <w:tcPr>
            <w:tcW w:w="759" w:type="pct"/>
          </w:tcPr>
          <w:p w14:paraId="168D09D6" w14:textId="1E41D308" w:rsidR="001617B3" w:rsidRPr="00B06767" w:rsidRDefault="001617B3" w:rsidP="001617B3">
            <w:pPr>
              <w:rPr>
                <w:rFonts w:eastAsia="Calibri"/>
                <w:sz w:val="18"/>
                <w:szCs w:val="18"/>
              </w:rPr>
            </w:pPr>
            <w:r w:rsidRPr="00752D7F">
              <w:rPr>
                <w:rFonts w:eastAsia="Calibri"/>
                <w:sz w:val="16"/>
                <w:szCs w:val="16"/>
              </w:rPr>
              <w:t>/</w:t>
            </w:r>
          </w:p>
        </w:tc>
        <w:tc>
          <w:tcPr>
            <w:tcW w:w="2154" w:type="pct"/>
          </w:tcPr>
          <w:p w14:paraId="3BBF1DB3" w14:textId="5E49ACED" w:rsidR="001617B3" w:rsidRPr="00B06767" w:rsidRDefault="001617B3" w:rsidP="00DB152A">
            <w:pPr>
              <w:jc w:val="both"/>
              <w:rPr>
                <w:rFonts w:eastAsia="Calibri"/>
                <w:sz w:val="18"/>
                <w:szCs w:val="18"/>
              </w:rPr>
            </w:pPr>
            <w:r w:rsidRPr="00752D7F">
              <w:rPr>
                <w:sz w:val="16"/>
                <w:szCs w:val="16"/>
              </w:rPr>
              <w:t>The study does not need to be conducted because the substance is a solid</w:t>
            </w:r>
          </w:p>
        </w:tc>
        <w:tc>
          <w:tcPr>
            <w:tcW w:w="675" w:type="pct"/>
          </w:tcPr>
          <w:p w14:paraId="1FCDB654" w14:textId="45DD7ECC" w:rsidR="001617B3" w:rsidRPr="00B06767" w:rsidRDefault="001617B3" w:rsidP="001617B3">
            <w:pPr>
              <w:rPr>
                <w:rFonts w:eastAsia="Calibri"/>
                <w:sz w:val="18"/>
                <w:szCs w:val="18"/>
              </w:rPr>
            </w:pPr>
            <w:r w:rsidRPr="00752D7F">
              <w:rPr>
                <w:rFonts w:eastAsia="Calibri"/>
                <w:sz w:val="16"/>
                <w:szCs w:val="16"/>
              </w:rPr>
              <w:t>Not relevant</w:t>
            </w:r>
          </w:p>
        </w:tc>
      </w:tr>
      <w:tr w:rsidR="001617B3" w:rsidRPr="00B06767" w14:paraId="569CE1E5" w14:textId="25D8DE72" w:rsidTr="001617B3">
        <w:trPr>
          <w:trHeight w:val="243"/>
        </w:trPr>
        <w:tc>
          <w:tcPr>
            <w:tcW w:w="452" w:type="pct"/>
            <w:tcBorders>
              <w:top w:val="single" w:sz="4" w:space="0" w:color="auto"/>
              <w:left w:val="single" w:sz="4" w:space="0" w:color="auto"/>
              <w:bottom w:val="single" w:sz="4" w:space="0" w:color="auto"/>
              <w:right w:val="single" w:sz="4" w:space="0" w:color="auto"/>
            </w:tcBorders>
          </w:tcPr>
          <w:p w14:paraId="7E5BCF03" w14:textId="2F20E982" w:rsidR="001617B3" w:rsidRPr="00B06767" w:rsidRDefault="001617B3" w:rsidP="001617B3">
            <w:pPr>
              <w:rPr>
                <w:rFonts w:eastAsia="Calibri"/>
                <w:sz w:val="18"/>
                <w:szCs w:val="18"/>
              </w:rPr>
            </w:pPr>
            <w:r w:rsidRPr="00B06767">
              <w:rPr>
                <w:rFonts w:eastAsia="Calibri"/>
                <w:sz w:val="18"/>
                <w:szCs w:val="18"/>
              </w:rPr>
              <w:t>4.4.</w:t>
            </w:r>
          </w:p>
        </w:tc>
        <w:tc>
          <w:tcPr>
            <w:tcW w:w="485" w:type="pct"/>
            <w:tcBorders>
              <w:top w:val="single" w:sz="4" w:space="0" w:color="auto"/>
              <w:left w:val="single" w:sz="4" w:space="0" w:color="auto"/>
              <w:bottom w:val="single" w:sz="4" w:space="0" w:color="auto"/>
              <w:right w:val="single" w:sz="4" w:space="0" w:color="auto"/>
            </w:tcBorders>
          </w:tcPr>
          <w:p w14:paraId="232199EE" w14:textId="77777777" w:rsidR="001617B3" w:rsidRPr="00B06767" w:rsidRDefault="001617B3" w:rsidP="001617B3">
            <w:pPr>
              <w:rPr>
                <w:rFonts w:eastAsia="Calibri"/>
                <w:sz w:val="18"/>
                <w:szCs w:val="18"/>
              </w:rPr>
            </w:pPr>
            <w:r w:rsidRPr="00B06767">
              <w:rPr>
                <w:rFonts w:eastAsia="Calibri"/>
                <w:sz w:val="18"/>
                <w:szCs w:val="18"/>
              </w:rPr>
              <w:t>Oxidising gases</w:t>
            </w:r>
          </w:p>
        </w:tc>
        <w:tc>
          <w:tcPr>
            <w:tcW w:w="475" w:type="pct"/>
            <w:tcBorders>
              <w:top w:val="single" w:sz="4" w:space="0" w:color="auto"/>
              <w:left w:val="single" w:sz="4" w:space="0" w:color="auto"/>
              <w:bottom w:val="single" w:sz="4" w:space="0" w:color="auto"/>
              <w:right w:val="single" w:sz="4" w:space="0" w:color="auto"/>
            </w:tcBorders>
          </w:tcPr>
          <w:p w14:paraId="5B1B1268" w14:textId="26055821" w:rsidR="001617B3" w:rsidRPr="00B06767" w:rsidRDefault="001617B3" w:rsidP="001617B3">
            <w:pPr>
              <w:rPr>
                <w:rFonts w:eastAsia="Calibri"/>
                <w:sz w:val="18"/>
                <w:szCs w:val="18"/>
              </w:rPr>
            </w:pPr>
            <w:r w:rsidRPr="00752D7F">
              <w:rPr>
                <w:rFonts w:eastAsia="Calibri"/>
                <w:sz w:val="16"/>
                <w:szCs w:val="16"/>
              </w:rPr>
              <w:t>Waiving</w:t>
            </w:r>
          </w:p>
        </w:tc>
        <w:tc>
          <w:tcPr>
            <w:tcW w:w="759" w:type="pct"/>
            <w:tcBorders>
              <w:top w:val="single" w:sz="4" w:space="0" w:color="auto"/>
              <w:left w:val="single" w:sz="4" w:space="0" w:color="auto"/>
              <w:bottom w:val="single" w:sz="4" w:space="0" w:color="auto"/>
              <w:right w:val="single" w:sz="4" w:space="0" w:color="auto"/>
            </w:tcBorders>
          </w:tcPr>
          <w:p w14:paraId="389DFC8B"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3612B837" w14:textId="3539034F" w:rsidR="001617B3" w:rsidRPr="00752D7F" w:rsidRDefault="001617B3" w:rsidP="00DB152A">
            <w:pPr>
              <w:widowControl/>
              <w:jc w:val="both"/>
              <w:rPr>
                <w:sz w:val="16"/>
                <w:szCs w:val="16"/>
              </w:rPr>
            </w:pPr>
            <w:r w:rsidRPr="00752D7F">
              <w:rPr>
                <w:sz w:val="16"/>
                <w:szCs w:val="16"/>
              </w:rPr>
              <w:t>The study does not need to be cond</w:t>
            </w:r>
            <w:r w:rsidR="00DB3996">
              <w:rPr>
                <w:sz w:val="16"/>
                <w:szCs w:val="16"/>
              </w:rPr>
              <w:t xml:space="preserve">ucted because the substance is not </w:t>
            </w:r>
            <w:r w:rsidRPr="00752D7F">
              <w:rPr>
                <w:sz w:val="16"/>
                <w:szCs w:val="16"/>
              </w:rPr>
              <w:t>able of reacting exothermically with combustible materials</w:t>
            </w:r>
          </w:p>
          <w:p w14:paraId="0731E1BD" w14:textId="77777777" w:rsidR="001617B3" w:rsidRPr="00752D7F" w:rsidRDefault="001617B3" w:rsidP="00DB152A">
            <w:pPr>
              <w:widowControl/>
              <w:spacing w:before="100" w:beforeAutospacing="1" w:after="100" w:afterAutospacing="1"/>
              <w:jc w:val="both"/>
              <w:rPr>
                <w:sz w:val="16"/>
                <w:szCs w:val="16"/>
              </w:rPr>
            </w:pPr>
            <w:r w:rsidRPr="00752D7F">
              <w:rPr>
                <w:sz w:val="16"/>
                <w:szCs w:val="16"/>
              </w:rPr>
              <w:t>Furthermore, considering the composition of the product and the fact that the active substance is included in Annex I of the BPR – category 4, and as such doesn’t give rise to concern for oxidizing behaviour, this property is considered not applicable.</w:t>
            </w:r>
          </w:p>
          <w:p w14:paraId="1FEE3564" w14:textId="77777777" w:rsidR="001617B3" w:rsidRPr="00B06767" w:rsidRDefault="001617B3" w:rsidP="00DB152A">
            <w:pPr>
              <w:jc w:val="both"/>
              <w:rPr>
                <w:rFonts w:eastAsia="Calibri"/>
                <w:sz w:val="18"/>
                <w:szCs w:val="18"/>
              </w:rPr>
            </w:pPr>
          </w:p>
        </w:tc>
        <w:tc>
          <w:tcPr>
            <w:tcW w:w="675" w:type="pct"/>
            <w:tcBorders>
              <w:top w:val="single" w:sz="4" w:space="0" w:color="auto"/>
              <w:left w:val="single" w:sz="4" w:space="0" w:color="auto"/>
              <w:bottom w:val="single" w:sz="4" w:space="0" w:color="auto"/>
              <w:right w:val="single" w:sz="4" w:space="0" w:color="auto"/>
            </w:tcBorders>
          </w:tcPr>
          <w:p w14:paraId="0BDA830D" w14:textId="09F03DEB" w:rsidR="001617B3" w:rsidRPr="00B06767" w:rsidRDefault="001617B3" w:rsidP="001617B3">
            <w:pPr>
              <w:rPr>
                <w:rFonts w:eastAsia="Calibri"/>
                <w:sz w:val="18"/>
                <w:szCs w:val="18"/>
              </w:rPr>
            </w:pPr>
            <w:r w:rsidRPr="00752D7F">
              <w:rPr>
                <w:rFonts w:eastAsia="Calibri"/>
                <w:sz w:val="16"/>
                <w:szCs w:val="16"/>
              </w:rPr>
              <w:t>Not relevant</w:t>
            </w:r>
          </w:p>
        </w:tc>
      </w:tr>
      <w:tr w:rsidR="001617B3" w:rsidRPr="00B06767" w14:paraId="6ABDF21E" w14:textId="452FCC99" w:rsidTr="001617B3">
        <w:trPr>
          <w:trHeight w:val="256"/>
        </w:trPr>
        <w:tc>
          <w:tcPr>
            <w:tcW w:w="452" w:type="pct"/>
            <w:tcBorders>
              <w:top w:val="single" w:sz="4" w:space="0" w:color="auto"/>
              <w:left w:val="single" w:sz="4" w:space="0" w:color="auto"/>
              <w:bottom w:val="single" w:sz="4" w:space="0" w:color="auto"/>
              <w:right w:val="single" w:sz="4" w:space="0" w:color="auto"/>
            </w:tcBorders>
          </w:tcPr>
          <w:p w14:paraId="34353D02" w14:textId="7F74BE98" w:rsidR="001617B3" w:rsidRPr="00B06767" w:rsidRDefault="001617B3" w:rsidP="001617B3">
            <w:pPr>
              <w:rPr>
                <w:rFonts w:eastAsia="Calibri"/>
                <w:sz w:val="18"/>
                <w:szCs w:val="18"/>
              </w:rPr>
            </w:pPr>
            <w:r w:rsidRPr="00B06767">
              <w:rPr>
                <w:rFonts w:eastAsia="Calibri"/>
                <w:sz w:val="18"/>
                <w:szCs w:val="18"/>
              </w:rPr>
              <w:t>4.5.</w:t>
            </w:r>
          </w:p>
        </w:tc>
        <w:tc>
          <w:tcPr>
            <w:tcW w:w="485" w:type="pct"/>
            <w:tcBorders>
              <w:top w:val="single" w:sz="4" w:space="0" w:color="auto"/>
              <w:left w:val="single" w:sz="4" w:space="0" w:color="auto"/>
              <w:bottom w:val="single" w:sz="4" w:space="0" w:color="auto"/>
              <w:right w:val="single" w:sz="4" w:space="0" w:color="auto"/>
            </w:tcBorders>
          </w:tcPr>
          <w:p w14:paraId="2A96EF33" w14:textId="73483564" w:rsidR="001617B3" w:rsidRPr="00B06767" w:rsidRDefault="001617B3" w:rsidP="001617B3">
            <w:pPr>
              <w:rPr>
                <w:rFonts w:eastAsia="Calibri"/>
                <w:sz w:val="18"/>
                <w:szCs w:val="18"/>
              </w:rPr>
            </w:pPr>
            <w:r w:rsidRPr="00B06767">
              <w:rPr>
                <w:rFonts w:eastAsia="Calibri"/>
                <w:sz w:val="18"/>
                <w:szCs w:val="18"/>
              </w:rPr>
              <w:t>Gases under pressure</w:t>
            </w:r>
          </w:p>
        </w:tc>
        <w:tc>
          <w:tcPr>
            <w:tcW w:w="475" w:type="pct"/>
            <w:tcBorders>
              <w:top w:val="single" w:sz="4" w:space="0" w:color="auto"/>
              <w:left w:val="single" w:sz="4" w:space="0" w:color="auto"/>
              <w:bottom w:val="single" w:sz="4" w:space="0" w:color="auto"/>
              <w:right w:val="single" w:sz="4" w:space="0" w:color="auto"/>
            </w:tcBorders>
          </w:tcPr>
          <w:p w14:paraId="7B633664"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282A8361"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01FEED32" w14:textId="4CB86DC6" w:rsidR="001617B3" w:rsidRPr="00B06767" w:rsidRDefault="001617B3" w:rsidP="00DB152A">
            <w:pPr>
              <w:jc w:val="both"/>
              <w:rPr>
                <w:rFonts w:eastAsia="Calibri"/>
                <w:sz w:val="18"/>
                <w:szCs w:val="18"/>
              </w:rPr>
            </w:pPr>
            <w:r w:rsidRPr="00752D7F">
              <w:rPr>
                <w:sz w:val="16"/>
                <w:szCs w:val="16"/>
              </w:rPr>
              <w:t>The study does not need to be conducted because the substance is a solid</w:t>
            </w:r>
          </w:p>
        </w:tc>
        <w:tc>
          <w:tcPr>
            <w:tcW w:w="675" w:type="pct"/>
            <w:tcBorders>
              <w:top w:val="single" w:sz="4" w:space="0" w:color="auto"/>
              <w:left w:val="single" w:sz="4" w:space="0" w:color="auto"/>
              <w:bottom w:val="single" w:sz="4" w:space="0" w:color="auto"/>
              <w:right w:val="single" w:sz="4" w:space="0" w:color="auto"/>
            </w:tcBorders>
          </w:tcPr>
          <w:p w14:paraId="55C8E12C" w14:textId="39B305B2" w:rsidR="001617B3" w:rsidRPr="00B06767" w:rsidRDefault="001617B3" w:rsidP="001617B3">
            <w:pPr>
              <w:rPr>
                <w:rFonts w:eastAsia="Calibri"/>
                <w:sz w:val="18"/>
                <w:szCs w:val="18"/>
              </w:rPr>
            </w:pPr>
            <w:r w:rsidRPr="00752D7F">
              <w:rPr>
                <w:rFonts w:eastAsia="Calibri"/>
                <w:sz w:val="16"/>
                <w:szCs w:val="16"/>
              </w:rPr>
              <w:t>Not relevant</w:t>
            </w:r>
          </w:p>
        </w:tc>
      </w:tr>
      <w:tr w:rsidR="001617B3" w:rsidRPr="00B06767" w14:paraId="60D6C957" w14:textId="13D8A6A1" w:rsidTr="001617B3">
        <w:trPr>
          <w:trHeight w:val="256"/>
        </w:trPr>
        <w:tc>
          <w:tcPr>
            <w:tcW w:w="452" w:type="pct"/>
            <w:tcBorders>
              <w:top w:val="single" w:sz="4" w:space="0" w:color="auto"/>
              <w:left w:val="single" w:sz="4" w:space="0" w:color="auto"/>
              <w:bottom w:val="single" w:sz="4" w:space="0" w:color="auto"/>
              <w:right w:val="single" w:sz="4" w:space="0" w:color="auto"/>
            </w:tcBorders>
          </w:tcPr>
          <w:p w14:paraId="62309651" w14:textId="4E89801B" w:rsidR="001617B3" w:rsidRPr="00B06767" w:rsidRDefault="001617B3" w:rsidP="001617B3">
            <w:pPr>
              <w:rPr>
                <w:rFonts w:eastAsia="Calibri"/>
                <w:sz w:val="18"/>
                <w:szCs w:val="18"/>
              </w:rPr>
            </w:pPr>
            <w:r w:rsidRPr="00B06767">
              <w:rPr>
                <w:rFonts w:eastAsia="Calibri"/>
                <w:sz w:val="18"/>
                <w:szCs w:val="18"/>
              </w:rPr>
              <w:t>4.6.</w:t>
            </w:r>
          </w:p>
        </w:tc>
        <w:tc>
          <w:tcPr>
            <w:tcW w:w="485" w:type="pct"/>
            <w:tcBorders>
              <w:top w:val="single" w:sz="4" w:space="0" w:color="auto"/>
              <w:left w:val="single" w:sz="4" w:space="0" w:color="auto"/>
              <w:bottom w:val="single" w:sz="4" w:space="0" w:color="auto"/>
              <w:right w:val="single" w:sz="4" w:space="0" w:color="auto"/>
            </w:tcBorders>
          </w:tcPr>
          <w:p w14:paraId="7D038C7F" w14:textId="77777777" w:rsidR="001617B3" w:rsidRPr="00B06767" w:rsidRDefault="001617B3" w:rsidP="001617B3">
            <w:pPr>
              <w:rPr>
                <w:rFonts w:eastAsia="Calibri"/>
                <w:sz w:val="18"/>
                <w:szCs w:val="18"/>
              </w:rPr>
            </w:pPr>
            <w:r w:rsidRPr="00B06767">
              <w:rPr>
                <w:rFonts w:eastAsia="Calibri"/>
                <w:sz w:val="18"/>
                <w:szCs w:val="18"/>
              </w:rPr>
              <w:t>Flammable liquids</w:t>
            </w:r>
          </w:p>
        </w:tc>
        <w:tc>
          <w:tcPr>
            <w:tcW w:w="475" w:type="pct"/>
            <w:tcBorders>
              <w:top w:val="single" w:sz="4" w:space="0" w:color="auto"/>
              <w:left w:val="single" w:sz="4" w:space="0" w:color="auto"/>
              <w:bottom w:val="single" w:sz="4" w:space="0" w:color="auto"/>
              <w:right w:val="single" w:sz="4" w:space="0" w:color="auto"/>
            </w:tcBorders>
          </w:tcPr>
          <w:p w14:paraId="0C31D3A2"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6E90AC1D"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3F27D291" w14:textId="00950582" w:rsidR="001617B3" w:rsidRPr="00B06767" w:rsidRDefault="001617B3" w:rsidP="00DB152A">
            <w:pPr>
              <w:jc w:val="both"/>
              <w:rPr>
                <w:rFonts w:eastAsia="Calibri"/>
                <w:sz w:val="18"/>
                <w:szCs w:val="18"/>
              </w:rPr>
            </w:pPr>
            <w:r w:rsidRPr="000E682F">
              <w:rPr>
                <w:sz w:val="16"/>
                <w:szCs w:val="16"/>
              </w:rPr>
              <w:t>The study does not need to be conducted because the substance is a solid</w:t>
            </w:r>
          </w:p>
        </w:tc>
        <w:tc>
          <w:tcPr>
            <w:tcW w:w="675" w:type="pct"/>
            <w:tcBorders>
              <w:top w:val="single" w:sz="4" w:space="0" w:color="auto"/>
              <w:left w:val="single" w:sz="4" w:space="0" w:color="auto"/>
              <w:bottom w:val="single" w:sz="4" w:space="0" w:color="auto"/>
              <w:right w:val="single" w:sz="4" w:space="0" w:color="auto"/>
            </w:tcBorders>
          </w:tcPr>
          <w:p w14:paraId="797D30CC" w14:textId="3E06D2C7" w:rsidR="001617B3" w:rsidRPr="00B06767" w:rsidRDefault="001617B3" w:rsidP="001617B3">
            <w:pPr>
              <w:rPr>
                <w:rFonts w:eastAsia="Calibri"/>
                <w:sz w:val="18"/>
                <w:szCs w:val="18"/>
              </w:rPr>
            </w:pPr>
            <w:r w:rsidRPr="00752D7F">
              <w:rPr>
                <w:rFonts w:eastAsia="Calibri"/>
                <w:sz w:val="16"/>
                <w:szCs w:val="16"/>
              </w:rPr>
              <w:t>Not relevant</w:t>
            </w:r>
          </w:p>
        </w:tc>
      </w:tr>
      <w:tr w:rsidR="001617B3" w:rsidRPr="00B06767" w14:paraId="303E2E31" w14:textId="17C2E593" w:rsidTr="001617B3">
        <w:trPr>
          <w:trHeight w:val="256"/>
        </w:trPr>
        <w:tc>
          <w:tcPr>
            <w:tcW w:w="452" w:type="pct"/>
            <w:tcBorders>
              <w:top w:val="single" w:sz="4" w:space="0" w:color="auto"/>
              <w:left w:val="single" w:sz="4" w:space="0" w:color="auto"/>
              <w:bottom w:val="single" w:sz="4" w:space="0" w:color="auto"/>
              <w:right w:val="single" w:sz="4" w:space="0" w:color="auto"/>
            </w:tcBorders>
          </w:tcPr>
          <w:p w14:paraId="63B1ECA5" w14:textId="1EABC333" w:rsidR="001617B3" w:rsidRPr="00B06767" w:rsidRDefault="001617B3" w:rsidP="001617B3">
            <w:pPr>
              <w:rPr>
                <w:rFonts w:eastAsia="Calibri"/>
                <w:sz w:val="18"/>
                <w:szCs w:val="18"/>
              </w:rPr>
            </w:pPr>
            <w:r w:rsidRPr="00B06767">
              <w:rPr>
                <w:rFonts w:eastAsia="Calibri"/>
                <w:sz w:val="18"/>
                <w:szCs w:val="18"/>
              </w:rPr>
              <w:t>4.7.</w:t>
            </w:r>
          </w:p>
        </w:tc>
        <w:tc>
          <w:tcPr>
            <w:tcW w:w="485" w:type="pct"/>
            <w:tcBorders>
              <w:top w:val="single" w:sz="4" w:space="0" w:color="auto"/>
              <w:left w:val="single" w:sz="4" w:space="0" w:color="auto"/>
              <w:bottom w:val="single" w:sz="4" w:space="0" w:color="auto"/>
              <w:right w:val="single" w:sz="4" w:space="0" w:color="auto"/>
            </w:tcBorders>
          </w:tcPr>
          <w:p w14:paraId="3BD05D0B" w14:textId="1E2BBE86" w:rsidR="001617B3" w:rsidRPr="00B06767" w:rsidRDefault="001617B3" w:rsidP="001617B3">
            <w:pPr>
              <w:rPr>
                <w:rFonts w:eastAsia="Calibri"/>
                <w:sz w:val="18"/>
                <w:szCs w:val="18"/>
              </w:rPr>
            </w:pPr>
            <w:r w:rsidRPr="00B06767">
              <w:rPr>
                <w:rFonts w:eastAsia="Calibri"/>
                <w:sz w:val="18"/>
                <w:szCs w:val="18"/>
              </w:rPr>
              <w:t>Flammable solids</w:t>
            </w:r>
          </w:p>
        </w:tc>
        <w:tc>
          <w:tcPr>
            <w:tcW w:w="475" w:type="pct"/>
            <w:tcBorders>
              <w:top w:val="single" w:sz="4" w:space="0" w:color="auto"/>
              <w:left w:val="single" w:sz="4" w:space="0" w:color="auto"/>
              <w:bottom w:val="single" w:sz="4" w:space="0" w:color="auto"/>
              <w:right w:val="single" w:sz="4" w:space="0" w:color="auto"/>
            </w:tcBorders>
          </w:tcPr>
          <w:p w14:paraId="438E4670"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44310F8D"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292E7E66" w14:textId="22D6F8BF" w:rsidR="001617B3" w:rsidRPr="00B06767" w:rsidRDefault="001617B3" w:rsidP="00DB152A">
            <w:pPr>
              <w:jc w:val="both"/>
              <w:rPr>
                <w:rFonts w:eastAsia="Calibri"/>
                <w:sz w:val="18"/>
                <w:szCs w:val="18"/>
              </w:rPr>
            </w:pPr>
            <w:r w:rsidRPr="000E682F">
              <w:rPr>
                <w:rStyle w:val="phrase"/>
                <w:sz w:val="16"/>
                <w:szCs w:val="16"/>
              </w:rPr>
              <w:t xml:space="preserve">The study does not need to be conducted </w:t>
            </w:r>
          </w:p>
        </w:tc>
        <w:tc>
          <w:tcPr>
            <w:tcW w:w="675" w:type="pct"/>
            <w:tcBorders>
              <w:top w:val="single" w:sz="4" w:space="0" w:color="auto"/>
              <w:left w:val="single" w:sz="4" w:space="0" w:color="auto"/>
              <w:bottom w:val="single" w:sz="4" w:space="0" w:color="auto"/>
              <w:right w:val="single" w:sz="4" w:space="0" w:color="auto"/>
            </w:tcBorders>
          </w:tcPr>
          <w:p w14:paraId="042020D4" w14:textId="3DF09716" w:rsidR="001617B3" w:rsidRPr="00752D7F" w:rsidRDefault="001617B3" w:rsidP="001617B3">
            <w:pPr>
              <w:jc w:val="both"/>
              <w:rPr>
                <w:rFonts w:eastAsia="Calibri"/>
                <w:sz w:val="16"/>
                <w:szCs w:val="16"/>
              </w:rPr>
            </w:pPr>
            <w:r>
              <w:rPr>
                <w:rFonts w:eastAsia="Calibri"/>
                <w:sz w:val="16"/>
                <w:szCs w:val="16"/>
              </w:rPr>
              <w:t>A</w:t>
            </w:r>
            <w:r w:rsidRPr="00752D7F">
              <w:rPr>
                <w:rFonts w:eastAsia="Calibri"/>
                <w:sz w:val="16"/>
                <w:szCs w:val="16"/>
              </w:rPr>
              <w:t>cceptable</w:t>
            </w:r>
          </w:p>
          <w:p w14:paraId="2AEDFD6A" w14:textId="2507F938" w:rsidR="001617B3" w:rsidRPr="00B06767" w:rsidRDefault="001617B3" w:rsidP="001617B3">
            <w:pPr>
              <w:rPr>
                <w:rFonts w:eastAsia="Calibri"/>
                <w:sz w:val="18"/>
                <w:szCs w:val="18"/>
              </w:rPr>
            </w:pPr>
            <w:r w:rsidRPr="00752D7F">
              <w:rPr>
                <w:rFonts w:eastAsia="Calibri"/>
                <w:sz w:val="16"/>
                <w:szCs w:val="16"/>
              </w:rPr>
              <w:t>considering</w:t>
            </w:r>
            <w:r>
              <w:rPr>
                <w:rFonts w:eastAsia="Calibri"/>
                <w:sz w:val="16"/>
                <w:szCs w:val="16"/>
              </w:rPr>
              <w:t>, the type of the dossier (</w:t>
            </w:r>
            <w:r w:rsidRPr="00FB6913">
              <w:rPr>
                <w:rFonts w:eastAsia="Calibri"/>
                <w:sz w:val="16"/>
                <w:szCs w:val="16"/>
              </w:rPr>
              <w:t xml:space="preserve">simplified authorisation </w:t>
            </w:r>
            <w:r>
              <w:rPr>
                <w:rFonts w:eastAsia="Calibri"/>
                <w:sz w:val="16"/>
                <w:szCs w:val="16"/>
              </w:rPr>
              <w:t xml:space="preserve">for </w:t>
            </w:r>
            <w:r w:rsidRPr="00FB6913">
              <w:rPr>
                <w:rFonts w:eastAsia="Calibri"/>
                <w:sz w:val="16"/>
                <w:szCs w:val="16"/>
              </w:rPr>
              <w:t>application</w:t>
            </w:r>
            <w:r>
              <w:rPr>
                <w:rFonts w:eastAsia="Calibri"/>
                <w:sz w:val="16"/>
                <w:szCs w:val="16"/>
              </w:rPr>
              <w:t>) and t</w:t>
            </w:r>
            <w:r w:rsidRPr="00752D7F">
              <w:rPr>
                <w:rFonts w:eastAsia="Calibri"/>
                <w:sz w:val="16"/>
                <w:szCs w:val="16"/>
              </w:rPr>
              <w:t xml:space="preserve">he composition of the product it is not expected that the product </w:t>
            </w:r>
            <w:r>
              <w:rPr>
                <w:rFonts w:eastAsia="Calibri"/>
                <w:sz w:val="16"/>
                <w:szCs w:val="16"/>
              </w:rPr>
              <w:t>is flammable product</w:t>
            </w:r>
            <w:r w:rsidRPr="00752D7F">
              <w:rPr>
                <w:rFonts w:eastAsia="Calibri"/>
                <w:sz w:val="16"/>
                <w:szCs w:val="16"/>
              </w:rPr>
              <w:t>.</w:t>
            </w:r>
          </w:p>
        </w:tc>
      </w:tr>
      <w:tr w:rsidR="001617B3" w:rsidRPr="00B06767" w14:paraId="0A1FAF0D" w14:textId="074EEE72" w:rsidTr="001617B3">
        <w:trPr>
          <w:trHeight w:val="96"/>
        </w:trPr>
        <w:tc>
          <w:tcPr>
            <w:tcW w:w="452" w:type="pct"/>
          </w:tcPr>
          <w:p w14:paraId="32EC2905" w14:textId="1A84C627" w:rsidR="001617B3" w:rsidRPr="00B06767" w:rsidRDefault="001617B3" w:rsidP="001617B3">
            <w:pPr>
              <w:rPr>
                <w:rFonts w:eastAsia="Calibri"/>
                <w:sz w:val="18"/>
                <w:szCs w:val="18"/>
              </w:rPr>
            </w:pPr>
            <w:r w:rsidRPr="00B06767">
              <w:rPr>
                <w:rFonts w:eastAsia="Calibri"/>
                <w:sz w:val="18"/>
                <w:szCs w:val="18"/>
              </w:rPr>
              <w:t>4.8.</w:t>
            </w:r>
          </w:p>
        </w:tc>
        <w:tc>
          <w:tcPr>
            <w:tcW w:w="485" w:type="pct"/>
          </w:tcPr>
          <w:p w14:paraId="28EE63AF" w14:textId="77777777" w:rsidR="001617B3" w:rsidRPr="00B06767" w:rsidRDefault="001617B3" w:rsidP="001617B3">
            <w:pPr>
              <w:rPr>
                <w:rFonts w:eastAsia="Calibri"/>
                <w:sz w:val="18"/>
                <w:szCs w:val="18"/>
              </w:rPr>
            </w:pPr>
            <w:r w:rsidRPr="00B06767">
              <w:rPr>
                <w:rFonts w:eastAsia="Calibri"/>
                <w:sz w:val="18"/>
                <w:szCs w:val="18"/>
              </w:rPr>
              <w:t>Self-reactive substances and mixtures</w:t>
            </w:r>
          </w:p>
        </w:tc>
        <w:tc>
          <w:tcPr>
            <w:tcW w:w="475" w:type="pct"/>
          </w:tcPr>
          <w:p w14:paraId="5C72F342" w14:textId="6957E6CA" w:rsidR="001617B3" w:rsidRPr="00B06767" w:rsidRDefault="001617B3" w:rsidP="001617B3">
            <w:pPr>
              <w:rPr>
                <w:rFonts w:eastAsia="Calibri"/>
                <w:sz w:val="18"/>
                <w:szCs w:val="18"/>
              </w:rPr>
            </w:pPr>
            <w:r w:rsidRPr="00752D7F">
              <w:rPr>
                <w:rFonts w:eastAsia="Calibri"/>
                <w:sz w:val="16"/>
                <w:szCs w:val="16"/>
              </w:rPr>
              <w:t>Waiving</w:t>
            </w:r>
          </w:p>
        </w:tc>
        <w:tc>
          <w:tcPr>
            <w:tcW w:w="759" w:type="pct"/>
          </w:tcPr>
          <w:p w14:paraId="40EB1E24" w14:textId="77777777" w:rsidR="001617B3" w:rsidRPr="00B06767" w:rsidRDefault="001617B3" w:rsidP="001617B3">
            <w:pPr>
              <w:rPr>
                <w:rFonts w:eastAsia="Calibri"/>
                <w:sz w:val="18"/>
                <w:szCs w:val="18"/>
              </w:rPr>
            </w:pPr>
          </w:p>
        </w:tc>
        <w:tc>
          <w:tcPr>
            <w:tcW w:w="2154" w:type="pct"/>
          </w:tcPr>
          <w:p w14:paraId="16F02BE3" w14:textId="6C3DB1DD" w:rsidR="001617B3" w:rsidRPr="00B06767" w:rsidRDefault="001617B3" w:rsidP="001617B3">
            <w:pPr>
              <w:rPr>
                <w:rFonts w:eastAsia="Calibri"/>
                <w:sz w:val="18"/>
                <w:szCs w:val="18"/>
              </w:rPr>
            </w:pPr>
            <w:r w:rsidRPr="00752D7F">
              <w:rPr>
                <w:sz w:val="16"/>
                <w:szCs w:val="16"/>
              </w:rPr>
              <w:t xml:space="preserve">The product does not have explosive, oxidising or pyrophoric properties and is not an organic peroxide. Moreover, taking this into account and considering experience with the formulation, the classification of the individual components, their intrinsic </w:t>
            </w:r>
            <w:r w:rsidRPr="00752D7F">
              <w:rPr>
                <w:sz w:val="16"/>
                <w:szCs w:val="16"/>
              </w:rPr>
              <w:lastRenderedPageBreak/>
              <w:t>properties, their molecular structure and the information retrieved from their SDSs, the product is not expected to be self-reactive. Self-heating test performed evidenced that from the obtained experimental data according to the Test N. 4, it can be concluded that the test item sample is not classified as a self-heating mixture.</w:t>
            </w:r>
          </w:p>
        </w:tc>
        <w:tc>
          <w:tcPr>
            <w:tcW w:w="675" w:type="pct"/>
          </w:tcPr>
          <w:p w14:paraId="612C9249" w14:textId="55186C84" w:rsidR="001617B3" w:rsidRPr="00752D7F" w:rsidRDefault="001617B3" w:rsidP="001617B3">
            <w:pPr>
              <w:jc w:val="both"/>
              <w:rPr>
                <w:rFonts w:eastAsia="Calibri"/>
                <w:sz w:val="16"/>
                <w:szCs w:val="16"/>
              </w:rPr>
            </w:pPr>
            <w:r>
              <w:rPr>
                <w:rFonts w:eastAsia="Calibri"/>
                <w:sz w:val="16"/>
                <w:szCs w:val="16"/>
              </w:rPr>
              <w:lastRenderedPageBreak/>
              <w:t>A</w:t>
            </w:r>
            <w:r w:rsidRPr="00752D7F">
              <w:rPr>
                <w:rFonts w:eastAsia="Calibri"/>
                <w:sz w:val="16"/>
                <w:szCs w:val="16"/>
              </w:rPr>
              <w:t>cceptable</w:t>
            </w:r>
          </w:p>
          <w:p w14:paraId="7A1E44BB" w14:textId="4A91C3FC" w:rsidR="001617B3" w:rsidRPr="00B06767" w:rsidRDefault="001617B3" w:rsidP="001617B3">
            <w:pPr>
              <w:rPr>
                <w:rFonts w:eastAsia="Calibri"/>
                <w:sz w:val="18"/>
                <w:szCs w:val="18"/>
              </w:rPr>
            </w:pPr>
            <w:r w:rsidRPr="00752D7F">
              <w:rPr>
                <w:rFonts w:eastAsia="Calibri"/>
                <w:sz w:val="16"/>
                <w:szCs w:val="16"/>
              </w:rPr>
              <w:t>considering</w:t>
            </w:r>
            <w:r>
              <w:rPr>
                <w:rFonts w:eastAsia="Calibri"/>
                <w:sz w:val="16"/>
                <w:szCs w:val="16"/>
              </w:rPr>
              <w:t>, the type of the dossier (</w:t>
            </w:r>
            <w:r w:rsidRPr="00FB6913">
              <w:rPr>
                <w:rFonts w:eastAsia="Calibri"/>
                <w:sz w:val="16"/>
                <w:szCs w:val="16"/>
              </w:rPr>
              <w:t xml:space="preserve">simplified authorisation </w:t>
            </w:r>
            <w:r>
              <w:rPr>
                <w:rFonts w:eastAsia="Calibri"/>
                <w:sz w:val="16"/>
                <w:szCs w:val="16"/>
              </w:rPr>
              <w:lastRenderedPageBreak/>
              <w:t xml:space="preserve">for </w:t>
            </w:r>
            <w:r w:rsidRPr="00FB6913">
              <w:rPr>
                <w:rFonts w:eastAsia="Calibri"/>
                <w:sz w:val="16"/>
                <w:szCs w:val="16"/>
              </w:rPr>
              <w:t>application</w:t>
            </w:r>
            <w:r>
              <w:rPr>
                <w:rFonts w:eastAsia="Calibri"/>
                <w:sz w:val="16"/>
                <w:szCs w:val="16"/>
              </w:rPr>
              <w:t>) and t</w:t>
            </w:r>
            <w:r w:rsidRPr="00752D7F">
              <w:rPr>
                <w:rFonts w:eastAsia="Calibri"/>
                <w:sz w:val="16"/>
                <w:szCs w:val="16"/>
              </w:rPr>
              <w:t>he composition of the product it is not expected that the product has self reactive properties.</w:t>
            </w:r>
          </w:p>
        </w:tc>
      </w:tr>
      <w:tr w:rsidR="001617B3" w:rsidRPr="00B06767" w14:paraId="0C5F8F8F" w14:textId="611305F1" w:rsidTr="001617B3">
        <w:trPr>
          <w:trHeight w:val="243"/>
        </w:trPr>
        <w:tc>
          <w:tcPr>
            <w:tcW w:w="452" w:type="pct"/>
          </w:tcPr>
          <w:p w14:paraId="2F71E7A1" w14:textId="7D24E649" w:rsidR="001617B3" w:rsidRPr="00B06767" w:rsidRDefault="001617B3" w:rsidP="001617B3">
            <w:pPr>
              <w:rPr>
                <w:rFonts w:eastAsia="Calibri"/>
                <w:sz w:val="18"/>
                <w:szCs w:val="18"/>
              </w:rPr>
            </w:pPr>
            <w:r w:rsidRPr="00B06767">
              <w:rPr>
                <w:rFonts w:eastAsia="Calibri"/>
                <w:sz w:val="18"/>
                <w:szCs w:val="18"/>
              </w:rPr>
              <w:lastRenderedPageBreak/>
              <w:t>4.9.</w:t>
            </w:r>
          </w:p>
        </w:tc>
        <w:tc>
          <w:tcPr>
            <w:tcW w:w="485" w:type="pct"/>
          </w:tcPr>
          <w:p w14:paraId="3FCFD13F" w14:textId="77777777" w:rsidR="001617B3" w:rsidRPr="00B06767" w:rsidRDefault="001617B3" w:rsidP="001617B3">
            <w:pPr>
              <w:rPr>
                <w:rFonts w:eastAsia="Calibri"/>
                <w:sz w:val="18"/>
                <w:szCs w:val="18"/>
              </w:rPr>
            </w:pPr>
            <w:r w:rsidRPr="00B06767">
              <w:rPr>
                <w:rFonts w:eastAsia="Calibri"/>
                <w:sz w:val="18"/>
                <w:szCs w:val="18"/>
              </w:rPr>
              <w:t>Pyrophoric liquids</w:t>
            </w:r>
          </w:p>
        </w:tc>
        <w:tc>
          <w:tcPr>
            <w:tcW w:w="475" w:type="pct"/>
          </w:tcPr>
          <w:p w14:paraId="229B3BD9" w14:textId="77777777" w:rsidR="001617B3" w:rsidRPr="00B06767" w:rsidRDefault="001617B3" w:rsidP="001617B3">
            <w:pPr>
              <w:rPr>
                <w:rFonts w:eastAsia="Calibri"/>
                <w:sz w:val="18"/>
                <w:szCs w:val="18"/>
              </w:rPr>
            </w:pPr>
          </w:p>
        </w:tc>
        <w:tc>
          <w:tcPr>
            <w:tcW w:w="759" w:type="pct"/>
          </w:tcPr>
          <w:p w14:paraId="3853C521" w14:textId="77777777" w:rsidR="001617B3" w:rsidRPr="00B06767" w:rsidRDefault="001617B3" w:rsidP="001617B3">
            <w:pPr>
              <w:rPr>
                <w:rFonts w:eastAsia="Calibri"/>
                <w:sz w:val="18"/>
                <w:szCs w:val="18"/>
              </w:rPr>
            </w:pPr>
          </w:p>
        </w:tc>
        <w:tc>
          <w:tcPr>
            <w:tcW w:w="2154" w:type="pct"/>
          </w:tcPr>
          <w:p w14:paraId="00BE5FE7" w14:textId="1C2D62FA" w:rsidR="001617B3" w:rsidRPr="00B06767" w:rsidRDefault="001617B3" w:rsidP="001617B3">
            <w:pPr>
              <w:rPr>
                <w:rFonts w:eastAsia="Calibri"/>
                <w:sz w:val="18"/>
                <w:szCs w:val="18"/>
              </w:rPr>
            </w:pPr>
            <w:r w:rsidRPr="00752D7F">
              <w:rPr>
                <w:rStyle w:val="phrase"/>
                <w:sz w:val="16"/>
                <w:szCs w:val="16"/>
              </w:rPr>
              <w:t>The study does not need to be conducted because the substance is a solid.</w:t>
            </w:r>
          </w:p>
        </w:tc>
        <w:tc>
          <w:tcPr>
            <w:tcW w:w="675" w:type="pct"/>
          </w:tcPr>
          <w:p w14:paraId="31D7E17E" w14:textId="0E82CA26" w:rsidR="001617B3" w:rsidRPr="00B06767" w:rsidRDefault="001617B3" w:rsidP="001617B3">
            <w:pPr>
              <w:rPr>
                <w:rFonts w:eastAsia="Calibri"/>
                <w:sz w:val="18"/>
                <w:szCs w:val="18"/>
              </w:rPr>
            </w:pPr>
            <w:r>
              <w:rPr>
                <w:rFonts w:eastAsia="Calibri"/>
                <w:sz w:val="16"/>
                <w:szCs w:val="16"/>
              </w:rPr>
              <w:t xml:space="preserve">Not relevant </w:t>
            </w:r>
          </w:p>
        </w:tc>
      </w:tr>
      <w:tr w:rsidR="001617B3" w:rsidRPr="00B06767" w14:paraId="4FFCE650" w14:textId="0F3B397C" w:rsidTr="001617B3">
        <w:trPr>
          <w:trHeight w:val="341"/>
        </w:trPr>
        <w:tc>
          <w:tcPr>
            <w:tcW w:w="452" w:type="pct"/>
            <w:tcBorders>
              <w:top w:val="single" w:sz="4" w:space="0" w:color="auto"/>
              <w:left w:val="single" w:sz="4" w:space="0" w:color="auto"/>
              <w:bottom w:val="single" w:sz="4" w:space="0" w:color="auto"/>
              <w:right w:val="single" w:sz="4" w:space="0" w:color="auto"/>
            </w:tcBorders>
          </w:tcPr>
          <w:p w14:paraId="570DD368" w14:textId="010069F1" w:rsidR="001617B3" w:rsidRPr="00B06767" w:rsidRDefault="001617B3" w:rsidP="001617B3">
            <w:pPr>
              <w:rPr>
                <w:rFonts w:eastAsia="Calibri"/>
                <w:sz w:val="18"/>
                <w:szCs w:val="18"/>
              </w:rPr>
            </w:pPr>
            <w:r w:rsidRPr="00B06767">
              <w:rPr>
                <w:rFonts w:eastAsia="Calibri"/>
                <w:sz w:val="18"/>
                <w:szCs w:val="18"/>
              </w:rPr>
              <w:t>4.10.</w:t>
            </w:r>
          </w:p>
        </w:tc>
        <w:tc>
          <w:tcPr>
            <w:tcW w:w="485" w:type="pct"/>
            <w:tcBorders>
              <w:top w:val="single" w:sz="4" w:space="0" w:color="auto"/>
              <w:left w:val="single" w:sz="4" w:space="0" w:color="auto"/>
              <w:bottom w:val="single" w:sz="4" w:space="0" w:color="auto"/>
              <w:right w:val="single" w:sz="4" w:space="0" w:color="auto"/>
            </w:tcBorders>
          </w:tcPr>
          <w:p w14:paraId="48742874" w14:textId="77777777" w:rsidR="001617B3" w:rsidRPr="00B06767" w:rsidRDefault="001617B3" w:rsidP="001617B3">
            <w:pPr>
              <w:rPr>
                <w:rFonts w:eastAsia="Calibri"/>
                <w:sz w:val="18"/>
                <w:szCs w:val="18"/>
              </w:rPr>
            </w:pPr>
            <w:r w:rsidRPr="00B06767">
              <w:rPr>
                <w:rFonts w:eastAsia="Calibri"/>
                <w:sz w:val="18"/>
                <w:szCs w:val="18"/>
              </w:rPr>
              <w:t>Pyrophoric solids</w:t>
            </w:r>
          </w:p>
        </w:tc>
        <w:tc>
          <w:tcPr>
            <w:tcW w:w="475" w:type="pct"/>
            <w:tcBorders>
              <w:top w:val="single" w:sz="4" w:space="0" w:color="auto"/>
              <w:left w:val="single" w:sz="4" w:space="0" w:color="auto"/>
              <w:bottom w:val="single" w:sz="4" w:space="0" w:color="auto"/>
              <w:right w:val="single" w:sz="4" w:space="0" w:color="auto"/>
            </w:tcBorders>
          </w:tcPr>
          <w:p w14:paraId="2B40C4A8"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6EC524B0"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1C1D74F7" w14:textId="638446FB" w:rsidR="001617B3" w:rsidRPr="00B06767" w:rsidRDefault="001617B3" w:rsidP="001617B3">
            <w:pPr>
              <w:rPr>
                <w:rFonts w:eastAsia="Calibri"/>
                <w:sz w:val="18"/>
                <w:szCs w:val="18"/>
              </w:rPr>
            </w:pPr>
            <w:r>
              <w:rPr>
                <w:sz w:val="16"/>
                <w:szCs w:val="16"/>
              </w:rPr>
              <w:t>See point 4.8.</w:t>
            </w:r>
            <w:r w:rsidRPr="00752D7F">
              <w:rPr>
                <w:sz w:val="16"/>
                <w:szCs w:val="16"/>
              </w:rPr>
              <w:t xml:space="preserve"> </w:t>
            </w:r>
          </w:p>
        </w:tc>
        <w:tc>
          <w:tcPr>
            <w:tcW w:w="675" w:type="pct"/>
            <w:tcBorders>
              <w:top w:val="single" w:sz="4" w:space="0" w:color="auto"/>
              <w:left w:val="single" w:sz="4" w:space="0" w:color="auto"/>
              <w:bottom w:val="single" w:sz="4" w:space="0" w:color="auto"/>
              <w:right w:val="single" w:sz="4" w:space="0" w:color="auto"/>
            </w:tcBorders>
          </w:tcPr>
          <w:p w14:paraId="6E18F8F3" w14:textId="293BCCF5" w:rsidR="001617B3" w:rsidRPr="00B06767" w:rsidRDefault="001617B3" w:rsidP="001617B3">
            <w:pPr>
              <w:rPr>
                <w:rFonts w:eastAsia="Calibri"/>
                <w:sz w:val="18"/>
                <w:szCs w:val="18"/>
              </w:rPr>
            </w:pPr>
            <w:r w:rsidRPr="00752D7F">
              <w:rPr>
                <w:rFonts w:eastAsia="Calibri"/>
                <w:sz w:val="16"/>
                <w:szCs w:val="16"/>
              </w:rPr>
              <w:t>Acceptable</w:t>
            </w:r>
          </w:p>
        </w:tc>
      </w:tr>
      <w:tr w:rsidR="001617B3" w:rsidRPr="00B06767" w14:paraId="7D0F8691" w14:textId="7700A2B7" w:rsidTr="001617B3">
        <w:trPr>
          <w:trHeight w:val="410"/>
        </w:trPr>
        <w:tc>
          <w:tcPr>
            <w:tcW w:w="452" w:type="pct"/>
            <w:tcBorders>
              <w:top w:val="single" w:sz="4" w:space="0" w:color="auto"/>
              <w:left w:val="single" w:sz="4" w:space="0" w:color="auto"/>
              <w:bottom w:val="single" w:sz="4" w:space="0" w:color="auto"/>
              <w:right w:val="single" w:sz="4" w:space="0" w:color="auto"/>
            </w:tcBorders>
          </w:tcPr>
          <w:p w14:paraId="4C3CBE9E" w14:textId="3C2FE309" w:rsidR="001617B3" w:rsidRPr="00B06767" w:rsidRDefault="001617B3" w:rsidP="001617B3">
            <w:pPr>
              <w:rPr>
                <w:rFonts w:eastAsia="Calibri"/>
                <w:sz w:val="18"/>
                <w:szCs w:val="18"/>
              </w:rPr>
            </w:pPr>
            <w:r w:rsidRPr="00B06767">
              <w:rPr>
                <w:rFonts w:eastAsia="Calibri"/>
                <w:sz w:val="18"/>
                <w:szCs w:val="18"/>
              </w:rPr>
              <w:t>4.11.</w:t>
            </w:r>
          </w:p>
        </w:tc>
        <w:tc>
          <w:tcPr>
            <w:tcW w:w="485" w:type="pct"/>
            <w:tcBorders>
              <w:top w:val="single" w:sz="4" w:space="0" w:color="auto"/>
              <w:left w:val="single" w:sz="4" w:space="0" w:color="auto"/>
              <w:bottom w:val="single" w:sz="4" w:space="0" w:color="auto"/>
              <w:right w:val="single" w:sz="4" w:space="0" w:color="auto"/>
            </w:tcBorders>
          </w:tcPr>
          <w:p w14:paraId="51699E52" w14:textId="77777777" w:rsidR="001617B3" w:rsidRPr="00B06767" w:rsidRDefault="001617B3" w:rsidP="001617B3">
            <w:pPr>
              <w:rPr>
                <w:rFonts w:eastAsia="Calibri"/>
                <w:sz w:val="18"/>
                <w:szCs w:val="18"/>
              </w:rPr>
            </w:pPr>
            <w:r w:rsidRPr="00B06767">
              <w:rPr>
                <w:rFonts w:eastAsia="Calibri"/>
                <w:sz w:val="18"/>
                <w:szCs w:val="18"/>
              </w:rPr>
              <w:t>Self-heating substances and mixtures</w:t>
            </w:r>
          </w:p>
        </w:tc>
        <w:tc>
          <w:tcPr>
            <w:tcW w:w="475" w:type="pct"/>
            <w:tcBorders>
              <w:top w:val="single" w:sz="4" w:space="0" w:color="auto"/>
              <w:left w:val="single" w:sz="4" w:space="0" w:color="auto"/>
              <w:bottom w:val="single" w:sz="4" w:space="0" w:color="auto"/>
              <w:right w:val="single" w:sz="4" w:space="0" w:color="auto"/>
            </w:tcBorders>
          </w:tcPr>
          <w:p w14:paraId="5BEB9158"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7733C9D6"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18D31406" w14:textId="21F2AF57" w:rsidR="001617B3" w:rsidRPr="00B06767" w:rsidRDefault="001617B3" w:rsidP="001617B3">
            <w:pPr>
              <w:rPr>
                <w:rFonts w:eastAsia="Calibri"/>
                <w:sz w:val="18"/>
                <w:szCs w:val="18"/>
              </w:rPr>
            </w:pPr>
            <w:r>
              <w:rPr>
                <w:sz w:val="16"/>
                <w:szCs w:val="16"/>
              </w:rPr>
              <w:t>See point 4.8.</w:t>
            </w:r>
          </w:p>
        </w:tc>
        <w:tc>
          <w:tcPr>
            <w:tcW w:w="675" w:type="pct"/>
            <w:tcBorders>
              <w:top w:val="single" w:sz="4" w:space="0" w:color="auto"/>
              <w:left w:val="single" w:sz="4" w:space="0" w:color="auto"/>
              <w:bottom w:val="single" w:sz="4" w:space="0" w:color="auto"/>
              <w:right w:val="single" w:sz="4" w:space="0" w:color="auto"/>
            </w:tcBorders>
          </w:tcPr>
          <w:p w14:paraId="6E6F4B7A" w14:textId="1A11195D" w:rsidR="001617B3" w:rsidRPr="00B06767" w:rsidRDefault="001617B3" w:rsidP="001617B3">
            <w:pPr>
              <w:rPr>
                <w:rFonts w:eastAsia="Calibri"/>
                <w:sz w:val="18"/>
                <w:szCs w:val="18"/>
              </w:rPr>
            </w:pPr>
            <w:r>
              <w:rPr>
                <w:rFonts w:eastAsia="Calibri"/>
                <w:sz w:val="16"/>
                <w:szCs w:val="16"/>
              </w:rPr>
              <w:t>Acceptable</w:t>
            </w:r>
          </w:p>
        </w:tc>
      </w:tr>
      <w:tr w:rsidR="001617B3" w:rsidRPr="00B06767" w14:paraId="736392A8" w14:textId="252CABC2" w:rsidTr="001617B3">
        <w:trPr>
          <w:trHeight w:val="589"/>
        </w:trPr>
        <w:tc>
          <w:tcPr>
            <w:tcW w:w="452" w:type="pct"/>
          </w:tcPr>
          <w:p w14:paraId="42800C30" w14:textId="6F112456" w:rsidR="001617B3" w:rsidRPr="00B06767" w:rsidRDefault="001617B3" w:rsidP="001617B3">
            <w:pPr>
              <w:rPr>
                <w:rFonts w:eastAsia="Calibri"/>
                <w:sz w:val="18"/>
                <w:szCs w:val="18"/>
              </w:rPr>
            </w:pPr>
            <w:r w:rsidRPr="00B06767">
              <w:rPr>
                <w:rFonts w:eastAsia="Calibri"/>
                <w:sz w:val="18"/>
                <w:szCs w:val="18"/>
              </w:rPr>
              <w:t>4.12.</w:t>
            </w:r>
          </w:p>
        </w:tc>
        <w:tc>
          <w:tcPr>
            <w:tcW w:w="485" w:type="pct"/>
          </w:tcPr>
          <w:p w14:paraId="45606973" w14:textId="77777777" w:rsidR="001617B3" w:rsidRPr="00B06767" w:rsidRDefault="001617B3" w:rsidP="001617B3">
            <w:pPr>
              <w:rPr>
                <w:rFonts w:eastAsia="Calibri"/>
                <w:sz w:val="18"/>
                <w:szCs w:val="18"/>
              </w:rPr>
            </w:pPr>
            <w:r w:rsidRPr="00B06767">
              <w:rPr>
                <w:rFonts w:eastAsia="Calibri"/>
                <w:sz w:val="18"/>
                <w:szCs w:val="18"/>
              </w:rPr>
              <w:t>Substances and mixtures which in contact with water emit flammable gases</w:t>
            </w:r>
          </w:p>
        </w:tc>
        <w:tc>
          <w:tcPr>
            <w:tcW w:w="475" w:type="pct"/>
          </w:tcPr>
          <w:p w14:paraId="1EBA3CB7" w14:textId="77777777" w:rsidR="001617B3" w:rsidRPr="00B06767" w:rsidRDefault="001617B3" w:rsidP="001617B3">
            <w:pPr>
              <w:rPr>
                <w:rFonts w:eastAsia="Calibri"/>
                <w:sz w:val="18"/>
                <w:szCs w:val="18"/>
              </w:rPr>
            </w:pPr>
          </w:p>
        </w:tc>
        <w:tc>
          <w:tcPr>
            <w:tcW w:w="759" w:type="pct"/>
          </w:tcPr>
          <w:p w14:paraId="69B80D72" w14:textId="77777777" w:rsidR="001617B3" w:rsidRPr="00B06767" w:rsidRDefault="001617B3" w:rsidP="001617B3">
            <w:pPr>
              <w:rPr>
                <w:rFonts w:eastAsia="Calibri"/>
                <w:sz w:val="18"/>
                <w:szCs w:val="18"/>
              </w:rPr>
            </w:pPr>
          </w:p>
        </w:tc>
        <w:tc>
          <w:tcPr>
            <w:tcW w:w="2154" w:type="pct"/>
          </w:tcPr>
          <w:p w14:paraId="54E8CDDE" w14:textId="031E72B9" w:rsidR="001617B3" w:rsidRPr="00B06767" w:rsidRDefault="001617B3" w:rsidP="001617B3">
            <w:pPr>
              <w:rPr>
                <w:rFonts w:eastAsia="Calibri"/>
                <w:sz w:val="18"/>
                <w:szCs w:val="18"/>
              </w:rPr>
            </w:pPr>
            <w:r>
              <w:rPr>
                <w:sz w:val="16"/>
                <w:szCs w:val="16"/>
              </w:rPr>
              <w:t>See point 4.8.</w:t>
            </w:r>
            <w:r w:rsidRPr="00752D7F">
              <w:rPr>
                <w:sz w:val="16"/>
                <w:szCs w:val="16"/>
              </w:rPr>
              <w:t xml:space="preserve"> </w:t>
            </w:r>
          </w:p>
        </w:tc>
        <w:tc>
          <w:tcPr>
            <w:tcW w:w="675" w:type="pct"/>
          </w:tcPr>
          <w:p w14:paraId="3DC5FE6E" w14:textId="2C0CB138" w:rsidR="001617B3" w:rsidRPr="00B06767" w:rsidRDefault="001617B3" w:rsidP="001617B3">
            <w:pPr>
              <w:rPr>
                <w:rFonts w:eastAsia="Calibri"/>
                <w:sz w:val="18"/>
                <w:szCs w:val="18"/>
              </w:rPr>
            </w:pPr>
            <w:r>
              <w:rPr>
                <w:rFonts w:eastAsia="Calibri"/>
                <w:sz w:val="16"/>
                <w:szCs w:val="16"/>
              </w:rPr>
              <w:t>Acceptable</w:t>
            </w:r>
          </w:p>
        </w:tc>
      </w:tr>
      <w:tr w:rsidR="001617B3" w:rsidRPr="00B06767" w14:paraId="57759419" w14:textId="2C5FD962" w:rsidTr="001617B3">
        <w:trPr>
          <w:trHeight w:val="243"/>
        </w:trPr>
        <w:tc>
          <w:tcPr>
            <w:tcW w:w="452" w:type="pct"/>
            <w:tcBorders>
              <w:top w:val="single" w:sz="4" w:space="0" w:color="auto"/>
              <w:left w:val="single" w:sz="4" w:space="0" w:color="auto"/>
              <w:bottom w:val="single" w:sz="4" w:space="0" w:color="auto"/>
              <w:right w:val="single" w:sz="4" w:space="0" w:color="auto"/>
            </w:tcBorders>
          </w:tcPr>
          <w:p w14:paraId="499B2E8C" w14:textId="5A69F1E3" w:rsidR="001617B3" w:rsidRPr="00B06767" w:rsidRDefault="001617B3" w:rsidP="001617B3">
            <w:pPr>
              <w:rPr>
                <w:rFonts w:eastAsia="Calibri"/>
                <w:sz w:val="18"/>
                <w:szCs w:val="18"/>
              </w:rPr>
            </w:pPr>
            <w:r w:rsidRPr="00B06767">
              <w:rPr>
                <w:rFonts w:eastAsia="Calibri"/>
                <w:sz w:val="18"/>
                <w:szCs w:val="18"/>
              </w:rPr>
              <w:t>4.13.</w:t>
            </w:r>
          </w:p>
        </w:tc>
        <w:tc>
          <w:tcPr>
            <w:tcW w:w="485" w:type="pct"/>
            <w:tcBorders>
              <w:top w:val="single" w:sz="4" w:space="0" w:color="auto"/>
              <w:left w:val="single" w:sz="4" w:space="0" w:color="auto"/>
              <w:bottom w:val="single" w:sz="4" w:space="0" w:color="auto"/>
              <w:right w:val="single" w:sz="4" w:space="0" w:color="auto"/>
            </w:tcBorders>
          </w:tcPr>
          <w:p w14:paraId="615592A4" w14:textId="77777777" w:rsidR="001617B3" w:rsidRPr="00B06767" w:rsidRDefault="001617B3" w:rsidP="001617B3">
            <w:pPr>
              <w:rPr>
                <w:rFonts w:eastAsia="Calibri"/>
                <w:sz w:val="18"/>
                <w:szCs w:val="18"/>
              </w:rPr>
            </w:pPr>
            <w:r w:rsidRPr="00B06767">
              <w:rPr>
                <w:rFonts w:eastAsia="Calibri"/>
                <w:sz w:val="18"/>
                <w:szCs w:val="18"/>
              </w:rPr>
              <w:t>Oxidising liquids</w:t>
            </w:r>
          </w:p>
        </w:tc>
        <w:tc>
          <w:tcPr>
            <w:tcW w:w="475" w:type="pct"/>
            <w:tcBorders>
              <w:top w:val="single" w:sz="4" w:space="0" w:color="auto"/>
              <w:left w:val="single" w:sz="4" w:space="0" w:color="auto"/>
              <w:bottom w:val="single" w:sz="4" w:space="0" w:color="auto"/>
              <w:right w:val="single" w:sz="4" w:space="0" w:color="auto"/>
            </w:tcBorders>
          </w:tcPr>
          <w:p w14:paraId="2AE778FE"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0D1972D5"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2456FE97" w14:textId="672BFE91" w:rsidR="001617B3" w:rsidRPr="00B06767" w:rsidRDefault="001617B3" w:rsidP="001617B3">
            <w:pPr>
              <w:rPr>
                <w:rFonts w:eastAsia="Calibri"/>
                <w:sz w:val="18"/>
                <w:szCs w:val="18"/>
              </w:rPr>
            </w:pPr>
            <w:r w:rsidRPr="00752D7F">
              <w:rPr>
                <w:rStyle w:val="phrase"/>
                <w:sz w:val="16"/>
                <w:szCs w:val="16"/>
              </w:rPr>
              <w:t>The study does not need to be conducted because the substance is a solid.</w:t>
            </w:r>
          </w:p>
        </w:tc>
        <w:tc>
          <w:tcPr>
            <w:tcW w:w="675" w:type="pct"/>
            <w:tcBorders>
              <w:top w:val="single" w:sz="4" w:space="0" w:color="auto"/>
              <w:left w:val="single" w:sz="4" w:space="0" w:color="auto"/>
              <w:bottom w:val="single" w:sz="4" w:space="0" w:color="auto"/>
              <w:right w:val="single" w:sz="4" w:space="0" w:color="auto"/>
            </w:tcBorders>
          </w:tcPr>
          <w:p w14:paraId="74234F4D" w14:textId="6B09787B" w:rsidR="001617B3" w:rsidRPr="00B06767" w:rsidRDefault="001617B3" w:rsidP="001617B3">
            <w:pPr>
              <w:rPr>
                <w:rFonts w:eastAsia="Calibri"/>
                <w:sz w:val="18"/>
                <w:szCs w:val="18"/>
              </w:rPr>
            </w:pPr>
            <w:r>
              <w:rPr>
                <w:rFonts w:eastAsia="Calibri"/>
                <w:sz w:val="16"/>
                <w:szCs w:val="16"/>
              </w:rPr>
              <w:t>Acceptable</w:t>
            </w:r>
          </w:p>
        </w:tc>
      </w:tr>
      <w:tr w:rsidR="001617B3" w:rsidRPr="00B06767" w14:paraId="0502700C" w14:textId="459212D9" w:rsidTr="001617B3">
        <w:trPr>
          <w:trHeight w:val="243"/>
        </w:trPr>
        <w:tc>
          <w:tcPr>
            <w:tcW w:w="452" w:type="pct"/>
            <w:tcBorders>
              <w:top w:val="single" w:sz="4" w:space="0" w:color="auto"/>
              <w:left w:val="single" w:sz="4" w:space="0" w:color="auto"/>
              <w:bottom w:val="single" w:sz="4" w:space="0" w:color="auto"/>
              <w:right w:val="single" w:sz="4" w:space="0" w:color="auto"/>
            </w:tcBorders>
          </w:tcPr>
          <w:p w14:paraId="47521523" w14:textId="2E08BF21" w:rsidR="001617B3" w:rsidRPr="00B06767" w:rsidRDefault="001617B3" w:rsidP="001617B3">
            <w:pPr>
              <w:rPr>
                <w:rFonts w:eastAsia="Calibri"/>
                <w:sz w:val="18"/>
                <w:szCs w:val="18"/>
              </w:rPr>
            </w:pPr>
            <w:r w:rsidRPr="00B06767">
              <w:rPr>
                <w:rFonts w:eastAsia="Calibri"/>
                <w:sz w:val="18"/>
                <w:szCs w:val="18"/>
              </w:rPr>
              <w:t>4.14.</w:t>
            </w:r>
          </w:p>
        </w:tc>
        <w:tc>
          <w:tcPr>
            <w:tcW w:w="485" w:type="pct"/>
            <w:tcBorders>
              <w:top w:val="single" w:sz="4" w:space="0" w:color="auto"/>
              <w:left w:val="single" w:sz="4" w:space="0" w:color="auto"/>
              <w:bottom w:val="single" w:sz="4" w:space="0" w:color="auto"/>
              <w:right w:val="single" w:sz="4" w:space="0" w:color="auto"/>
            </w:tcBorders>
          </w:tcPr>
          <w:p w14:paraId="3301CD69" w14:textId="77777777" w:rsidR="001617B3" w:rsidRPr="00B06767" w:rsidRDefault="001617B3" w:rsidP="001617B3">
            <w:pPr>
              <w:rPr>
                <w:rFonts w:eastAsia="Calibri"/>
                <w:sz w:val="18"/>
                <w:szCs w:val="18"/>
              </w:rPr>
            </w:pPr>
            <w:r w:rsidRPr="00B06767">
              <w:rPr>
                <w:rFonts w:eastAsia="Calibri"/>
                <w:sz w:val="18"/>
                <w:szCs w:val="18"/>
              </w:rPr>
              <w:t>Oxidising solids</w:t>
            </w:r>
          </w:p>
        </w:tc>
        <w:tc>
          <w:tcPr>
            <w:tcW w:w="475" w:type="pct"/>
            <w:tcBorders>
              <w:top w:val="single" w:sz="4" w:space="0" w:color="auto"/>
              <w:left w:val="single" w:sz="4" w:space="0" w:color="auto"/>
              <w:bottom w:val="single" w:sz="4" w:space="0" w:color="auto"/>
              <w:right w:val="single" w:sz="4" w:space="0" w:color="auto"/>
            </w:tcBorders>
          </w:tcPr>
          <w:p w14:paraId="67320BFC"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0602B065"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3035D11C" w14:textId="209A1EA2" w:rsidR="001617B3" w:rsidRPr="00B06767" w:rsidRDefault="001617B3" w:rsidP="001617B3">
            <w:pPr>
              <w:rPr>
                <w:rFonts w:eastAsia="Calibri"/>
                <w:sz w:val="18"/>
                <w:szCs w:val="18"/>
              </w:rPr>
            </w:pPr>
            <w:r>
              <w:rPr>
                <w:sz w:val="16"/>
                <w:szCs w:val="16"/>
              </w:rPr>
              <w:t>See point 4.8.</w:t>
            </w:r>
          </w:p>
        </w:tc>
        <w:tc>
          <w:tcPr>
            <w:tcW w:w="675" w:type="pct"/>
            <w:tcBorders>
              <w:top w:val="single" w:sz="4" w:space="0" w:color="auto"/>
              <w:left w:val="single" w:sz="4" w:space="0" w:color="auto"/>
              <w:bottom w:val="single" w:sz="4" w:space="0" w:color="auto"/>
              <w:right w:val="single" w:sz="4" w:space="0" w:color="auto"/>
            </w:tcBorders>
          </w:tcPr>
          <w:p w14:paraId="0FE9EF6B" w14:textId="1E018699" w:rsidR="001617B3" w:rsidRPr="00B06767" w:rsidRDefault="001617B3" w:rsidP="001617B3">
            <w:pPr>
              <w:rPr>
                <w:rFonts w:eastAsia="Calibri"/>
                <w:sz w:val="18"/>
                <w:szCs w:val="18"/>
              </w:rPr>
            </w:pPr>
            <w:r>
              <w:rPr>
                <w:rFonts w:eastAsia="Calibri"/>
                <w:sz w:val="16"/>
                <w:szCs w:val="16"/>
              </w:rPr>
              <w:t>Acceptable</w:t>
            </w:r>
          </w:p>
        </w:tc>
      </w:tr>
      <w:tr w:rsidR="001617B3" w:rsidRPr="00B06767" w14:paraId="0042E1DB" w14:textId="621D5935" w:rsidTr="001617B3">
        <w:trPr>
          <w:trHeight w:val="243"/>
        </w:trPr>
        <w:tc>
          <w:tcPr>
            <w:tcW w:w="452" w:type="pct"/>
            <w:tcBorders>
              <w:top w:val="single" w:sz="4" w:space="0" w:color="auto"/>
              <w:left w:val="single" w:sz="4" w:space="0" w:color="auto"/>
              <w:bottom w:val="single" w:sz="4" w:space="0" w:color="auto"/>
              <w:right w:val="single" w:sz="4" w:space="0" w:color="auto"/>
            </w:tcBorders>
          </w:tcPr>
          <w:p w14:paraId="3423AE58" w14:textId="5ECD41CD" w:rsidR="001617B3" w:rsidRPr="00B06767" w:rsidRDefault="001617B3" w:rsidP="001617B3">
            <w:pPr>
              <w:rPr>
                <w:rFonts w:eastAsia="Calibri"/>
                <w:sz w:val="18"/>
                <w:szCs w:val="18"/>
              </w:rPr>
            </w:pPr>
            <w:r w:rsidRPr="00B06767">
              <w:rPr>
                <w:rFonts w:eastAsia="Calibri"/>
                <w:sz w:val="18"/>
                <w:szCs w:val="18"/>
              </w:rPr>
              <w:t>4.15.</w:t>
            </w:r>
          </w:p>
        </w:tc>
        <w:tc>
          <w:tcPr>
            <w:tcW w:w="485" w:type="pct"/>
            <w:tcBorders>
              <w:top w:val="single" w:sz="4" w:space="0" w:color="auto"/>
              <w:left w:val="single" w:sz="4" w:space="0" w:color="auto"/>
              <w:bottom w:val="single" w:sz="4" w:space="0" w:color="auto"/>
              <w:right w:val="single" w:sz="4" w:space="0" w:color="auto"/>
            </w:tcBorders>
          </w:tcPr>
          <w:p w14:paraId="57E43744" w14:textId="77777777" w:rsidR="001617B3" w:rsidRPr="00B06767" w:rsidRDefault="001617B3" w:rsidP="001617B3">
            <w:pPr>
              <w:rPr>
                <w:rFonts w:eastAsia="Calibri"/>
                <w:sz w:val="18"/>
                <w:szCs w:val="18"/>
              </w:rPr>
            </w:pPr>
            <w:r w:rsidRPr="00B06767">
              <w:rPr>
                <w:rFonts w:eastAsia="Calibri"/>
                <w:sz w:val="18"/>
                <w:szCs w:val="18"/>
              </w:rPr>
              <w:t>Organic peroxides</w:t>
            </w:r>
          </w:p>
        </w:tc>
        <w:tc>
          <w:tcPr>
            <w:tcW w:w="475" w:type="pct"/>
            <w:tcBorders>
              <w:top w:val="single" w:sz="4" w:space="0" w:color="auto"/>
              <w:left w:val="single" w:sz="4" w:space="0" w:color="auto"/>
              <w:bottom w:val="single" w:sz="4" w:space="0" w:color="auto"/>
              <w:right w:val="single" w:sz="4" w:space="0" w:color="auto"/>
            </w:tcBorders>
          </w:tcPr>
          <w:p w14:paraId="6929089D"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663C51DD"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331D7B87" w14:textId="4371E28D" w:rsidR="001617B3" w:rsidRPr="00B06767" w:rsidRDefault="001617B3" w:rsidP="001617B3">
            <w:pPr>
              <w:rPr>
                <w:rFonts w:eastAsia="Calibri"/>
                <w:sz w:val="18"/>
                <w:szCs w:val="18"/>
              </w:rPr>
            </w:pPr>
            <w:r w:rsidRPr="00FB6913">
              <w:rPr>
                <w:rStyle w:val="phrase"/>
                <w:sz w:val="16"/>
                <w:szCs w:val="16"/>
              </w:rPr>
              <w:t>Based on the chemical structure of the components and their CLP classification, the product is not classified as organic peroxide.</w:t>
            </w:r>
          </w:p>
        </w:tc>
        <w:tc>
          <w:tcPr>
            <w:tcW w:w="675" w:type="pct"/>
            <w:tcBorders>
              <w:top w:val="single" w:sz="4" w:space="0" w:color="auto"/>
              <w:left w:val="single" w:sz="4" w:space="0" w:color="auto"/>
              <w:bottom w:val="single" w:sz="4" w:space="0" w:color="auto"/>
              <w:right w:val="single" w:sz="4" w:space="0" w:color="auto"/>
            </w:tcBorders>
          </w:tcPr>
          <w:p w14:paraId="1AF42E55" w14:textId="0DF35107" w:rsidR="001617B3" w:rsidRPr="00B06767" w:rsidRDefault="00CF5DD8" w:rsidP="001617B3">
            <w:pPr>
              <w:rPr>
                <w:rFonts w:eastAsia="Calibri"/>
                <w:sz w:val="18"/>
                <w:szCs w:val="18"/>
              </w:rPr>
            </w:pPr>
            <w:r>
              <w:rPr>
                <w:rFonts w:eastAsia="Calibri"/>
                <w:sz w:val="16"/>
                <w:szCs w:val="16"/>
              </w:rPr>
              <w:t>Acceptable</w:t>
            </w:r>
          </w:p>
        </w:tc>
      </w:tr>
      <w:tr w:rsidR="001617B3" w:rsidRPr="00B06767" w14:paraId="5E8179CB" w14:textId="1C702299" w:rsidTr="001617B3">
        <w:trPr>
          <w:trHeight w:val="243"/>
        </w:trPr>
        <w:tc>
          <w:tcPr>
            <w:tcW w:w="452" w:type="pct"/>
          </w:tcPr>
          <w:p w14:paraId="154AE99B" w14:textId="1CAD3E2F" w:rsidR="001617B3" w:rsidRPr="00B06767" w:rsidRDefault="001617B3" w:rsidP="001617B3">
            <w:pPr>
              <w:rPr>
                <w:rFonts w:eastAsia="Calibri"/>
                <w:sz w:val="18"/>
                <w:szCs w:val="18"/>
              </w:rPr>
            </w:pPr>
            <w:r w:rsidRPr="00B06767">
              <w:rPr>
                <w:rFonts w:eastAsia="Calibri"/>
                <w:sz w:val="18"/>
                <w:szCs w:val="18"/>
              </w:rPr>
              <w:t>4.16.</w:t>
            </w:r>
          </w:p>
        </w:tc>
        <w:tc>
          <w:tcPr>
            <w:tcW w:w="485" w:type="pct"/>
          </w:tcPr>
          <w:p w14:paraId="75F095C7" w14:textId="77777777" w:rsidR="001617B3" w:rsidRPr="00B06767" w:rsidRDefault="001617B3" w:rsidP="001617B3">
            <w:pPr>
              <w:rPr>
                <w:rFonts w:eastAsia="Calibri"/>
                <w:sz w:val="18"/>
                <w:szCs w:val="18"/>
              </w:rPr>
            </w:pPr>
            <w:r w:rsidRPr="00B06767">
              <w:rPr>
                <w:rFonts w:eastAsia="Calibri"/>
                <w:sz w:val="18"/>
                <w:szCs w:val="18"/>
              </w:rPr>
              <w:t>Corrosive to metals</w:t>
            </w:r>
          </w:p>
        </w:tc>
        <w:tc>
          <w:tcPr>
            <w:tcW w:w="475" w:type="pct"/>
          </w:tcPr>
          <w:p w14:paraId="29AEF585" w14:textId="77777777" w:rsidR="001617B3" w:rsidRPr="00B06767" w:rsidRDefault="001617B3" w:rsidP="001617B3">
            <w:pPr>
              <w:rPr>
                <w:rFonts w:eastAsia="Calibri"/>
                <w:sz w:val="18"/>
                <w:szCs w:val="18"/>
              </w:rPr>
            </w:pPr>
          </w:p>
        </w:tc>
        <w:tc>
          <w:tcPr>
            <w:tcW w:w="759" w:type="pct"/>
          </w:tcPr>
          <w:p w14:paraId="380DBD78" w14:textId="77777777" w:rsidR="001617B3" w:rsidRPr="00B06767" w:rsidRDefault="001617B3" w:rsidP="001617B3">
            <w:pPr>
              <w:rPr>
                <w:rFonts w:eastAsia="Calibri"/>
                <w:sz w:val="18"/>
                <w:szCs w:val="18"/>
              </w:rPr>
            </w:pPr>
          </w:p>
        </w:tc>
        <w:tc>
          <w:tcPr>
            <w:tcW w:w="2154" w:type="pct"/>
          </w:tcPr>
          <w:p w14:paraId="022A6962" w14:textId="0E484CE0" w:rsidR="001617B3" w:rsidRPr="00B06767" w:rsidRDefault="001617B3" w:rsidP="001617B3">
            <w:pPr>
              <w:rPr>
                <w:rFonts w:eastAsia="Calibri"/>
                <w:sz w:val="18"/>
                <w:szCs w:val="18"/>
              </w:rPr>
            </w:pPr>
            <w:r w:rsidRPr="00FB6913">
              <w:rPr>
                <w:rStyle w:val="phrase"/>
                <w:sz w:val="16"/>
                <w:szCs w:val="16"/>
              </w:rPr>
              <w:t>The product is a solid, therefore it is not considered as corrosive to metals. Moreover, none of the components of the product is classified as corrosive to metals or contains any functional group related to this hazard. Moreover, none of the commercial packagings are made of metal nor the product is intended to be applied on any metal surfaces.</w:t>
            </w:r>
          </w:p>
        </w:tc>
        <w:tc>
          <w:tcPr>
            <w:tcW w:w="675" w:type="pct"/>
          </w:tcPr>
          <w:p w14:paraId="14EC028E" w14:textId="65FC7779" w:rsidR="001617B3" w:rsidRPr="00B06767" w:rsidRDefault="001617B3" w:rsidP="001617B3">
            <w:pPr>
              <w:rPr>
                <w:rFonts w:eastAsia="Calibri"/>
                <w:sz w:val="18"/>
                <w:szCs w:val="18"/>
              </w:rPr>
            </w:pPr>
            <w:r>
              <w:rPr>
                <w:rFonts w:eastAsia="Calibri"/>
                <w:sz w:val="16"/>
                <w:szCs w:val="16"/>
              </w:rPr>
              <w:t>Acceptable</w:t>
            </w:r>
          </w:p>
        </w:tc>
      </w:tr>
      <w:tr w:rsidR="001617B3" w:rsidRPr="00B06767" w14:paraId="67CA59F9" w14:textId="06192F2C" w:rsidTr="001617B3">
        <w:trPr>
          <w:trHeight w:val="243"/>
        </w:trPr>
        <w:tc>
          <w:tcPr>
            <w:tcW w:w="452" w:type="pct"/>
            <w:tcBorders>
              <w:top w:val="single" w:sz="4" w:space="0" w:color="auto"/>
              <w:left w:val="single" w:sz="4" w:space="0" w:color="auto"/>
              <w:bottom w:val="single" w:sz="4" w:space="0" w:color="auto"/>
              <w:right w:val="single" w:sz="4" w:space="0" w:color="auto"/>
            </w:tcBorders>
          </w:tcPr>
          <w:p w14:paraId="0FD63F47" w14:textId="25D68E1E" w:rsidR="001617B3" w:rsidRPr="00B06767" w:rsidRDefault="001617B3" w:rsidP="001617B3">
            <w:pPr>
              <w:rPr>
                <w:rFonts w:eastAsia="Calibri"/>
                <w:sz w:val="18"/>
                <w:szCs w:val="18"/>
              </w:rPr>
            </w:pPr>
            <w:r w:rsidRPr="00B06767">
              <w:rPr>
                <w:rFonts w:eastAsia="Calibri"/>
                <w:sz w:val="18"/>
                <w:szCs w:val="18"/>
              </w:rPr>
              <w:t>4.17.1.</w:t>
            </w:r>
          </w:p>
        </w:tc>
        <w:tc>
          <w:tcPr>
            <w:tcW w:w="485" w:type="pct"/>
            <w:tcBorders>
              <w:top w:val="single" w:sz="4" w:space="0" w:color="auto"/>
              <w:left w:val="single" w:sz="4" w:space="0" w:color="auto"/>
              <w:bottom w:val="single" w:sz="4" w:space="0" w:color="auto"/>
              <w:right w:val="single" w:sz="4" w:space="0" w:color="auto"/>
            </w:tcBorders>
          </w:tcPr>
          <w:p w14:paraId="29464283" w14:textId="77777777" w:rsidR="001617B3" w:rsidRPr="00B06767" w:rsidRDefault="001617B3" w:rsidP="001617B3">
            <w:pPr>
              <w:rPr>
                <w:rFonts w:eastAsia="Calibri"/>
                <w:sz w:val="18"/>
                <w:szCs w:val="18"/>
              </w:rPr>
            </w:pPr>
            <w:r w:rsidRPr="00B06767">
              <w:rPr>
                <w:rFonts w:eastAsia="Calibri"/>
                <w:sz w:val="18"/>
                <w:szCs w:val="18"/>
              </w:rPr>
              <w:t>Auto-ignition temperatures of products (liquids and gases)</w:t>
            </w:r>
          </w:p>
        </w:tc>
        <w:tc>
          <w:tcPr>
            <w:tcW w:w="475" w:type="pct"/>
            <w:tcBorders>
              <w:top w:val="single" w:sz="4" w:space="0" w:color="auto"/>
              <w:left w:val="single" w:sz="4" w:space="0" w:color="auto"/>
              <w:bottom w:val="single" w:sz="4" w:space="0" w:color="auto"/>
              <w:right w:val="single" w:sz="4" w:space="0" w:color="auto"/>
            </w:tcBorders>
          </w:tcPr>
          <w:p w14:paraId="07726C84" w14:textId="77777777" w:rsidR="001617B3" w:rsidRPr="00B06767" w:rsidRDefault="001617B3" w:rsidP="001617B3">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4BB9BE06" w14:textId="77777777" w:rsidR="001617B3" w:rsidRPr="00B06767" w:rsidRDefault="001617B3" w:rsidP="001617B3">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2FBBBD41" w14:textId="485830AB" w:rsidR="001617B3" w:rsidRPr="00B06767" w:rsidRDefault="001617B3" w:rsidP="001617B3">
            <w:pPr>
              <w:rPr>
                <w:rFonts w:eastAsia="Calibri"/>
                <w:sz w:val="18"/>
                <w:szCs w:val="18"/>
              </w:rPr>
            </w:pPr>
            <w:r w:rsidRPr="00752D7F">
              <w:rPr>
                <w:rStyle w:val="phrase"/>
                <w:sz w:val="16"/>
                <w:szCs w:val="16"/>
              </w:rPr>
              <w:t>The study does not need to be conducted because the substance is a solid.</w:t>
            </w:r>
          </w:p>
        </w:tc>
        <w:tc>
          <w:tcPr>
            <w:tcW w:w="675" w:type="pct"/>
            <w:tcBorders>
              <w:top w:val="single" w:sz="4" w:space="0" w:color="auto"/>
              <w:left w:val="single" w:sz="4" w:space="0" w:color="auto"/>
              <w:bottom w:val="single" w:sz="4" w:space="0" w:color="auto"/>
              <w:right w:val="single" w:sz="4" w:space="0" w:color="auto"/>
            </w:tcBorders>
          </w:tcPr>
          <w:p w14:paraId="0F336FD9" w14:textId="0165A37E" w:rsidR="001617B3" w:rsidRPr="00B06767" w:rsidRDefault="001617B3" w:rsidP="001617B3">
            <w:pPr>
              <w:rPr>
                <w:rFonts w:eastAsia="Calibri"/>
                <w:sz w:val="18"/>
                <w:szCs w:val="18"/>
              </w:rPr>
            </w:pPr>
            <w:r>
              <w:rPr>
                <w:rFonts w:eastAsia="Calibri"/>
                <w:sz w:val="16"/>
                <w:szCs w:val="16"/>
              </w:rPr>
              <w:t>Acceptable</w:t>
            </w:r>
          </w:p>
        </w:tc>
      </w:tr>
      <w:tr w:rsidR="00CF5DD8" w:rsidRPr="00202016" w14:paraId="435C9E5C" w14:textId="2464F2F3" w:rsidTr="001617B3">
        <w:trPr>
          <w:trHeight w:val="256"/>
        </w:trPr>
        <w:tc>
          <w:tcPr>
            <w:tcW w:w="452" w:type="pct"/>
            <w:tcBorders>
              <w:top w:val="single" w:sz="4" w:space="0" w:color="auto"/>
              <w:left w:val="single" w:sz="4" w:space="0" w:color="auto"/>
              <w:bottom w:val="single" w:sz="4" w:space="0" w:color="auto"/>
              <w:right w:val="single" w:sz="4" w:space="0" w:color="auto"/>
            </w:tcBorders>
          </w:tcPr>
          <w:p w14:paraId="2F6E4B2F" w14:textId="44CEB256" w:rsidR="00CF5DD8" w:rsidRPr="00B06767" w:rsidRDefault="00CF5DD8" w:rsidP="00CF5DD8">
            <w:pPr>
              <w:rPr>
                <w:rFonts w:eastAsia="Calibri"/>
                <w:sz w:val="18"/>
                <w:szCs w:val="18"/>
              </w:rPr>
            </w:pPr>
            <w:r w:rsidRPr="00B06767">
              <w:rPr>
                <w:rFonts w:eastAsia="Calibri"/>
                <w:sz w:val="18"/>
                <w:szCs w:val="18"/>
              </w:rPr>
              <w:t>4.17.2.</w:t>
            </w:r>
          </w:p>
        </w:tc>
        <w:tc>
          <w:tcPr>
            <w:tcW w:w="485" w:type="pct"/>
            <w:tcBorders>
              <w:top w:val="single" w:sz="4" w:space="0" w:color="auto"/>
              <w:left w:val="single" w:sz="4" w:space="0" w:color="auto"/>
              <w:bottom w:val="single" w:sz="4" w:space="0" w:color="auto"/>
              <w:right w:val="single" w:sz="4" w:space="0" w:color="auto"/>
            </w:tcBorders>
          </w:tcPr>
          <w:p w14:paraId="35471E38" w14:textId="1BFDF822" w:rsidR="00CF5DD8" w:rsidRPr="00B06767" w:rsidRDefault="00CF5DD8" w:rsidP="00CF5DD8">
            <w:pPr>
              <w:rPr>
                <w:rFonts w:eastAsia="Calibri"/>
                <w:sz w:val="18"/>
                <w:szCs w:val="18"/>
              </w:rPr>
            </w:pPr>
            <w:r w:rsidRPr="00B06767">
              <w:rPr>
                <w:rFonts w:eastAsia="Calibri"/>
                <w:sz w:val="18"/>
                <w:szCs w:val="18"/>
              </w:rPr>
              <w:t>Relative self-ignition temperature for solids</w:t>
            </w:r>
          </w:p>
        </w:tc>
        <w:tc>
          <w:tcPr>
            <w:tcW w:w="475" w:type="pct"/>
            <w:tcBorders>
              <w:top w:val="single" w:sz="4" w:space="0" w:color="auto"/>
              <w:left w:val="single" w:sz="4" w:space="0" w:color="auto"/>
              <w:bottom w:val="single" w:sz="4" w:space="0" w:color="auto"/>
              <w:right w:val="single" w:sz="4" w:space="0" w:color="auto"/>
            </w:tcBorders>
          </w:tcPr>
          <w:p w14:paraId="045F2383" w14:textId="4A566C1B" w:rsidR="00CF5DD8" w:rsidRPr="00B06767" w:rsidRDefault="00CF5DD8" w:rsidP="00CF5DD8">
            <w:pPr>
              <w:rPr>
                <w:rFonts w:eastAsia="Calibri"/>
                <w:sz w:val="18"/>
                <w:szCs w:val="18"/>
              </w:rPr>
            </w:pPr>
            <w:r w:rsidRPr="00CB0146">
              <w:rPr>
                <w:sz w:val="16"/>
                <w:szCs w:val="18"/>
              </w:rPr>
              <w:t>Waived</w:t>
            </w:r>
          </w:p>
        </w:tc>
        <w:tc>
          <w:tcPr>
            <w:tcW w:w="759" w:type="pct"/>
            <w:tcBorders>
              <w:top w:val="single" w:sz="4" w:space="0" w:color="auto"/>
              <w:left w:val="single" w:sz="4" w:space="0" w:color="auto"/>
              <w:bottom w:val="single" w:sz="4" w:space="0" w:color="auto"/>
              <w:right w:val="single" w:sz="4" w:space="0" w:color="auto"/>
            </w:tcBorders>
          </w:tcPr>
          <w:p w14:paraId="50E211E9" w14:textId="707E1BCD" w:rsidR="00CF5DD8" w:rsidRPr="00B06767" w:rsidRDefault="00CF5DD8" w:rsidP="00CF5DD8">
            <w:pPr>
              <w:rPr>
                <w:rFonts w:eastAsia="Calibri"/>
                <w:sz w:val="18"/>
                <w:szCs w:val="18"/>
              </w:rPr>
            </w:pPr>
            <w:r>
              <w:rPr>
                <w:rFonts w:eastAsia="Calibri"/>
                <w:sz w:val="18"/>
                <w:szCs w:val="18"/>
              </w:rPr>
              <w:t>/</w:t>
            </w:r>
          </w:p>
        </w:tc>
        <w:tc>
          <w:tcPr>
            <w:tcW w:w="2154" w:type="pct"/>
            <w:tcBorders>
              <w:top w:val="single" w:sz="4" w:space="0" w:color="auto"/>
              <w:left w:val="single" w:sz="4" w:space="0" w:color="auto"/>
              <w:bottom w:val="single" w:sz="4" w:space="0" w:color="auto"/>
              <w:right w:val="single" w:sz="4" w:space="0" w:color="auto"/>
            </w:tcBorders>
          </w:tcPr>
          <w:p w14:paraId="0BD5EFC4" w14:textId="188F42D7" w:rsidR="00CF5DD8" w:rsidRPr="00B06767" w:rsidRDefault="00CF5DD8" w:rsidP="00CF5DD8">
            <w:pPr>
              <w:rPr>
                <w:rFonts w:eastAsia="Calibri"/>
                <w:sz w:val="18"/>
                <w:szCs w:val="18"/>
              </w:rPr>
            </w:pPr>
            <w:r>
              <w:rPr>
                <w:sz w:val="18"/>
                <w:szCs w:val="18"/>
              </w:rPr>
              <w:t>/</w:t>
            </w:r>
          </w:p>
        </w:tc>
        <w:tc>
          <w:tcPr>
            <w:tcW w:w="675" w:type="pct"/>
            <w:tcBorders>
              <w:top w:val="single" w:sz="4" w:space="0" w:color="auto"/>
              <w:left w:val="single" w:sz="4" w:space="0" w:color="auto"/>
              <w:bottom w:val="single" w:sz="4" w:space="0" w:color="auto"/>
              <w:right w:val="single" w:sz="4" w:space="0" w:color="auto"/>
            </w:tcBorders>
          </w:tcPr>
          <w:p w14:paraId="4FC914A4" w14:textId="071A42BE" w:rsidR="00CF5DD8" w:rsidRPr="00202016" w:rsidRDefault="00CF5DD8" w:rsidP="00CF5DD8">
            <w:pPr>
              <w:rPr>
                <w:rFonts w:eastAsia="Calibri"/>
                <w:sz w:val="16"/>
                <w:szCs w:val="16"/>
              </w:rPr>
            </w:pPr>
            <w:r w:rsidRPr="00202016">
              <w:rPr>
                <w:sz w:val="16"/>
                <w:szCs w:val="16"/>
              </w:rPr>
              <w:t xml:space="preserve">Considering the composition of the product and the fact that the active substance is included in Annex I of the BPR – category 4, </w:t>
            </w:r>
            <w:r w:rsidRPr="00202016">
              <w:rPr>
                <w:sz w:val="16"/>
                <w:szCs w:val="16"/>
              </w:rPr>
              <w:lastRenderedPageBreak/>
              <w:t>and as such does not give rise to concern for self-ignition, this property is considered not applicable</w:t>
            </w:r>
          </w:p>
        </w:tc>
      </w:tr>
      <w:tr w:rsidR="00DF5677" w:rsidRPr="00B06767" w14:paraId="707402CB" w14:textId="1A820D53" w:rsidTr="001617B3">
        <w:trPr>
          <w:trHeight w:val="256"/>
        </w:trPr>
        <w:tc>
          <w:tcPr>
            <w:tcW w:w="452" w:type="pct"/>
            <w:tcBorders>
              <w:top w:val="single" w:sz="4" w:space="0" w:color="auto"/>
              <w:left w:val="single" w:sz="4" w:space="0" w:color="auto"/>
              <w:bottom w:val="single" w:sz="4" w:space="0" w:color="auto"/>
              <w:right w:val="single" w:sz="4" w:space="0" w:color="auto"/>
            </w:tcBorders>
          </w:tcPr>
          <w:p w14:paraId="322D1EE3" w14:textId="489C565F" w:rsidR="00DF5677" w:rsidRPr="00B06767" w:rsidRDefault="00DF5677" w:rsidP="00DF5677">
            <w:pPr>
              <w:rPr>
                <w:rFonts w:eastAsia="Calibri"/>
                <w:sz w:val="18"/>
                <w:szCs w:val="18"/>
              </w:rPr>
            </w:pPr>
            <w:r w:rsidRPr="00B06767">
              <w:rPr>
                <w:rFonts w:eastAsia="Calibri"/>
                <w:sz w:val="18"/>
                <w:szCs w:val="18"/>
              </w:rPr>
              <w:lastRenderedPageBreak/>
              <w:t>4.17.3.</w:t>
            </w:r>
          </w:p>
        </w:tc>
        <w:tc>
          <w:tcPr>
            <w:tcW w:w="485" w:type="pct"/>
            <w:tcBorders>
              <w:top w:val="single" w:sz="4" w:space="0" w:color="auto"/>
              <w:left w:val="single" w:sz="4" w:space="0" w:color="auto"/>
              <w:bottom w:val="single" w:sz="4" w:space="0" w:color="auto"/>
              <w:right w:val="single" w:sz="4" w:space="0" w:color="auto"/>
            </w:tcBorders>
          </w:tcPr>
          <w:p w14:paraId="0E7BF47F" w14:textId="734B7DFC" w:rsidR="00DF5677" w:rsidRPr="00B06767" w:rsidRDefault="00DF5677" w:rsidP="00DF5677">
            <w:pPr>
              <w:rPr>
                <w:rFonts w:eastAsia="Calibri"/>
                <w:sz w:val="18"/>
                <w:szCs w:val="18"/>
              </w:rPr>
            </w:pPr>
            <w:r w:rsidRPr="00B06767">
              <w:rPr>
                <w:rFonts w:eastAsia="Calibri"/>
                <w:sz w:val="18"/>
                <w:szCs w:val="18"/>
              </w:rPr>
              <w:t>Dust explosion hazard</w:t>
            </w:r>
          </w:p>
        </w:tc>
        <w:tc>
          <w:tcPr>
            <w:tcW w:w="475" w:type="pct"/>
            <w:tcBorders>
              <w:top w:val="single" w:sz="4" w:space="0" w:color="auto"/>
              <w:left w:val="single" w:sz="4" w:space="0" w:color="auto"/>
              <w:bottom w:val="single" w:sz="4" w:space="0" w:color="auto"/>
              <w:right w:val="single" w:sz="4" w:space="0" w:color="auto"/>
            </w:tcBorders>
          </w:tcPr>
          <w:p w14:paraId="445F55A6" w14:textId="77777777" w:rsidR="00DF5677" w:rsidRPr="00B06767" w:rsidRDefault="00DF5677" w:rsidP="00DF5677">
            <w:pPr>
              <w:rPr>
                <w:rFonts w:eastAsia="Calibri"/>
                <w:sz w:val="18"/>
                <w:szCs w:val="18"/>
              </w:rPr>
            </w:pPr>
          </w:p>
        </w:tc>
        <w:tc>
          <w:tcPr>
            <w:tcW w:w="759" w:type="pct"/>
            <w:tcBorders>
              <w:top w:val="single" w:sz="4" w:space="0" w:color="auto"/>
              <w:left w:val="single" w:sz="4" w:space="0" w:color="auto"/>
              <w:bottom w:val="single" w:sz="4" w:space="0" w:color="auto"/>
              <w:right w:val="single" w:sz="4" w:space="0" w:color="auto"/>
            </w:tcBorders>
          </w:tcPr>
          <w:p w14:paraId="18658CE9" w14:textId="77777777" w:rsidR="00DF5677" w:rsidRPr="00B06767" w:rsidRDefault="00DF5677" w:rsidP="00DF5677">
            <w:pPr>
              <w:rPr>
                <w:rFonts w:eastAsia="Calibri"/>
                <w:sz w:val="18"/>
                <w:szCs w:val="18"/>
              </w:rPr>
            </w:pPr>
          </w:p>
        </w:tc>
        <w:tc>
          <w:tcPr>
            <w:tcW w:w="2154" w:type="pct"/>
            <w:tcBorders>
              <w:top w:val="single" w:sz="4" w:space="0" w:color="auto"/>
              <w:left w:val="single" w:sz="4" w:space="0" w:color="auto"/>
              <w:bottom w:val="single" w:sz="4" w:space="0" w:color="auto"/>
              <w:right w:val="single" w:sz="4" w:space="0" w:color="auto"/>
            </w:tcBorders>
          </w:tcPr>
          <w:p w14:paraId="0ADB84B0" w14:textId="01593535" w:rsidR="00DF5677" w:rsidRPr="00B06767" w:rsidRDefault="00DF5677" w:rsidP="00DF5677">
            <w:pPr>
              <w:rPr>
                <w:rFonts w:eastAsia="Calibri"/>
                <w:sz w:val="18"/>
                <w:szCs w:val="18"/>
              </w:rPr>
            </w:pPr>
            <w:r>
              <w:rPr>
                <w:sz w:val="16"/>
                <w:szCs w:val="16"/>
              </w:rPr>
              <w:t>See point 4.8.</w:t>
            </w:r>
          </w:p>
        </w:tc>
        <w:tc>
          <w:tcPr>
            <w:tcW w:w="675" w:type="pct"/>
            <w:tcBorders>
              <w:top w:val="single" w:sz="4" w:space="0" w:color="auto"/>
              <w:left w:val="single" w:sz="4" w:space="0" w:color="auto"/>
              <w:bottom w:val="single" w:sz="4" w:space="0" w:color="auto"/>
              <w:right w:val="single" w:sz="4" w:space="0" w:color="auto"/>
            </w:tcBorders>
          </w:tcPr>
          <w:p w14:paraId="0A45DD9B" w14:textId="565AE907" w:rsidR="00DF5677" w:rsidRPr="00B06767" w:rsidRDefault="00DF5677" w:rsidP="00DF5677">
            <w:pPr>
              <w:rPr>
                <w:rFonts w:eastAsia="Calibri"/>
                <w:sz w:val="18"/>
                <w:szCs w:val="18"/>
              </w:rPr>
            </w:pPr>
            <w:r>
              <w:rPr>
                <w:rFonts w:eastAsia="Calibri"/>
                <w:sz w:val="16"/>
                <w:szCs w:val="16"/>
              </w:rPr>
              <w:t>Acceptable</w:t>
            </w:r>
          </w:p>
        </w:tc>
      </w:tr>
    </w:tbl>
    <w:p w14:paraId="02C54DA9" w14:textId="77777777" w:rsidR="00AD17B8" w:rsidRDefault="00AD17B8" w:rsidP="00C537B6">
      <w:pPr>
        <w:rPr>
          <w:rFonts w:eastAsia="Calibri"/>
        </w:rPr>
      </w:pPr>
    </w:p>
    <w:p w14:paraId="30FF3511" w14:textId="77C136DC" w:rsidR="006420E5" w:rsidRDefault="006420E5"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5</w:t>
      </w:r>
      <w:r w:rsidR="007B170F">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98780A" w14:textId="5D03E828" w:rsidR="00DF5677" w:rsidRPr="00DF5677" w:rsidRDefault="00DF5677" w:rsidP="00DF5677">
            <w:pPr>
              <w:rPr>
                <w:rFonts w:eastAsia="Calibri"/>
                <w:sz w:val="18"/>
                <w:szCs w:val="16"/>
                <w:lang w:eastAsia="en-US"/>
              </w:rPr>
            </w:pPr>
            <w:r w:rsidRPr="00DF5677">
              <w:rPr>
                <w:rFonts w:eastAsia="Calibri"/>
                <w:sz w:val="18"/>
                <w:szCs w:val="16"/>
                <w:lang w:eastAsia="en-US"/>
              </w:rPr>
              <w:t>The product</w:t>
            </w:r>
            <w:r w:rsidR="000145E8">
              <w:rPr>
                <w:rFonts w:eastAsia="Calibri"/>
                <w:sz w:val="18"/>
                <w:szCs w:val="16"/>
                <w:lang w:eastAsia="en-US"/>
              </w:rPr>
              <w:t xml:space="preserve"> </w:t>
            </w:r>
            <w:r w:rsidRPr="00DF5677">
              <w:rPr>
                <w:rFonts w:eastAsia="Calibri"/>
                <w:sz w:val="18"/>
                <w:szCs w:val="16"/>
                <w:lang w:eastAsia="en-US"/>
              </w:rPr>
              <w:t xml:space="preserve">is not classified for physical hazards </w:t>
            </w:r>
          </w:p>
          <w:p w14:paraId="4BBA5DB5" w14:textId="50A80E13" w:rsidR="00AD17B8" w:rsidRPr="00B06767" w:rsidRDefault="00DF5677" w:rsidP="00202016">
            <w:pPr>
              <w:rPr>
                <w:rFonts w:eastAsia="Calibri"/>
                <w:sz w:val="18"/>
                <w:szCs w:val="16"/>
                <w:lang w:eastAsia="en-US"/>
              </w:rPr>
            </w:pPr>
            <w:r w:rsidRPr="00DF5677">
              <w:rPr>
                <w:rFonts w:eastAsia="Calibri"/>
                <w:sz w:val="18"/>
                <w:szCs w:val="16"/>
                <w:lang w:eastAsia="en-US"/>
              </w:rPr>
              <w:t>Implication concerning labelling:</w:t>
            </w:r>
            <w:r w:rsidR="00202016">
              <w:rPr>
                <w:rFonts w:eastAsia="Calibri"/>
                <w:sz w:val="18"/>
                <w:szCs w:val="16"/>
                <w:lang w:eastAsia="en-US"/>
              </w:rPr>
              <w:t xml:space="preserve"> </w:t>
            </w:r>
            <w:r w:rsidRPr="00DF5677">
              <w:rPr>
                <w:rFonts w:eastAsia="Calibri"/>
                <w:sz w:val="18"/>
                <w:szCs w:val="16"/>
                <w:lang w:eastAsia="en-US"/>
              </w:rPr>
              <w:t>None</w:t>
            </w:r>
          </w:p>
        </w:tc>
      </w:tr>
    </w:tbl>
    <w:p w14:paraId="2FEDFF60" w14:textId="5519497A" w:rsidR="00AD17B8" w:rsidRPr="00B06767" w:rsidRDefault="00AD17B8" w:rsidP="00C537B6"/>
    <w:p w14:paraId="33EEAD3D" w14:textId="77777777" w:rsidR="002D7A7A" w:rsidRPr="00B06767" w:rsidRDefault="002D7A7A" w:rsidP="00C537B6">
      <w:pPr>
        <w:pStyle w:val="Titre2"/>
      </w:pPr>
      <w:bookmarkStart w:id="2130" w:name="_Toc26187728"/>
      <w:bookmarkStart w:id="2131" w:name="_Toc26189392"/>
      <w:bookmarkStart w:id="2132" w:name="_Toc26191056"/>
      <w:bookmarkStart w:id="2133" w:name="_Toc26192726"/>
      <w:bookmarkStart w:id="2134" w:name="_Toc26194392"/>
      <w:bookmarkStart w:id="2135" w:name="_Toc38892730"/>
      <w:bookmarkStart w:id="2136" w:name="_Toc389726185"/>
      <w:bookmarkStart w:id="2137" w:name="_Toc389727237"/>
      <w:bookmarkStart w:id="2138" w:name="_Toc389727595"/>
      <w:bookmarkStart w:id="2139" w:name="_Toc389727954"/>
      <w:bookmarkStart w:id="2140" w:name="_Toc389728313"/>
      <w:bookmarkStart w:id="2141" w:name="_Toc389728673"/>
      <w:bookmarkStart w:id="2142" w:name="_Toc389729031"/>
      <w:bookmarkStart w:id="2143" w:name="_Toc26187849"/>
      <w:bookmarkStart w:id="2144" w:name="_Toc26189513"/>
      <w:bookmarkStart w:id="2145" w:name="_Toc26191177"/>
      <w:bookmarkStart w:id="2146" w:name="_Toc26192847"/>
      <w:bookmarkStart w:id="2147" w:name="_Toc26194513"/>
      <w:bookmarkStart w:id="2148" w:name="_Toc26256011"/>
      <w:bookmarkStart w:id="2149" w:name="_Toc26256425"/>
      <w:bookmarkStart w:id="2150" w:name="_Toc26256532"/>
      <w:bookmarkStart w:id="2151" w:name="_Toc26256639"/>
      <w:bookmarkStart w:id="2152" w:name="_Toc26273548"/>
      <w:bookmarkStart w:id="2153" w:name="_Toc38892851"/>
      <w:bookmarkStart w:id="2154" w:name="_Toc26187852"/>
      <w:bookmarkStart w:id="2155" w:name="_Toc26189516"/>
      <w:bookmarkStart w:id="2156" w:name="_Toc26191180"/>
      <w:bookmarkStart w:id="2157" w:name="_Toc26192850"/>
      <w:bookmarkStart w:id="2158" w:name="_Toc26194516"/>
      <w:bookmarkStart w:id="2159" w:name="_Toc38892854"/>
      <w:bookmarkStart w:id="2160" w:name="_Toc21522647"/>
      <w:bookmarkStart w:id="2161" w:name="_Toc21522785"/>
      <w:bookmarkStart w:id="2162" w:name="_Toc21522996"/>
      <w:bookmarkStart w:id="2163" w:name="_Toc21523093"/>
      <w:bookmarkStart w:id="2164" w:name="_Toc21523164"/>
      <w:bookmarkStart w:id="2165" w:name="_Toc21523231"/>
      <w:bookmarkStart w:id="2166" w:name="_Toc21523442"/>
      <w:bookmarkStart w:id="2167" w:name="_Toc21524653"/>
      <w:bookmarkStart w:id="2168" w:name="_Toc21524723"/>
      <w:bookmarkStart w:id="2169" w:name="_Toc21525433"/>
      <w:bookmarkStart w:id="2170" w:name="_Toc21705266"/>
      <w:bookmarkStart w:id="2171" w:name="_Toc21705384"/>
      <w:bookmarkStart w:id="2172" w:name="_Toc21705461"/>
      <w:bookmarkStart w:id="2173" w:name="_Toc26187854"/>
      <w:bookmarkStart w:id="2174" w:name="_Toc26189518"/>
      <w:bookmarkStart w:id="2175" w:name="_Toc26191182"/>
      <w:bookmarkStart w:id="2176" w:name="_Toc26192852"/>
      <w:bookmarkStart w:id="2177" w:name="_Toc26194518"/>
      <w:bookmarkStart w:id="2178" w:name="_Toc26256012"/>
      <w:bookmarkStart w:id="2179" w:name="_Toc26256426"/>
      <w:bookmarkStart w:id="2180" w:name="_Toc26256533"/>
      <w:bookmarkStart w:id="2181" w:name="_Toc26256640"/>
      <w:bookmarkStart w:id="2182" w:name="_Toc26273549"/>
      <w:bookmarkStart w:id="2183" w:name="_Toc38892856"/>
      <w:bookmarkStart w:id="2184" w:name="_Toc403566563"/>
      <w:bookmarkStart w:id="2185" w:name="_Toc25922553"/>
      <w:bookmarkStart w:id="2186" w:name="_Toc26256013"/>
      <w:bookmarkStart w:id="2187" w:name="_Toc40273842"/>
      <w:bookmarkStart w:id="2188" w:name="_Toc41555054"/>
      <w:bookmarkStart w:id="2189" w:name="_Toc41565175"/>
      <w:bookmarkStart w:id="2190" w:name="_Toc103609493"/>
      <w:bookmarkStart w:id="2191" w:name="_Toc389729188"/>
      <w:bookmarkStart w:id="2192" w:name="_Toc403472826"/>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B06767">
        <w:t>Methods for detection and identification</w:t>
      </w:r>
      <w:bookmarkEnd w:id="2184"/>
      <w:bookmarkEnd w:id="2185"/>
      <w:bookmarkEnd w:id="2186"/>
      <w:bookmarkEnd w:id="2187"/>
      <w:bookmarkEnd w:id="2188"/>
      <w:bookmarkEnd w:id="2189"/>
      <w:bookmarkEnd w:id="2190"/>
    </w:p>
    <w:p w14:paraId="1F5E6C36" w14:textId="6BD35E34" w:rsidR="000145E8" w:rsidRPr="00202016" w:rsidRDefault="00CF5DD8" w:rsidP="00C537B6">
      <w:pPr>
        <w:jc w:val="both"/>
        <w:rPr>
          <w:rFonts w:eastAsia="Calibri"/>
          <w:i/>
          <w:lang w:eastAsia="sv-SE"/>
        </w:rPr>
      </w:pPr>
      <w:r w:rsidRPr="00202016">
        <w:rPr>
          <w:rFonts w:eastAsia="Calibri"/>
          <w:i/>
          <w:lang w:eastAsia="sv-SE"/>
        </w:rPr>
        <w:t>No data provided.</w:t>
      </w:r>
    </w:p>
    <w:p w14:paraId="516D7689" w14:textId="77777777" w:rsidR="000145E8" w:rsidRDefault="000145E8" w:rsidP="00C537B6">
      <w:pPr>
        <w:jc w:val="both"/>
        <w:rPr>
          <w:rFonts w:eastAsia="Calibri"/>
          <w:i/>
          <w:lang w:eastAsia="sv-SE"/>
        </w:rPr>
      </w:pPr>
    </w:p>
    <w:p w14:paraId="30B32F44" w14:textId="5EEB081A" w:rsidR="006420E5" w:rsidRDefault="006420E5" w:rsidP="00887840">
      <w:pPr>
        <w:pStyle w:val="Lgende"/>
      </w:pPr>
      <w:bookmarkStart w:id="2193" w:name="_Toc389729032"/>
      <w:bookmarkStart w:id="2194" w:name="_Toc403472743"/>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12</w:t>
      </w:r>
      <w:r w:rsidR="007B170F">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7E8FE8C" w14:textId="66BCCA22" w:rsidR="00CF5DD8" w:rsidRDefault="00A26F1A" w:rsidP="00CF5DD8">
            <w:pPr>
              <w:jc w:val="both"/>
              <w:rPr>
                <w:rFonts w:eastAsia="Calibri"/>
                <w:sz w:val="18"/>
                <w:szCs w:val="18"/>
                <w:lang w:eastAsia="en-US"/>
              </w:rPr>
            </w:pPr>
            <w:r w:rsidRPr="00A26F1A">
              <w:rPr>
                <w:rFonts w:eastAsia="Calibri"/>
                <w:sz w:val="18"/>
                <w:szCs w:val="18"/>
                <w:lang w:eastAsia="en-US"/>
              </w:rPr>
              <w:t xml:space="preserve">Methods for the determination of the active substances </w:t>
            </w:r>
            <w:r w:rsidRPr="00A26F1A">
              <w:rPr>
                <w:rFonts w:eastAsia="Calibri"/>
                <w:i/>
                <w:sz w:val="18"/>
                <w:szCs w:val="18"/>
                <w:lang w:eastAsia="en-US"/>
              </w:rPr>
              <w:t>Saccharomyces cerevisiae</w:t>
            </w:r>
            <w:r w:rsidRPr="00A26F1A">
              <w:rPr>
                <w:rFonts w:eastAsia="Calibri"/>
                <w:sz w:val="18"/>
                <w:szCs w:val="18"/>
                <w:lang w:eastAsia="en-US"/>
              </w:rPr>
              <w:t xml:space="preserve"> and</w:t>
            </w:r>
            <w:r w:rsidR="00202016" w:rsidRPr="00A26F1A">
              <w:rPr>
                <w:rFonts w:eastAsia="Calibri"/>
                <w:sz w:val="18"/>
                <w:szCs w:val="18"/>
                <w:lang w:eastAsia="en-US"/>
              </w:rPr>
              <w:t xml:space="preserve"> whole </w:t>
            </w:r>
            <w:r w:rsidRPr="00A26F1A">
              <w:rPr>
                <w:rFonts w:eastAsia="Calibri"/>
                <w:sz w:val="18"/>
                <w:szCs w:val="18"/>
                <w:lang w:eastAsia="en-US"/>
              </w:rPr>
              <w:t>egg</w:t>
            </w:r>
            <w:r w:rsidR="00202016">
              <w:rPr>
                <w:rFonts w:eastAsia="Calibri"/>
                <w:sz w:val="18"/>
                <w:szCs w:val="18"/>
                <w:lang w:eastAsia="en-US"/>
              </w:rPr>
              <w:t xml:space="preserve"> powder</w:t>
            </w:r>
            <w:r w:rsidRPr="00A26F1A">
              <w:rPr>
                <w:rFonts w:eastAsia="Calibri"/>
                <w:sz w:val="18"/>
                <w:szCs w:val="18"/>
                <w:lang w:eastAsia="en-US"/>
              </w:rPr>
              <w:t xml:space="preserve"> in the biocidal product </w:t>
            </w:r>
            <w:r>
              <w:rPr>
                <w:rFonts w:eastAsia="Calibri"/>
                <w:sz w:val="18"/>
                <w:szCs w:val="18"/>
                <w:lang w:eastAsia="en-US"/>
              </w:rPr>
              <w:t>SILENCE PIEGE A MOUCHE</w:t>
            </w:r>
            <w:r w:rsidRPr="00A26F1A">
              <w:rPr>
                <w:rFonts w:eastAsia="Calibri"/>
                <w:sz w:val="18"/>
                <w:szCs w:val="18"/>
                <w:lang w:eastAsia="en-US"/>
              </w:rPr>
              <w:t xml:space="preserve"> are</w:t>
            </w:r>
            <w:r>
              <w:rPr>
                <w:rFonts w:eastAsia="Calibri"/>
                <w:sz w:val="18"/>
                <w:szCs w:val="18"/>
                <w:lang w:eastAsia="en-US"/>
              </w:rPr>
              <w:t xml:space="preserve"> not</w:t>
            </w:r>
            <w:r w:rsidRPr="00A26F1A">
              <w:rPr>
                <w:rFonts w:eastAsia="Calibri"/>
                <w:sz w:val="18"/>
                <w:szCs w:val="18"/>
                <w:lang w:eastAsia="en-US"/>
              </w:rPr>
              <w:t xml:space="preserve"> available. </w:t>
            </w:r>
            <w:r w:rsidR="00CF5DD8" w:rsidRPr="00CF5DD8">
              <w:rPr>
                <w:rFonts w:eastAsia="Calibri"/>
                <w:sz w:val="18"/>
                <w:szCs w:val="18"/>
                <w:lang w:eastAsia="en-US"/>
              </w:rPr>
              <w:t>Nevertheless, no</w:t>
            </w:r>
            <w:r w:rsidR="00CB0146">
              <w:rPr>
                <w:rFonts w:eastAsia="Calibri"/>
                <w:sz w:val="18"/>
                <w:szCs w:val="18"/>
                <w:lang w:eastAsia="en-US"/>
              </w:rPr>
              <w:t xml:space="preserve"> additional</w:t>
            </w:r>
            <w:r w:rsidR="00CF5DD8" w:rsidRPr="00CF5DD8">
              <w:rPr>
                <w:rFonts w:eastAsia="Calibri"/>
                <w:sz w:val="18"/>
                <w:szCs w:val="18"/>
                <w:lang w:eastAsia="en-US"/>
              </w:rPr>
              <w:t xml:space="preserve"> data</w:t>
            </w:r>
            <w:r w:rsidR="00CB0146">
              <w:rPr>
                <w:rFonts w:eastAsia="Calibri"/>
                <w:sz w:val="18"/>
                <w:szCs w:val="18"/>
                <w:lang w:eastAsia="en-US"/>
              </w:rPr>
              <w:t xml:space="preserve"> are</w:t>
            </w:r>
            <w:r w:rsidR="00CF5DD8" w:rsidRPr="00CF5DD8">
              <w:rPr>
                <w:rFonts w:eastAsia="Calibri"/>
                <w:sz w:val="18"/>
                <w:szCs w:val="18"/>
                <w:lang w:eastAsia="en-US"/>
              </w:rPr>
              <w:t xml:space="preserve"> required considering the type of the active substances (food grade) and the type of the dossier for simplified authorisation application</w:t>
            </w:r>
            <w:r w:rsidR="00CF5DD8">
              <w:rPr>
                <w:rFonts w:eastAsia="Calibri"/>
                <w:sz w:val="18"/>
                <w:szCs w:val="18"/>
                <w:lang w:eastAsia="en-US"/>
              </w:rPr>
              <w:t>.</w:t>
            </w:r>
          </w:p>
          <w:p w14:paraId="2B4F82FC" w14:textId="77777777" w:rsidR="00CF5DD8" w:rsidRPr="00CF5DD8" w:rsidRDefault="00CF5DD8" w:rsidP="00CF5DD8">
            <w:pPr>
              <w:jc w:val="both"/>
              <w:rPr>
                <w:rFonts w:eastAsia="Calibri"/>
                <w:sz w:val="18"/>
                <w:szCs w:val="18"/>
                <w:lang w:eastAsia="en-US"/>
              </w:rPr>
            </w:pPr>
          </w:p>
          <w:p w14:paraId="67ED4FFC" w14:textId="0E5BBC7F" w:rsidR="00CF5DD8" w:rsidRPr="00CF5DD8" w:rsidRDefault="00CF5DD8" w:rsidP="00CF5DD8">
            <w:pPr>
              <w:jc w:val="both"/>
              <w:rPr>
                <w:rFonts w:eastAsia="Calibri"/>
                <w:sz w:val="18"/>
                <w:szCs w:val="18"/>
                <w:lang w:eastAsia="en-US"/>
              </w:rPr>
            </w:pPr>
            <w:r w:rsidRPr="00CF5DD8">
              <w:rPr>
                <w:rFonts w:eastAsia="Calibri"/>
                <w:sz w:val="18"/>
                <w:szCs w:val="18"/>
                <w:lang w:eastAsia="en-US"/>
              </w:rPr>
              <w:t>Methods for the determination of microbial contaminants in the product were not provided. Nevertheless, data of product specification are considered sufficient in the framework of this dossier.</w:t>
            </w:r>
          </w:p>
          <w:p w14:paraId="2E8FCAC9" w14:textId="509D68A4" w:rsidR="00A26F1A" w:rsidRPr="00A26F1A" w:rsidRDefault="00A26F1A" w:rsidP="00A26F1A">
            <w:pPr>
              <w:jc w:val="both"/>
              <w:rPr>
                <w:rFonts w:eastAsia="Calibri"/>
                <w:sz w:val="18"/>
                <w:szCs w:val="18"/>
                <w:lang w:eastAsia="en-US"/>
              </w:rPr>
            </w:pPr>
          </w:p>
          <w:p w14:paraId="04FED3E9" w14:textId="174758F2" w:rsidR="00C035D5" w:rsidRPr="00B06767" w:rsidRDefault="00A26F1A" w:rsidP="00CB0146">
            <w:pPr>
              <w:jc w:val="both"/>
              <w:rPr>
                <w:rFonts w:eastAsia="Calibri"/>
                <w:i/>
                <w:sz w:val="18"/>
                <w:szCs w:val="18"/>
                <w:lang w:eastAsia="en-US"/>
              </w:rPr>
            </w:pPr>
            <w:r w:rsidRPr="00A26F1A">
              <w:rPr>
                <w:rFonts w:eastAsia="Calibri"/>
                <w:sz w:val="18"/>
                <w:szCs w:val="18"/>
                <w:lang w:eastAsia="en-US"/>
              </w:rPr>
              <w:t xml:space="preserve">Methods for the detection of </w:t>
            </w:r>
            <w:r w:rsidRPr="00A26F1A">
              <w:rPr>
                <w:rFonts w:eastAsia="Calibri"/>
                <w:i/>
                <w:sz w:val="18"/>
                <w:szCs w:val="18"/>
                <w:lang w:eastAsia="en-US"/>
              </w:rPr>
              <w:t>Saccharomyces cerevisiae</w:t>
            </w:r>
            <w:r w:rsidRPr="00A26F1A">
              <w:rPr>
                <w:rFonts w:eastAsia="Calibri"/>
                <w:sz w:val="18"/>
                <w:szCs w:val="18"/>
                <w:lang w:eastAsia="en-US"/>
              </w:rPr>
              <w:t xml:space="preserve"> and </w:t>
            </w:r>
            <w:r w:rsidR="00CB0146" w:rsidRPr="00A26F1A">
              <w:rPr>
                <w:rFonts w:eastAsia="Calibri"/>
                <w:sz w:val="18"/>
                <w:szCs w:val="18"/>
                <w:lang w:eastAsia="en-US"/>
              </w:rPr>
              <w:t>w</w:t>
            </w:r>
            <w:r w:rsidRPr="00A26F1A">
              <w:rPr>
                <w:rFonts w:eastAsia="Calibri"/>
                <w:sz w:val="18"/>
                <w:szCs w:val="18"/>
                <w:lang w:eastAsia="en-US"/>
              </w:rPr>
              <w:t xml:space="preserve">hole egg </w:t>
            </w:r>
            <w:r w:rsidR="00CB0146">
              <w:rPr>
                <w:rFonts w:eastAsia="Calibri"/>
                <w:sz w:val="18"/>
                <w:szCs w:val="18"/>
                <w:lang w:eastAsia="en-US"/>
              </w:rPr>
              <w:t xml:space="preserve">powder </w:t>
            </w:r>
            <w:r w:rsidRPr="00A26F1A">
              <w:rPr>
                <w:rFonts w:eastAsia="Calibri"/>
                <w:sz w:val="18"/>
                <w:szCs w:val="18"/>
                <w:lang w:eastAsia="en-US"/>
              </w:rPr>
              <w:t>in soil, air, water, and animal and human body fluids and tissues were not provided and not necessary as</w:t>
            </w:r>
            <w:r w:rsidR="00CF5DD8">
              <w:rPr>
                <w:rFonts w:eastAsia="Calibri"/>
                <w:sz w:val="18"/>
                <w:szCs w:val="18"/>
                <w:lang w:eastAsia="en-US"/>
              </w:rPr>
              <w:t xml:space="preserve"> no</w:t>
            </w:r>
            <w:r w:rsidRPr="00A26F1A">
              <w:rPr>
                <w:rFonts w:eastAsia="Calibri"/>
                <w:sz w:val="18"/>
                <w:szCs w:val="18"/>
                <w:lang w:eastAsia="en-US"/>
              </w:rPr>
              <w:t xml:space="preserve"> </w:t>
            </w:r>
            <w:r w:rsidRPr="00A26F1A">
              <w:rPr>
                <w:rFonts w:eastAsia="Calibri"/>
                <w:bCs/>
                <w:sz w:val="18"/>
                <w:szCs w:val="18"/>
                <w:lang w:eastAsia="en-US"/>
              </w:rPr>
              <w:t>MRL were fixed and no residu</w:t>
            </w:r>
            <w:r>
              <w:rPr>
                <w:rFonts w:eastAsia="Calibri"/>
                <w:bCs/>
                <w:sz w:val="18"/>
                <w:szCs w:val="18"/>
                <w:lang w:eastAsia="en-US"/>
              </w:rPr>
              <w:t>e defini</w:t>
            </w:r>
            <w:r w:rsidRPr="00A26F1A">
              <w:rPr>
                <w:rFonts w:eastAsia="Calibri"/>
                <w:bCs/>
                <w:sz w:val="18"/>
                <w:szCs w:val="18"/>
                <w:lang w:eastAsia="en-US"/>
              </w:rPr>
              <w:t>tion set.</w:t>
            </w:r>
          </w:p>
        </w:tc>
      </w:tr>
    </w:tbl>
    <w:p w14:paraId="76EECEEF" w14:textId="77777777" w:rsidR="006F2852" w:rsidRDefault="006F2852" w:rsidP="00C537B6">
      <w:pPr>
        <w:pStyle w:val="Titre2"/>
        <w:sectPr w:rsidR="006F2852" w:rsidSect="00187AB4">
          <w:headerReference w:type="default" r:id="rId20"/>
          <w:pgSz w:w="11906" w:h="16838"/>
          <w:pgMar w:top="1474" w:right="1247" w:bottom="2013" w:left="1446" w:header="850" w:footer="850" w:gutter="0"/>
          <w:cols w:space="720"/>
          <w:docGrid w:linePitch="272"/>
        </w:sectPr>
      </w:pPr>
      <w:bookmarkStart w:id="2195" w:name="_Toc52892256"/>
      <w:bookmarkStart w:id="2196" w:name="_Toc26187856"/>
      <w:bookmarkStart w:id="2197" w:name="_Toc26189520"/>
      <w:bookmarkStart w:id="2198" w:name="_Toc26191184"/>
      <w:bookmarkStart w:id="2199" w:name="_Toc26192854"/>
      <w:bookmarkStart w:id="2200" w:name="_Toc26194520"/>
      <w:bookmarkStart w:id="2201" w:name="_Toc38892858"/>
      <w:bookmarkStart w:id="2202" w:name="_Toc26187859"/>
      <w:bookmarkStart w:id="2203" w:name="_Toc26189523"/>
      <w:bookmarkStart w:id="2204" w:name="_Toc26191187"/>
      <w:bookmarkStart w:id="2205" w:name="_Toc26192857"/>
      <w:bookmarkStart w:id="2206" w:name="_Toc26194523"/>
      <w:bookmarkStart w:id="2207" w:name="_Toc38892861"/>
      <w:bookmarkStart w:id="2208" w:name="_Toc21522649"/>
      <w:bookmarkStart w:id="2209" w:name="_Toc21522787"/>
      <w:bookmarkStart w:id="2210" w:name="_Toc21522998"/>
      <w:bookmarkStart w:id="2211" w:name="_Toc21523095"/>
      <w:bookmarkStart w:id="2212" w:name="_Toc21523166"/>
      <w:bookmarkStart w:id="2213" w:name="_Toc21523233"/>
      <w:bookmarkStart w:id="2214" w:name="_Toc21523444"/>
      <w:bookmarkStart w:id="2215" w:name="_Toc21524655"/>
      <w:bookmarkStart w:id="2216" w:name="_Toc21524725"/>
      <w:bookmarkStart w:id="2217" w:name="_Toc21525435"/>
      <w:bookmarkStart w:id="2218" w:name="_Toc403566564"/>
      <w:bookmarkStart w:id="2219" w:name="_Toc25922554"/>
      <w:bookmarkStart w:id="2220" w:name="_Toc26256014"/>
      <w:bookmarkStart w:id="2221" w:name="_Toc40273843"/>
      <w:bookmarkStart w:id="2222" w:name="_Toc41555055"/>
      <w:bookmarkStart w:id="2223" w:name="_Toc41565176"/>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3B3FA833" w14:textId="208AAAB7" w:rsidR="00C27F4C" w:rsidRDefault="00E03E89" w:rsidP="00DB152A">
      <w:pPr>
        <w:pStyle w:val="Titre2"/>
      </w:pPr>
      <w:bookmarkStart w:id="2224" w:name="_Toc103609494"/>
      <w:r w:rsidRPr="00B06767">
        <w:lastRenderedPageBreak/>
        <w:t>Assessment of e</w:t>
      </w:r>
      <w:r w:rsidR="002D7A7A" w:rsidRPr="00B06767">
        <w:t>fficacy against target organisms</w:t>
      </w:r>
      <w:bookmarkStart w:id="2225" w:name="_Toc377649023"/>
      <w:bookmarkStart w:id="2226" w:name="_Toc377650876"/>
      <w:bookmarkStart w:id="2227" w:name="_Toc377651003"/>
      <w:bookmarkStart w:id="2228" w:name="_Toc377653272"/>
      <w:bookmarkStart w:id="2229" w:name="_Toc378351576"/>
      <w:bookmarkStart w:id="2230" w:name="_Toc378681325"/>
      <w:bookmarkStart w:id="2231" w:name="_Toc378682245"/>
      <w:bookmarkStart w:id="2232" w:name="_Toc378683692"/>
      <w:bookmarkStart w:id="2233" w:name="_Toc378685380"/>
      <w:bookmarkStart w:id="2234" w:name="_Toc378685516"/>
      <w:bookmarkStart w:id="2235" w:name="_Toc378691725"/>
      <w:bookmarkStart w:id="2236" w:name="_Toc378692182"/>
      <w:bookmarkStart w:id="2237" w:name="_Toc378692319"/>
      <w:bookmarkStart w:id="2238" w:name="_Toc378692456"/>
      <w:bookmarkStart w:id="2239" w:name="_Toc378761159"/>
      <w:bookmarkStart w:id="2240" w:name="_Toc378761302"/>
      <w:bookmarkStart w:id="2241" w:name="_Toc378761445"/>
      <w:bookmarkStart w:id="2242" w:name="_Toc378761588"/>
      <w:bookmarkStart w:id="2243" w:name="_Toc378761901"/>
      <w:bookmarkStart w:id="2244" w:name="_Toc378762041"/>
      <w:bookmarkStart w:id="2245" w:name="_Toc378762179"/>
      <w:bookmarkStart w:id="2246" w:name="_Toc378765656"/>
      <w:bookmarkStart w:id="2247" w:name="_Toc378767404"/>
      <w:bookmarkStart w:id="2248" w:name="_Toc378774999"/>
      <w:bookmarkStart w:id="2249" w:name="_Toc378776193"/>
      <w:bookmarkStart w:id="2250" w:name="_Toc378841273"/>
      <w:bookmarkStart w:id="2251" w:name="_Toc378858872"/>
      <w:bookmarkStart w:id="2252" w:name="_Toc378859100"/>
      <w:bookmarkStart w:id="2253" w:name="_Toc378351577"/>
      <w:bookmarkStart w:id="2254" w:name="_Toc378681326"/>
      <w:bookmarkStart w:id="2255" w:name="_Toc378682246"/>
      <w:bookmarkStart w:id="2256" w:name="_Toc378683693"/>
      <w:bookmarkStart w:id="2257" w:name="_Toc378685381"/>
      <w:bookmarkStart w:id="2258" w:name="_Toc378685517"/>
      <w:bookmarkStart w:id="2259" w:name="_Toc378691726"/>
      <w:bookmarkStart w:id="2260" w:name="_Toc378692183"/>
      <w:bookmarkStart w:id="2261" w:name="_Toc378692320"/>
      <w:bookmarkStart w:id="2262" w:name="_Toc378692457"/>
      <w:bookmarkStart w:id="2263" w:name="_Toc378761160"/>
      <w:bookmarkStart w:id="2264" w:name="_Toc378761303"/>
      <w:bookmarkStart w:id="2265" w:name="_Toc378761446"/>
      <w:bookmarkStart w:id="2266" w:name="_Toc378761589"/>
      <w:bookmarkStart w:id="2267" w:name="_Toc378761902"/>
      <w:bookmarkStart w:id="2268" w:name="_Toc378762042"/>
      <w:bookmarkStart w:id="2269" w:name="_Toc378762180"/>
      <w:bookmarkStart w:id="2270" w:name="_Toc378765657"/>
      <w:bookmarkStart w:id="2271" w:name="_Toc378767405"/>
      <w:bookmarkStart w:id="2272" w:name="_Toc378775000"/>
      <w:bookmarkStart w:id="2273" w:name="_Toc378776194"/>
      <w:bookmarkStart w:id="2274" w:name="_Toc378841274"/>
      <w:bookmarkStart w:id="2275" w:name="_Toc378858873"/>
      <w:bookmarkStart w:id="2276" w:name="_Toc378859101"/>
      <w:bookmarkEnd w:id="2193"/>
      <w:bookmarkEnd w:id="2194"/>
      <w:bookmarkEnd w:id="2218"/>
      <w:bookmarkEnd w:id="2219"/>
      <w:bookmarkEnd w:id="2220"/>
      <w:bookmarkEnd w:id="2221"/>
      <w:bookmarkEnd w:id="2222"/>
      <w:bookmarkEnd w:id="2223"/>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24"/>
    </w:p>
    <w:p w14:paraId="2471653F" w14:textId="77777777" w:rsidR="009E406A" w:rsidRDefault="009E406A" w:rsidP="00C537B6"/>
    <w:p w14:paraId="698A4A31" w14:textId="0354B810" w:rsidR="00C27F4C" w:rsidRPr="00564CFB" w:rsidRDefault="00C27F4C" w:rsidP="007C4DE3">
      <w:pPr>
        <w:pStyle w:val="Titre3"/>
      </w:pPr>
      <w:bookmarkStart w:id="2277" w:name="_Toc103609495"/>
      <w:r w:rsidRPr="00C27F4C">
        <w:t>Function (organisms to be controlled) and field of use (products or objects to be protected)</w:t>
      </w:r>
      <w:bookmarkEnd w:id="2277"/>
    </w:p>
    <w:p w14:paraId="7F4B1866" w14:textId="39828FC7" w:rsidR="00730BC9" w:rsidRDefault="00730BC9" w:rsidP="00730BC9">
      <w:pPr>
        <w:jc w:val="both"/>
        <w:rPr>
          <w:rFonts w:eastAsia="Calibri"/>
          <w:iCs/>
          <w:lang w:eastAsia="en-US"/>
        </w:rPr>
      </w:pPr>
      <w:bookmarkStart w:id="2278" w:name="_Toc38892864"/>
      <w:bookmarkStart w:id="2279" w:name="_Toc40269192"/>
      <w:bookmarkStart w:id="2280" w:name="_Toc40271521"/>
      <w:bookmarkStart w:id="2281" w:name="_Toc40273844"/>
      <w:bookmarkStart w:id="2282" w:name="_Toc40428276"/>
      <w:bookmarkStart w:id="2283" w:name="_Toc41304058"/>
      <w:bookmarkStart w:id="2284" w:name="_Toc41304194"/>
      <w:bookmarkStart w:id="2285" w:name="_Toc38892865"/>
      <w:bookmarkStart w:id="2286" w:name="_Toc40269193"/>
      <w:bookmarkStart w:id="2287" w:name="_Toc40271522"/>
      <w:bookmarkStart w:id="2288" w:name="_Toc40273845"/>
      <w:bookmarkStart w:id="2289" w:name="_Toc40428277"/>
      <w:bookmarkStart w:id="2290" w:name="_Toc41304059"/>
      <w:bookmarkStart w:id="2291" w:name="_Toc41304195"/>
      <w:bookmarkStart w:id="2292" w:name="_Toc38892866"/>
      <w:bookmarkStart w:id="2293" w:name="_Toc40269194"/>
      <w:bookmarkStart w:id="2294" w:name="_Toc40271523"/>
      <w:bookmarkStart w:id="2295" w:name="_Toc40273846"/>
      <w:bookmarkStart w:id="2296" w:name="_Toc40350571"/>
      <w:bookmarkStart w:id="2297" w:name="_Toc40351990"/>
      <w:bookmarkStart w:id="2298" w:name="_Toc40353423"/>
      <w:bookmarkStart w:id="2299" w:name="_Toc40354830"/>
      <w:bookmarkStart w:id="2300" w:name="_Toc40356239"/>
      <w:bookmarkStart w:id="2301" w:name="_Toc40428278"/>
      <w:bookmarkStart w:id="2302" w:name="_Toc40429923"/>
      <w:bookmarkStart w:id="2303" w:name="_Toc40431370"/>
      <w:bookmarkStart w:id="2304" w:name="_Toc41304060"/>
      <w:bookmarkStart w:id="2305" w:name="_Toc41304196"/>
      <w:bookmarkStart w:id="2306" w:name="_Toc38892867"/>
      <w:bookmarkStart w:id="2307" w:name="_Toc40269195"/>
      <w:bookmarkStart w:id="2308" w:name="_Toc40271524"/>
      <w:bookmarkStart w:id="2309" w:name="_Toc40273847"/>
      <w:bookmarkStart w:id="2310" w:name="_Toc40350572"/>
      <w:bookmarkStart w:id="2311" w:name="_Toc40351991"/>
      <w:bookmarkStart w:id="2312" w:name="_Toc40353424"/>
      <w:bookmarkStart w:id="2313" w:name="_Toc40354831"/>
      <w:bookmarkStart w:id="2314" w:name="_Toc40356240"/>
      <w:bookmarkStart w:id="2315" w:name="_Toc40428279"/>
      <w:bookmarkStart w:id="2316" w:name="_Toc40429924"/>
      <w:bookmarkStart w:id="2317" w:name="_Toc40431371"/>
      <w:bookmarkStart w:id="2318" w:name="_Toc41304061"/>
      <w:bookmarkStart w:id="2319" w:name="_Toc4130419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Fonts w:eastAsia="Calibri"/>
          <w:lang w:eastAsia="en-US"/>
        </w:rPr>
        <w:t xml:space="preserve">The </w:t>
      </w:r>
      <w:r w:rsidRPr="006F793F">
        <w:t xml:space="preserve">product </w:t>
      </w:r>
      <w:r>
        <w:t>SILENCE PIEGE A MOUCHE is a bait concentrate</w:t>
      </w:r>
      <w:r w:rsidR="00321CA6">
        <w:t xml:space="preserve">, as a powder to be diluted in water, </w:t>
      </w:r>
      <w:r>
        <w:t>used in traps against fly (</w:t>
      </w:r>
      <w:r w:rsidRPr="00D27CC8">
        <w:rPr>
          <w:i/>
          <w:iCs/>
        </w:rPr>
        <w:t>Musca domestica</w:t>
      </w:r>
      <w:r w:rsidR="004D180C">
        <w:rPr>
          <w:iCs/>
        </w:rPr>
        <w:t xml:space="preserve">) </w:t>
      </w:r>
      <w:r>
        <w:t xml:space="preserve">for outdoor use. </w:t>
      </w:r>
      <w:r>
        <w:rPr>
          <w:rFonts w:eastAsia="Calibri"/>
          <w:iCs/>
          <w:lang w:eastAsia="en-US"/>
        </w:rPr>
        <w:t xml:space="preserve">The </w:t>
      </w:r>
      <w:r w:rsidR="004D180C">
        <w:rPr>
          <w:rFonts w:eastAsia="Calibri"/>
          <w:iCs/>
          <w:lang w:eastAsia="en-US"/>
        </w:rPr>
        <w:t>product is used to attract this insect</w:t>
      </w:r>
      <w:r>
        <w:rPr>
          <w:rFonts w:eastAsia="Calibri"/>
          <w:iCs/>
          <w:lang w:eastAsia="en-US"/>
        </w:rPr>
        <w:t xml:space="preserve"> in traps</w:t>
      </w:r>
      <w:r w:rsidR="004D180C">
        <w:rPr>
          <w:rFonts w:eastAsia="Calibri"/>
          <w:iCs/>
          <w:lang w:eastAsia="en-US"/>
        </w:rPr>
        <w:t xml:space="preserve"> and keep the terrace area, garden and playgrounds free from annoying flies.</w:t>
      </w:r>
    </w:p>
    <w:p w14:paraId="7EF3F591" w14:textId="77777777" w:rsidR="00730BC9" w:rsidRDefault="00730BC9" w:rsidP="00730BC9">
      <w:pPr>
        <w:jc w:val="both"/>
        <w:rPr>
          <w:rFonts w:eastAsia="Calibri"/>
          <w:iCs/>
          <w:lang w:eastAsia="en-US"/>
        </w:rPr>
      </w:pPr>
    </w:p>
    <w:p w14:paraId="7020A6E5" w14:textId="77777777" w:rsidR="00730BC9" w:rsidRDefault="00730BC9" w:rsidP="00CB0146">
      <w:pPr>
        <w:spacing w:after="240" w:line="260" w:lineRule="atLeast"/>
        <w:jc w:val="both"/>
        <w:rPr>
          <w:rFonts w:eastAsia="Calibri"/>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29124261" w14:textId="111DB411" w:rsidR="00D2038E" w:rsidRPr="00B06767" w:rsidRDefault="00D2038E" w:rsidP="007C4DE3">
      <w:pPr>
        <w:pStyle w:val="Titre3"/>
      </w:pPr>
      <w:bookmarkStart w:id="2320" w:name="_Toc25922557"/>
      <w:bookmarkStart w:id="2321" w:name="_Toc26256017"/>
      <w:bookmarkStart w:id="2322" w:name="_Toc40273849"/>
      <w:bookmarkStart w:id="2323" w:name="_Toc41555058"/>
      <w:bookmarkStart w:id="2324" w:name="_Toc41565179"/>
      <w:bookmarkStart w:id="2325" w:name="_Toc103609496"/>
      <w:r w:rsidRPr="00B06767">
        <w:t>Mode of action and effects on target organisms, including unacceptable suffering</w:t>
      </w:r>
      <w:bookmarkEnd w:id="2320"/>
      <w:bookmarkEnd w:id="2321"/>
      <w:bookmarkEnd w:id="2322"/>
      <w:bookmarkEnd w:id="2323"/>
      <w:bookmarkEnd w:id="2324"/>
      <w:bookmarkEnd w:id="2325"/>
    </w:p>
    <w:p w14:paraId="1DCD679A" w14:textId="7D1A27C1" w:rsidR="00485105" w:rsidRDefault="00485105" w:rsidP="00485105">
      <w:pPr>
        <w:spacing w:line="260" w:lineRule="atLeast"/>
        <w:jc w:val="both"/>
      </w:pPr>
      <w:r>
        <w:rPr>
          <w:rFonts w:eastAsia="Calibri"/>
          <w:lang w:eastAsia="en-US"/>
        </w:rPr>
        <w:t xml:space="preserve">The product </w:t>
      </w:r>
      <w:r>
        <w:t>SILENCE PIEGE A MOUCHE is used in combination with a trap.</w:t>
      </w:r>
      <w:r w:rsidR="00321CA6">
        <w:t xml:space="preserve"> </w:t>
      </w:r>
      <w:r w:rsidR="00321CA6" w:rsidRPr="00C95E71">
        <w:rPr>
          <w:lang w:val="en-US"/>
        </w:rPr>
        <w:t>The attra</w:t>
      </w:r>
      <w:r w:rsidR="00321CA6">
        <w:rPr>
          <w:lang w:val="en-US"/>
        </w:rPr>
        <w:t>cting effect is activated by UV-</w:t>
      </w:r>
      <w:r w:rsidR="00321CA6" w:rsidRPr="00C95E71">
        <w:rPr>
          <w:lang w:val="en-US"/>
        </w:rPr>
        <w:t>ra</w:t>
      </w:r>
      <w:r w:rsidR="00321CA6">
        <w:rPr>
          <w:lang w:val="en-US"/>
        </w:rPr>
        <w:t>ys</w:t>
      </w:r>
      <w:r w:rsidR="00321CA6" w:rsidRPr="00C95E71">
        <w:rPr>
          <w:lang w:val="en-US"/>
        </w:rPr>
        <w:t xml:space="preserve"> within 2 - 3 days.</w:t>
      </w:r>
      <w:r w:rsidR="00321CA6">
        <w:rPr>
          <w:lang w:val="en-US"/>
        </w:rPr>
        <w:t xml:space="preserve"> Once </w:t>
      </w:r>
      <w:r w:rsidRPr="00387DB2">
        <w:rPr>
          <w:rFonts w:eastAsia="Calibri"/>
          <w:iCs/>
          <w:snapToGrid/>
          <w:szCs w:val="24"/>
          <w:lang w:eastAsia="en-US"/>
        </w:rPr>
        <w:t xml:space="preserve">activated the attractive powder produces a characteristic odour attracting </w:t>
      </w:r>
      <w:r>
        <w:t xml:space="preserve">the </w:t>
      </w:r>
      <w:r w:rsidR="0075201F">
        <w:t>flie</w:t>
      </w:r>
      <w:r>
        <w:t>s into the trap out of which they cannot go and eventually drown into it.</w:t>
      </w:r>
    </w:p>
    <w:p w14:paraId="6C0C36B1" w14:textId="77777777" w:rsidR="00485105" w:rsidRDefault="00485105" w:rsidP="00485105">
      <w:pPr>
        <w:spacing w:line="260" w:lineRule="atLeast"/>
        <w:jc w:val="both"/>
      </w:pPr>
      <w:r>
        <w:rPr>
          <w:rFonts w:eastAsia="Calibri"/>
          <w:iCs/>
          <w:lang w:eastAsia="en-US"/>
        </w:rPr>
        <w:t>It is an olfactory attractant.</w:t>
      </w:r>
    </w:p>
    <w:p w14:paraId="34E7ADAD" w14:textId="174F7D04" w:rsidR="00991832" w:rsidRPr="00B06767" w:rsidRDefault="00485105" w:rsidP="00C537B6">
      <w:pPr>
        <w:pStyle w:val="Titre2"/>
        <w:numPr>
          <w:ilvl w:val="0"/>
          <w:numId w:val="0"/>
        </w:numPr>
        <w:ind w:left="567"/>
        <w:sectPr w:rsidR="00991832" w:rsidRPr="00B06767" w:rsidSect="00674CD5">
          <w:pgSz w:w="11906" w:h="16838"/>
          <w:pgMar w:top="1474" w:right="1247" w:bottom="2013" w:left="1446" w:header="850" w:footer="850" w:gutter="0"/>
          <w:cols w:space="720"/>
          <w:docGrid w:linePitch="272"/>
        </w:sectPr>
      </w:pPr>
      <w:r w:rsidRPr="00B06767" w:rsidDel="00485105">
        <w:rPr>
          <w:rFonts w:eastAsia="Calibri"/>
          <w:i/>
          <w:iCs/>
          <w:szCs w:val="24"/>
          <w:lang w:eastAsia="en-US"/>
        </w:rPr>
        <w:t xml:space="preserve"> </w:t>
      </w:r>
      <w:bookmarkStart w:id="2326" w:name="_Toc26187865"/>
      <w:bookmarkStart w:id="2327" w:name="_Toc26189529"/>
      <w:bookmarkStart w:id="2328" w:name="_Toc26191193"/>
      <w:bookmarkStart w:id="2329" w:name="_Toc26192863"/>
      <w:bookmarkStart w:id="2330" w:name="_Toc26194529"/>
      <w:bookmarkStart w:id="2331" w:name="_Toc26256018"/>
      <w:bookmarkStart w:id="2332" w:name="_Toc26256432"/>
      <w:bookmarkStart w:id="2333" w:name="_Toc26256539"/>
      <w:bookmarkStart w:id="2334" w:name="_Toc26256646"/>
      <w:bookmarkStart w:id="2335" w:name="_Toc26273555"/>
      <w:bookmarkStart w:id="2336" w:name="_Toc26364432"/>
      <w:bookmarkStart w:id="2337" w:name="_Toc26364644"/>
      <w:bookmarkStart w:id="2338" w:name="_Toc26187866"/>
      <w:bookmarkStart w:id="2339" w:name="_Toc26189530"/>
      <w:bookmarkStart w:id="2340" w:name="_Toc26191194"/>
      <w:bookmarkStart w:id="2341" w:name="_Toc26192864"/>
      <w:bookmarkStart w:id="2342" w:name="_Toc26194530"/>
      <w:bookmarkStart w:id="2343" w:name="_Toc26256019"/>
      <w:bookmarkStart w:id="2344" w:name="_Toc26256433"/>
      <w:bookmarkStart w:id="2345" w:name="_Toc26256540"/>
      <w:bookmarkStart w:id="2346" w:name="_Toc26256647"/>
      <w:bookmarkStart w:id="2347" w:name="_Toc26273556"/>
      <w:bookmarkStart w:id="2348" w:name="_Toc26364433"/>
      <w:bookmarkStart w:id="2349" w:name="_Toc26364645"/>
      <w:bookmarkStart w:id="2350" w:name="_Toc38892870"/>
      <w:bookmarkStart w:id="2351" w:name="_Toc39553266"/>
      <w:bookmarkStart w:id="2352" w:name="_Toc40269198"/>
      <w:bookmarkStart w:id="2353" w:name="_Toc40271527"/>
      <w:bookmarkStart w:id="2354" w:name="_Toc40273850"/>
      <w:bookmarkStart w:id="2355" w:name="_Toc40350575"/>
      <w:bookmarkStart w:id="2356" w:name="_Toc40351994"/>
      <w:bookmarkStart w:id="2357" w:name="_Toc40353427"/>
      <w:bookmarkStart w:id="2358" w:name="_Toc40354834"/>
      <w:bookmarkStart w:id="2359" w:name="_Toc40356243"/>
      <w:bookmarkStart w:id="2360" w:name="_Toc40428282"/>
      <w:bookmarkStart w:id="2361" w:name="_Toc40429927"/>
      <w:bookmarkStart w:id="2362" w:name="_Toc40431374"/>
      <w:bookmarkStart w:id="2363" w:name="_Toc41304064"/>
      <w:bookmarkStart w:id="2364" w:name="_Toc41304200"/>
      <w:bookmarkStart w:id="2365" w:name="_Toc41551028"/>
      <w:bookmarkStart w:id="2366" w:name="_Toc41551164"/>
      <w:bookmarkStart w:id="2367" w:name="_Toc41551342"/>
      <w:bookmarkStart w:id="2368" w:name="_Toc41551891"/>
      <w:bookmarkStart w:id="2369" w:name="_Toc41552417"/>
      <w:bookmarkStart w:id="2370" w:name="_Toc41555059"/>
      <w:bookmarkStart w:id="2371" w:name="_Toc41556759"/>
      <w:bookmarkStart w:id="2372" w:name="_Toc41564928"/>
      <w:bookmarkStart w:id="2373" w:name="_Toc41565180"/>
      <w:bookmarkStart w:id="2374" w:name="_Toc41567435"/>
      <w:bookmarkStart w:id="2375" w:name="_Toc41642040"/>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14:paraId="1CF53C6A" w14:textId="7ECD56E9" w:rsidR="001C0663" w:rsidRPr="00564CFB" w:rsidRDefault="00991832" w:rsidP="007C4DE3">
      <w:pPr>
        <w:pStyle w:val="Titre3"/>
        <w:rPr>
          <w:caps/>
          <w:szCs w:val="28"/>
        </w:rPr>
      </w:pPr>
      <w:bookmarkStart w:id="2376" w:name="_Toc25922558"/>
      <w:bookmarkStart w:id="2377" w:name="_Toc26256020"/>
      <w:bookmarkStart w:id="2378" w:name="_Toc40273851"/>
      <w:bookmarkStart w:id="2379" w:name="_Toc41555060"/>
      <w:bookmarkStart w:id="2380" w:name="_Toc41565181"/>
      <w:bookmarkStart w:id="2381" w:name="_Toc103609497"/>
      <w:r w:rsidRPr="00B06767">
        <w:lastRenderedPageBreak/>
        <w:t>Ef</w:t>
      </w:r>
      <w:r w:rsidR="00D2038E" w:rsidRPr="00B06767">
        <w:t>ficacy data</w:t>
      </w:r>
      <w:bookmarkEnd w:id="2376"/>
      <w:bookmarkEnd w:id="2377"/>
      <w:bookmarkEnd w:id="2378"/>
      <w:bookmarkEnd w:id="2379"/>
      <w:bookmarkEnd w:id="2380"/>
      <w:bookmarkEnd w:id="2381"/>
    </w:p>
    <w:p w14:paraId="36391997" w14:textId="73B7A73A" w:rsidR="006D25F6" w:rsidRDefault="006D25F6" w:rsidP="00887840">
      <w:pPr>
        <w:pStyle w:val="Lgende"/>
      </w:pPr>
      <w:r>
        <w:t xml:space="preserve">Table </w:t>
      </w:r>
      <w:r w:rsidR="007B170F">
        <w:fldChar w:fldCharType="begin"/>
      </w:r>
      <w:r w:rsidR="007B170F">
        <w:instrText xml:space="preserve"> STYLEREF 1 \s </w:instrText>
      </w:r>
      <w:r w:rsidR="007B170F">
        <w:fldChar w:fldCharType="separate"/>
      </w:r>
      <w:r w:rsidR="002325DE">
        <w:rPr>
          <w:noProof/>
        </w:rPr>
        <w:t>3</w:t>
      </w:r>
      <w:r w:rsidR="007B170F">
        <w:rPr>
          <w:noProof/>
        </w:rPr>
        <w:fldChar w:fldCharType="end"/>
      </w:r>
      <w:r w:rsidR="002325DE">
        <w:t>.</w:t>
      </w:r>
      <w:r w:rsidR="007B170F">
        <w:fldChar w:fldCharType="begin"/>
      </w:r>
      <w:r w:rsidR="007B170F">
        <w:instrText xml:space="preserve"> SEQ Table \* ARABIC \s 1 </w:instrText>
      </w:r>
      <w:r w:rsidR="007B170F">
        <w:fldChar w:fldCharType="separate"/>
      </w:r>
      <w:r w:rsidR="002325DE">
        <w:rPr>
          <w:noProof/>
        </w:rPr>
        <w:t>13</w:t>
      </w:r>
      <w:r w:rsidR="007B170F">
        <w:rPr>
          <w:noProof/>
        </w:rPr>
        <w:fldChar w:fldCharType="end"/>
      </w:r>
      <w:r w:rsidRPr="006D25F6">
        <w:t xml:space="preserve"> </w:t>
      </w:r>
      <w:r w:rsidRPr="000E1D90">
        <w:t>Efficacy data</w:t>
      </w:r>
    </w:p>
    <w:tbl>
      <w:tblPr>
        <w:tblW w:w="6004" w:type="pct"/>
        <w:tblInd w:w="-1568" w:type="dxa"/>
        <w:tblLayout w:type="fixed"/>
        <w:tblCellMar>
          <w:left w:w="70" w:type="dxa"/>
          <w:right w:w="70" w:type="dxa"/>
        </w:tblCellMar>
        <w:tblLook w:val="0000" w:firstRow="0" w:lastRow="0" w:firstColumn="0" w:lastColumn="0" w:noHBand="0" w:noVBand="0"/>
      </w:tblPr>
      <w:tblGrid>
        <w:gridCol w:w="853"/>
        <w:gridCol w:w="1701"/>
        <w:gridCol w:w="1275"/>
        <w:gridCol w:w="4110"/>
        <w:gridCol w:w="6094"/>
        <w:gridCol w:w="1006"/>
        <w:gridCol w:w="980"/>
      </w:tblGrid>
      <w:tr w:rsidR="006E5FCF" w:rsidRPr="00B06767" w14:paraId="45D37BDE" w14:textId="77777777" w:rsidTr="00B606A1">
        <w:tc>
          <w:tcPr>
            <w:tcW w:w="266"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31"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39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283"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902"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B06767" w:rsidRDefault="005C67E5" w:rsidP="00C537B6">
            <w:pPr>
              <w:rPr>
                <w:b/>
                <w:color w:val="000000"/>
                <w:sz w:val="18"/>
                <w:szCs w:val="18"/>
              </w:rPr>
            </w:pPr>
            <w:r w:rsidRPr="00B06767">
              <w:rPr>
                <w:b/>
                <w:color w:val="000000"/>
                <w:sz w:val="18"/>
                <w:szCs w:val="18"/>
              </w:rPr>
              <w:t>Test results: effects</w:t>
            </w:r>
          </w:p>
          <w:p w14:paraId="3C74D447" w14:textId="77777777" w:rsidR="005C67E5" w:rsidRPr="00B06767" w:rsidRDefault="005C67E5" w:rsidP="00C537B6">
            <w:pPr>
              <w:rPr>
                <w:b/>
                <w:color w:val="000000"/>
                <w:sz w:val="18"/>
                <w:szCs w:val="18"/>
              </w:rPr>
            </w:pPr>
            <w:r w:rsidRPr="00B06767">
              <w:rPr>
                <w:bCs/>
                <w:i/>
                <w:iCs/>
                <w:color w:val="000000"/>
                <w:sz w:val="18"/>
                <w:szCs w:val="18"/>
              </w:rPr>
              <w:t>[address here results related to efficacy of the test product and validity of the test]</w:t>
            </w:r>
          </w:p>
        </w:tc>
        <w:tc>
          <w:tcPr>
            <w:tcW w:w="31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306"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6E5FCF" w:rsidRPr="00B06767" w14:paraId="55FDB74D" w14:textId="77777777" w:rsidTr="00B606A1">
        <w:tc>
          <w:tcPr>
            <w:tcW w:w="266" w:type="pct"/>
            <w:tcBorders>
              <w:top w:val="single" w:sz="6" w:space="0" w:color="000000"/>
              <w:left w:val="single" w:sz="6" w:space="0" w:color="000000"/>
              <w:bottom w:val="single" w:sz="6" w:space="0" w:color="000000"/>
            </w:tcBorders>
            <w:shd w:val="clear" w:color="auto" w:fill="auto"/>
          </w:tcPr>
          <w:p w14:paraId="2ED540B2" w14:textId="77777777" w:rsidR="00B876F1" w:rsidRPr="00E71705" w:rsidRDefault="00B876F1" w:rsidP="00B876F1">
            <w:pPr>
              <w:snapToGrid w:val="0"/>
              <w:rPr>
                <w:sz w:val="18"/>
                <w:szCs w:val="18"/>
              </w:rPr>
            </w:pPr>
            <w:r w:rsidRPr="00E71705">
              <w:rPr>
                <w:sz w:val="18"/>
                <w:szCs w:val="18"/>
              </w:rPr>
              <w:t>PT19</w:t>
            </w:r>
          </w:p>
          <w:p w14:paraId="461FA78F" w14:textId="77777777" w:rsidR="00B876F1" w:rsidRDefault="00B876F1" w:rsidP="00B876F1">
            <w:pPr>
              <w:snapToGrid w:val="0"/>
              <w:spacing w:after="120"/>
              <w:rPr>
                <w:i/>
                <w:color w:val="FF0000"/>
                <w:sz w:val="18"/>
                <w:szCs w:val="18"/>
              </w:rPr>
            </w:pPr>
            <w:r w:rsidRPr="00E71705">
              <w:rPr>
                <w:sz w:val="18"/>
                <w:szCs w:val="18"/>
              </w:rPr>
              <w:t>Attractant</w:t>
            </w:r>
            <w:r w:rsidDel="00CC29F8">
              <w:rPr>
                <w:i/>
                <w:color w:val="FF0000"/>
                <w:sz w:val="18"/>
                <w:szCs w:val="18"/>
              </w:rPr>
              <w:t xml:space="preserve"> </w:t>
            </w:r>
          </w:p>
          <w:p w14:paraId="61025A90" w14:textId="77777777" w:rsidR="005C67E5" w:rsidRPr="00B06767" w:rsidRDefault="005C67E5" w:rsidP="00C537B6">
            <w:pPr>
              <w:snapToGrid w:val="0"/>
              <w:spacing w:after="120"/>
              <w:rPr>
                <w:i/>
                <w:color w:val="FF0000"/>
                <w:sz w:val="18"/>
                <w:szCs w:val="18"/>
              </w:rPr>
            </w:pPr>
          </w:p>
        </w:tc>
        <w:tc>
          <w:tcPr>
            <w:tcW w:w="531" w:type="pct"/>
            <w:tcBorders>
              <w:top w:val="single" w:sz="6" w:space="0" w:color="000000"/>
              <w:left w:val="single" w:sz="6" w:space="0" w:color="000000"/>
              <w:bottom w:val="single" w:sz="6" w:space="0" w:color="000000"/>
            </w:tcBorders>
            <w:shd w:val="clear" w:color="auto" w:fill="auto"/>
          </w:tcPr>
          <w:p w14:paraId="24FADA44" w14:textId="41AF9C45" w:rsidR="00F0594A" w:rsidRPr="00FC1442" w:rsidRDefault="00F0594A" w:rsidP="00C537B6">
            <w:pPr>
              <w:snapToGrid w:val="0"/>
              <w:spacing w:after="120"/>
              <w:rPr>
                <w:sz w:val="18"/>
                <w:szCs w:val="18"/>
              </w:rPr>
            </w:pPr>
            <w:r w:rsidRPr="00FC1442">
              <w:rPr>
                <w:sz w:val="18"/>
                <w:szCs w:val="18"/>
              </w:rPr>
              <w:t>Test item SCHO-101HFT</w:t>
            </w:r>
          </w:p>
          <w:p w14:paraId="1EE9481C" w14:textId="7B9D34DC" w:rsidR="00D87D0D" w:rsidRDefault="00F0594A" w:rsidP="00C537B6">
            <w:pPr>
              <w:snapToGrid w:val="0"/>
              <w:spacing w:after="120"/>
              <w:rPr>
                <w:sz w:val="18"/>
                <w:szCs w:val="18"/>
              </w:rPr>
            </w:pPr>
            <w:r w:rsidRPr="00317EDE">
              <w:rPr>
                <w:sz w:val="18"/>
                <w:szCs w:val="18"/>
              </w:rPr>
              <w:t>Dry y</w:t>
            </w:r>
            <w:r w:rsidR="00D87D0D" w:rsidRPr="00317EDE">
              <w:rPr>
                <w:sz w:val="18"/>
                <w:szCs w:val="18"/>
              </w:rPr>
              <w:t>east (</w:t>
            </w:r>
            <w:r w:rsidR="00D87D0D" w:rsidRPr="00317EDE">
              <w:rPr>
                <w:i/>
                <w:sz w:val="18"/>
                <w:szCs w:val="18"/>
              </w:rPr>
              <w:t>Saccharomyces cerevisia</w:t>
            </w:r>
            <w:r w:rsidR="00D87D0D" w:rsidRPr="00317EDE">
              <w:rPr>
                <w:sz w:val="18"/>
                <w:szCs w:val="18"/>
              </w:rPr>
              <w:t>) and powdered egg</w:t>
            </w:r>
          </w:p>
          <w:p w14:paraId="76A6AD98" w14:textId="77777777" w:rsidR="00D87D0D" w:rsidRDefault="00D87D0D" w:rsidP="00C537B6">
            <w:pPr>
              <w:snapToGrid w:val="0"/>
              <w:spacing w:after="120"/>
              <w:rPr>
                <w:sz w:val="18"/>
                <w:szCs w:val="18"/>
              </w:rPr>
            </w:pPr>
          </w:p>
          <w:p w14:paraId="7E4D6EEA" w14:textId="720DA634" w:rsidR="00B876F1" w:rsidRPr="00317EDE" w:rsidRDefault="00FC49A7" w:rsidP="00FC49A7">
            <w:pPr>
              <w:snapToGrid w:val="0"/>
              <w:spacing w:after="120"/>
              <w:rPr>
                <w:sz w:val="18"/>
                <w:szCs w:val="18"/>
              </w:rPr>
            </w:pPr>
            <w:r>
              <w:rPr>
                <w:sz w:val="18"/>
                <w:szCs w:val="18"/>
              </w:rPr>
              <w:t>3 year old formulation</w:t>
            </w:r>
          </w:p>
        </w:tc>
        <w:tc>
          <w:tcPr>
            <w:tcW w:w="398" w:type="pct"/>
            <w:tcBorders>
              <w:top w:val="single" w:sz="6" w:space="0" w:color="000000"/>
              <w:left w:val="single" w:sz="6" w:space="0" w:color="000000"/>
              <w:bottom w:val="single" w:sz="6" w:space="0" w:color="000000"/>
            </w:tcBorders>
            <w:shd w:val="clear" w:color="auto" w:fill="auto"/>
          </w:tcPr>
          <w:p w14:paraId="1D009204" w14:textId="77777777" w:rsidR="00B876F1" w:rsidRPr="00E71705" w:rsidRDefault="00B876F1" w:rsidP="00B876F1">
            <w:pPr>
              <w:snapToGrid w:val="0"/>
              <w:rPr>
                <w:sz w:val="18"/>
                <w:szCs w:val="18"/>
              </w:rPr>
            </w:pPr>
            <w:r w:rsidRPr="00E71705">
              <w:rPr>
                <w:sz w:val="18"/>
                <w:szCs w:val="18"/>
              </w:rPr>
              <w:t>Attractant:</w:t>
            </w:r>
          </w:p>
          <w:p w14:paraId="3C08EFF9" w14:textId="2AE03C7F" w:rsidR="00B876F1" w:rsidRDefault="00B876F1" w:rsidP="00B876F1">
            <w:pPr>
              <w:snapToGrid w:val="0"/>
              <w:rPr>
                <w:sz w:val="18"/>
                <w:szCs w:val="18"/>
              </w:rPr>
            </w:pPr>
            <w:r>
              <w:rPr>
                <w:sz w:val="18"/>
                <w:szCs w:val="18"/>
              </w:rPr>
              <w:t>House f</w:t>
            </w:r>
            <w:r w:rsidRPr="00E71705">
              <w:rPr>
                <w:sz w:val="18"/>
                <w:szCs w:val="18"/>
              </w:rPr>
              <w:t>lies</w:t>
            </w:r>
            <w:r>
              <w:rPr>
                <w:sz w:val="18"/>
                <w:szCs w:val="18"/>
              </w:rPr>
              <w:t xml:space="preserve"> (</w:t>
            </w:r>
            <w:r w:rsidRPr="007F2C15">
              <w:rPr>
                <w:i/>
                <w:sz w:val="18"/>
                <w:szCs w:val="18"/>
              </w:rPr>
              <w:t>Musca domestica</w:t>
            </w:r>
            <w:r>
              <w:rPr>
                <w:sz w:val="18"/>
                <w:szCs w:val="18"/>
              </w:rPr>
              <w:t xml:space="preserve">) </w:t>
            </w:r>
          </w:p>
          <w:p w14:paraId="777D9792" w14:textId="7F1E19AF" w:rsidR="00B876F1" w:rsidRDefault="00B876F1" w:rsidP="00B876F1">
            <w:pPr>
              <w:snapToGrid w:val="0"/>
              <w:rPr>
                <w:sz w:val="18"/>
                <w:szCs w:val="18"/>
              </w:rPr>
            </w:pPr>
          </w:p>
          <w:p w14:paraId="40CC4E07" w14:textId="23BFC8CF" w:rsidR="00B876F1" w:rsidRDefault="007F2C15" w:rsidP="00B876F1">
            <w:pPr>
              <w:snapToGrid w:val="0"/>
              <w:rPr>
                <w:sz w:val="18"/>
                <w:szCs w:val="18"/>
              </w:rPr>
            </w:pPr>
            <w:r>
              <w:rPr>
                <w:sz w:val="18"/>
                <w:szCs w:val="18"/>
              </w:rPr>
              <w:t xml:space="preserve">Green bottle/Blow fly </w:t>
            </w:r>
            <w:r w:rsidR="00B876F1">
              <w:rPr>
                <w:sz w:val="18"/>
                <w:szCs w:val="18"/>
              </w:rPr>
              <w:t>(</w:t>
            </w:r>
            <w:r w:rsidR="00B876F1" w:rsidRPr="007F2C15">
              <w:rPr>
                <w:i/>
                <w:sz w:val="18"/>
                <w:szCs w:val="18"/>
              </w:rPr>
              <w:t>Lucilia sericata</w:t>
            </w:r>
            <w:r w:rsidR="00B876F1">
              <w:rPr>
                <w:sz w:val="18"/>
                <w:szCs w:val="18"/>
              </w:rPr>
              <w:t>)</w:t>
            </w:r>
          </w:p>
          <w:p w14:paraId="0849B1DB" w14:textId="02B0BD95" w:rsidR="005C67E5" w:rsidRPr="00317EDE" w:rsidRDefault="005C67E5" w:rsidP="00C537B6">
            <w:pPr>
              <w:snapToGrid w:val="0"/>
              <w:spacing w:after="120"/>
              <w:rPr>
                <w:sz w:val="18"/>
                <w:szCs w:val="18"/>
              </w:rPr>
            </w:pPr>
          </w:p>
        </w:tc>
        <w:tc>
          <w:tcPr>
            <w:tcW w:w="1283" w:type="pct"/>
            <w:tcBorders>
              <w:top w:val="single" w:sz="6" w:space="0" w:color="000000"/>
              <w:left w:val="single" w:sz="6" w:space="0" w:color="000000"/>
              <w:bottom w:val="single" w:sz="6" w:space="0" w:color="000000"/>
            </w:tcBorders>
            <w:shd w:val="clear" w:color="auto" w:fill="auto"/>
          </w:tcPr>
          <w:p w14:paraId="0BD96BA0" w14:textId="77777777" w:rsidR="00FC49A7" w:rsidRDefault="00D87D0D" w:rsidP="00C537B6">
            <w:pPr>
              <w:snapToGrid w:val="0"/>
              <w:spacing w:after="120"/>
              <w:rPr>
                <w:sz w:val="18"/>
                <w:szCs w:val="18"/>
              </w:rPr>
            </w:pPr>
            <w:r w:rsidRPr="00317EDE">
              <w:rPr>
                <w:sz w:val="18"/>
                <w:szCs w:val="18"/>
              </w:rPr>
              <w:t>Field</w:t>
            </w:r>
            <w:r w:rsidR="005C67E5" w:rsidRPr="00317EDE">
              <w:rPr>
                <w:sz w:val="18"/>
                <w:szCs w:val="18"/>
              </w:rPr>
              <w:t xml:space="preserve"> test</w:t>
            </w:r>
            <w:r w:rsidR="00FC1442">
              <w:rPr>
                <w:sz w:val="18"/>
                <w:szCs w:val="18"/>
              </w:rPr>
              <w:t xml:space="preserve"> outdoor (table on a terrace of a home backyard)</w:t>
            </w:r>
          </w:p>
          <w:p w14:paraId="0E38D45C" w14:textId="27A5302C" w:rsidR="005C67E5" w:rsidRPr="00317EDE" w:rsidRDefault="00FC49A7" w:rsidP="00C537B6">
            <w:pPr>
              <w:snapToGrid w:val="0"/>
              <w:spacing w:after="120"/>
              <w:rPr>
                <w:sz w:val="18"/>
                <w:szCs w:val="18"/>
              </w:rPr>
            </w:pPr>
            <w:r>
              <w:rPr>
                <w:sz w:val="18"/>
                <w:szCs w:val="18"/>
              </w:rPr>
              <w:t>The three years old product was tested fresh opened and 8 weeks opened</w:t>
            </w:r>
            <w:r w:rsidR="00FD00CC">
              <w:rPr>
                <w:sz w:val="18"/>
                <w:szCs w:val="18"/>
              </w:rPr>
              <w:t xml:space="preserve"> (double-aged</w:t>
            </w:r>
            <w:r w:rsidR="00C71801">
              <w:rPr>
                <w:sz w:val="18"/>
                <w:szCs w:val="18"/>
              </w:rPr>
              <w:t xml:space="preserve"> </w:t>
            </w:r>
            <w:r w:rsidR="00C71801" w:rsidRPr="00C71801">
              <w:rPr>
                <w:sz w:val="18"/>
                <w:szCs w:val="18"/>
              </w:rPr>
              <w:t>i.e 3 years old product activated 8 weeks before testing</w:t>
            </w:r>
            <w:r w:rsidR="00FD00CC">
              <w:rPr>
                <w:sz w:val="18"/>
                <w:szCs w:val="18"/>
              </w:rPr>
              <w:t>)</w:t>
            </w:r>
            <w:r>
              <w:rPr>
                <w:sz w:val="18"/>
                <w:szCs w:val="18"/>
              </w:rPr>
              <w:t>.</w:t>
            </w:r>
            <w:r w:rsidR="00FC1442">
              <w:rPr>
                <w:sz w:val="18"/>
                <w:szCs w:val="18"/>
              </w:rPr>
              <w:t xml:space="preserve"> </w:t>
            </w:r>
            <w:r w:rsidR="00B876F1" w:rsidRPr="00317EDE" w:rsidDel="00B876F1">
              <w:rPr>
                <w:sz w:val="18"/>
                <w:szCs w:val="18"/>
              </w:rPr>
              <w:t xml:space="preserve"> </w:t>
            </w:r>
          </w:p>
          <w:p w14:paraId="0E5EEF2B" w14:textId="598C457C" w:rsidR="0035424F" w:rsidRPr="006E5FCF" w:rsidRDefault="0035424F">
            <w:pPr>
              <w:snapToGrid w:val="0"/>
              <w:spacing w:after="120"/>
              <w:rPr>
                <w:sz w:val="18"/>
                <w:szCs w:val="18"/>
              </w:rPr>
            </w:pPr>
            <w:r w:rsidRPr="00317EDE">
              <w:rPr>
                <w:sz w:val="18"/>
                <w:szCs w:val="18"/>
              </w:rPr>
              <w:t>Two test designs were developed</w:t>
            </w:r>
            <w:r w:rsidRPr="006E5FCF">
              <w:rPr>
                <w:sz w:val="18"/>
                <w:szCs w:val="18"/>
              </w:rPr>
              <w:t xml:space="preserve"> :</w:t>
            </w:r>
          </w:p>
          <w:p w14:paraId="3A8B5079" w14:textId="2D5EFA2D" w:rsidR="0035424F" w:rsidRPr="00317EDE" w:rsidRDefault="0035424F" w:rsidP="00317EDE">
            <w:pPr>
              <w:pStyle w:val="Paragraphedeliste"/>
              <w:numPr>
                <w:ilvl w:val="0"/>
                <w:numId w:val="102"/>
              </w:numPr>
              <w:snapToGrid w:val="0"/>
              <w:spacing w:after="120"/>
              <w:rPr>
                <w:sz w:val="18"/>
                <w:szCs w:val="18"/>
                <w:u w:val="single"/>
              </w:rPr>
            </w:pPr>
            <w:r w:rsidRPr="00317EDE">
              <w:rPr>
                <w:sz w:val="18"/>
                <w:szCs w:val="18"/>
                <w:u w:val="single"/>
              </w:rPr>
              <w:t xml:space="preserve">Classical test design for baited trap systems </w:t>
            </w:r>
          </w:p>
          <w:p w14:paraId="268B6DA9" w14:textId="77777777" w:rsidR="006E5FCF" w:rsidRDefault="0035424F" w:rsidP="006E5FCF">
            <w:pPr>
              <w:jc w:val="both"/>
              <w:rPr>
                <w:sz w:val="18"/>
                <w:szCs w:val="18"/>
              </w:rPr>
            </w:pPr>
            <w:r w:rsidRPr="00317EDE">
              <w:rPr>
                <w:sz w:val="18"/>
                <w:szCs w:val="18"/>
              </w:rPr>
              <w:t>Per replication</w:t>
            </w:r>
            <w:r w:rsidR="006E5FCF">
              <w:rPr>
                <w:sz w:val="18"/>
                <w:szCs w:val="18"/>
              </w:rPr>
              <w:t xml:space="preserve"> (3 replicates)</w:t>
            </w:r>
            <w:r w:rsidRPr="00317EDE">
              <w:rPr>
                <w:sz w:val="18"/>
                <w:szCs w:val="18"/>
              </w:rPr>
              <w:t xml:space="preserve"> 3 traps of the treatment group (test item) will be compared with 3 traps of the untreated, negative control group (traps with water, no bait / no active substance). </w:t>
            </w:r>
          </w:p>
          <w:p w14:paraId="0B9A754E" w14:textId="718F0479" w:rsidR="0035424F" w:rsidRDefault="0035424F" w:rsidP="006E5FCF">
            <w:pPr>
              <w:jc w:val="both"/>
              <w:rPr>
                <w:sz w:val="18"/>
                <w:szCs w:val="18"/>
              </w:rPr>
            </w:pPr>
            <w:r w:rsidRPr="00317EDE">
              <w:rPr>
                <w:sz w:val="18"/>
                <w:szCs w:val="18"/>
              </w:rPr>
              <w:t>The traps with test item were</w:t>
            </w:r>
            <w:r w:rsidRPr="00317EDE">
              <w:rPr>
                <w:sz w:val="18"/>
                <w:szCs w:val="18"/>
              </w:rPr>
              <w:br/>
              <w:t>placed 5 m away from the negative control group traps.</w:t>
            </w:r>
          </w:p>
          <w:p w14:paraId="16AB7F16" w14:textId="76F7CAD5" w:rsidR="00B606A1" w:rsidRPr="00317EDE" w:rsidRDefault="00B606A1" w:rsidP="006E5FCF">
            <w:pPr>
              <w:jc w:val="both"/>
              <w:rPr>
                <w:sz w:val="18"/>
                <w:szCs w:val="18"/>
              </w:rPr>
            </w:pPr>
            <w:r>
              <w:rPr>
                <w:sz w:val="18"/>
                <w:szCs w:val="18"/>
              </w:rPr>
              <w:t>Test capture period: 60 minutes.</w:t>
            </w:r>
          </w:p>
          <w:p w14:paraId="3BFBE158" w14:textId="6EE938A7" w:rsidR="0035424F" w:rsidRPr="00317EDE" w:rsidRDefault="00BE4E3E" w:rsidP="00317EDE">
            <w:pPr>
              <w:rPr>
                <w:sz w:val="18"/>
                <w:szCs w:val="18"/>
              </w:rPr>
            </w:pPr>
            <w:r>
              <w:rPr>
                <w:noProof/>
                <w:lang w:val="fr-FR" w:eastAsia="fr-FR"/>
              </w:rPr>
              <w:lastRenderedPageBreak/>
              <w:drawing>
                <wp:inline distT="0" distB="0" distL="0" distR="0" wp14:anchorId="1D73147E" wp14:editId="5071D1B0">
                  <wp:extent cx="2409825" cy="214487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2580" t="57886" r="26367" b="7826"/>
                          <a:stretch/>
                        </pic:blipFill>
                        <pic:spPr bwMode="auto">
                          <a:xfrm>
                            <a:off x="0" y="0"/>
                            <a:ext cx="2451771" cy="2182204"/>
                          </a:xfrm>
                          <a:prstGeom prst="rect">
                            <a:avLst/>
                          </a:prstGeom>
                          <a:ln>
                            <a:noFill/>
                          </a:ln>
                          <a:extLst>
                            <a:ext uri="{53640926-AAD7-44D8-BBD7-CCE9431645EC}">
                              <a14:shadowObscured xmlns:a14="http://schemas.microsoft.com/office/drawing/2010/main"/>
                            </a:ext>
                          </a:extLst>
                        </pic:spPr>
                      </pic:pic>
                    </a:graphicData>
                  </a:graphic>
                </wp:inline>
              </w:drawing>
            </w:r>
          </w:p>
          <w:p w14:paraId="06B006ED" w14:textId="77777777" w:rsidR="0035424F" w:rsidRPr="00317EDE" w:rsidRDefault="0035424F" w:rsidP="00317EDE">
            <w:pPr>
              <w:pStyle w:val="Paragraphedeliste"/>
              <w:numPr>
                <w:ilvl w:val="0"/>
                <w:numId w:val="102"/>
              </w:numPr>
              <w:rPr>
                <w:sz w:val="18"/>
                <w:szCs w:val="18"/>
                <w:u w:val="single"/>
              </w:rPr>
            </w:pPr>
            <w:r w:rsidRPr="00317EDE">
              <w:rPr>
                <w:sz w:val="18"/>
                <w:szCs w:val="18"/>
                <w:u w:val="single"/>
              </w:rPr>
              <w:t xml:space="preserve">Tent test design for baited trap systems </w:t>
            </w:r>
          </w:p>
          <w:p w14:paraId="6D006908" w14:textId="08AD150E" w:rsidR="0035424F" w:rsidRPr="00317EDE" w:rsidRDefault="0035424F" w:rsidP="00317EDE">
            <w:pPr>
              <w:jc w:val="both"/>
              <w:rPr>
                <w:sz w:val="18"/>
                <w:szCs w:val="18"/>
              </w:rPr>
            </w:pPr>
            <w:r w:rsidRPr="00317EDE">
              <w:rPr>
                <w:sz w:val="18"/>
                <w:szCs w:val="18"/>
              </w:rPr>
              <w:t>Per replication</w:t>
            </w:r>
            <w:r w:rsidR="006E5FCF">
              <w:rPr>
                <w:sz w:val="18"/>
                <w:szCs w:val="18"/>
              </w:rPr>
              <w:t xml:space="preserve"> (3 replicates)</w:t>
            </w:r>
            <w:r w:rsidRPr="00317EDE">
              <w:rPr>
                <w:sz w:val="18"/>
                <w:szCs w:val="18"/>
              </w:rPr>
              <w:t xml:space="preserve"> numbers of fly captures of 3 traps of the treatment group (test item) will be compared with the number of c</w:t>
            </w:r>
            <w:r w:rsidR="00800C22">
              <w:rPr>
                <w:sz w:val="18"/>
                <w:szCs w:val="18"/>
              </w:rPr>
              <w:t xml:space="preserve">aptures of a tent covering food </w:t>
            </w:r>
            <w:r w:rsidRPr="00317EDE">
              <w:rPr>
                <w:sz w:val="18"/>
                <w:szCs w:val="18"/>
              </w:rPr>
              <w:t>attractive</w:t>
            </w:r>
            <w:r w:rsidR="00800C22">
              <w:rPr>
                <w:sz w:val="18"/>
                <w:szCs w:val="18"/>
              </w:rPr>
              <w:t xml:space="preserve"> (b</w:t>
            </w:r>
            <w:r w:rsidR="00800C22" w:rsidRPr="00317EDE">
              <w:rPr>
                <w:sz w:val="18"/>
                <w:szCs w:val="18"/>
              </w:rPr>
              <w:t>read, sausage, cheese and butter</w:t>
            </w:r>
            <w:r w:rsidR="00800C22">
              <w:rPr>
                <w:sz w:val="18"/>
                <w:szCs w:val="18"/>
              </w:rPr>
              <w:t>)</w:t>
            </w:r>
            <w:r w:rsidRPr="00317EDE">
              <w:rPr>
                <w:sz w:val="18"/>
                <w:szCs w:val="18"/>
              </w:rPr>
              <w:t xml:space="preserve"> for flies. </w:t>
            </w:r>
          </w:p>
          <w:p w14:paraId="0F6680FA" w14:textId="24E9F9FA" w:rsidR="00F0594A" w:rsidRDefault="0035424F" w:rsidP="00317EDE">
            <w:pPr>
              <w:jc w:val="both"/>
              <w:rPr>
                <w:sz w:val="18"/>
                <w:szCs w:val="18"/>
              </w:rPr>
            </w:pPr>
            <w:r w:rsidRPr="00317EDE">
              <w:rPr>
                <w:sz w:val="18"/>
                <w:szCs w:val="18"/>
              </w:rPr>
              <w:t>The shown food tent test design is designed to mimic the situation on a terrace in which a light mea</w:t>
            </w:r>
            <w:r w:rsidR="00800C22">
              <w:rPr>
                <w:sz w:val="18"/>
                <w:szCs w:val="18"/>
              </w:rPr>
              <w:t>l will be taken and where house and blowflies are present. T</w:t>
            </w:r>
            <w:r w:rsidRPr="00317EDE">
              <w:rPr>
                <w:sz w:val="18"/>
                <w:szCs w:val="18"/>
              </w:rPr>
              <w:t>he food source will be covered</w:t>
            </w:r>
            <w:r w:rsidR="00800C22">
              <w:rPr>
                <w:sz w:val="18"/>
                <w:szCs w:val="18"/>
              </w:rPr>
              <w:t xml:space="preserve"> </w:t>
            </w:r>
            <w:r w:rsidRPr="00317EDE">
              <w:rPr>
                <w:sz w:val="18"/>
                <w:szCs w:val="18"/>
              </w:rPr>
              <w:t>with a meshed insect tent modified to the purpose given; flies are allowed to approach the food source from all 4 sides (360</w:t>
            </w:r>
            <w:r w:rsidRPr="00317EDE">
              <w:rPr>
                <w:rFonts w:hint="eastAsia"/>
                <w:sz w:val="18"/>
                <w:szCs w:val="18"/>
              </w:rPr>
              <w:t>°</w:t>
            </w:r>
            <w:r w:rsidRPr="00317EDE">
              <w:rPr>
                <w:sz w:val="18"/>
                <w:szCs w:val="18"/>
              </w:rPr>
              <w:t>), through a gap of</w:t>
            </w:r>
            <w:r w:rsidRPr="00A6662A">
              <w:rPr>
                <w:sz w:val="18"/>
                <w:szCs w:val="18"/>
              </w:rPr>
              <w:t xml:space="preserve"> about 2 cm at the base of the tent; </w:t>
            </w:r>
            <w:r w:rsidRPr="00317EDE">
              <w:rPr>
                <w:sz w:val="18"/>
                <w:szCs w:val="18"/>
              </w:rPr>
              <w:t>captures will be counted, numbers will be recorded</w:t>
            </w:r>
            <w:r w:rsidR="00F0594A" w:rsidRPr="00A6662A">
              <w:rPr>
                <w:sz w:val="18"/>
                <w:szCs w:val="18"/>
              </w:rPr>
              <w:t xml:space="preserve"> </w:t>
            </w:r>
            <w:r w:rsidRPr="00A6662A">
              <w:rPr>
                <w:sz w:val="18"/>
                <w:szCs w:val="18"/>
              </w:rPr>
              <w:t>(release of the flies after the test). This display acts</w:t>
            </w:r>
            <w:r w:rsidRPr="00A6662A">
              <w:rPr>
                <w:sz w:val="18"/>
                <w:szCs w:val="18"/>
              </w:rPr>
              <w:br/>
              <w:t xml:space="preserve">as untreated, negative control. </w:t>
            </w:r>
          </w:p>
          <w:p w14:paraId="3F27B7A6" w14:textId="64207A60" w:rsidR="00B606A1" w:rsidRPr="00A6662A" w:rsidRDefault="00B606A1" w:rsidP="00317EDE">
            <w:pPr>
              <w:jc w:val="both"/>
              <w:rPr>
                <w:sz w:val="18"/>
                <w:szCs w:val="18"/>
              </w:rPr>
            </w:pPr>
            <w:r>
              <w:rPr>
                <w:sz w:val="18"/>
                <w:szCs w:val="18"/>
              </w:rPr>
              <w:t>Test capture period: 60 minutes</w:t>
            </w:r>
          </w:p>
          <w:p w14:paraId="62D3AD3A" w14:textId="0D2C8195" w:rsidR="00F0594A" w:rsidRPr="00317EDE" w:rsidRDefault="00BE4E3E" w:rsidP="00317EDE">
            <w:pPr>
              <w:jc w:val="both"/>
              <w:rPr>
                <w:sz w:val="18"/>
                <w:szCs w:val="18"/>
              </w:rPr>
            </w:pPr>
            <w:r>
              <w:rPr>
                <w:noProof/>
                <w:lang w:val="fr-FR" w:eastAsia="fr-FR"/>
              </w:rPr>
              <w:lastRenderedPageBreak/>
              <w:drawing>
                <wp:inline distT="0" distB="0" distL="0" distR="0" wp14:anchorId="07ADE163" wp14:editId="1AE43930">
                  <wp:extent cx="2535743" cy="2171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51475" t="49900" r="26402" b="15431"/>
                          <a:stretch/>
                        </pic:blipFill>
                        <pic:spPr bwMode="auto">
                          <a:xfrm>
                            <a:off x="0" y="0"/>
                            <a:ext cx="2583724" cy="2212792"/>
                          </a:xfrm>
                          <a:prstGeom prst="rect">
                            <a:avLst/>
                          </a:prstGeom>
                          <a:ln>
                            <a:noFill/>
                          </a:ln>
                          <a:extLst>
                            <a:ext uri="{53640926-AAD7-44D8-BBD7-CCE9431645EC}">
                              <a14:shadowObscured xmlns:a14="http://schemas.microsoft.com/office/drawing/2010/main"/>
                            </a:ext>
                          </a:extLst>
                        </pic:spPr>
                      </pic:pic>
                    </a:graphicData>
                  </a:graphic>
                </wp:inline>
              </w:drawing>
            </w:r>
          </w:p>
          <w:p w14:paraId="2B7B8D85" w14:textId="77777777" w:rsidR="006E5FCF" w:rsidRDefault="006E5FCF" w:rsidP="00317EDE">
            <w:pPr>
              <w:jc w:val="both"/>
              <w:rPr>
                <w:b/>
                <w:sz w:val="18"/>
                <w:szCs w:val="18"/>
              </w:rPr>
            </w:pPr>
          </w:p>
          <w:p w14:paraId="507386AA" w14:textId="1E187635" w:rsidR="00F0594A" w:rsidRPr="00317EDE" w:rsidRDefault="00F0594A" w:rsidP="00317EDE">
            <w:pPr>
              <w:jc w:val="both"/>
              <w:rPr>
                <w:b/>
                <w:sz w:val="18"/>
                <w:szCs w:val="18"/>
              </w:rPr>
            </w:pPr>
            <w:r w:rsidRPr="00317EDE">
              <w:rPr>
                <w:b/>
                <w:sz w:val="18"/>
                <w:szCs w:val="18"/>
              </w:rPr>
              <w:t>Concentration applied</w:t>
            </w:r>
            <w:r w:rsidR="001404B6">
              <w:rPr>
                <w:b/>
                <w:sz w:val="18"/>
                <w:szCs w:val="18"/>
              </w:rPr>
              <w:t xml:space="preserve"> in each test designs</w:t>
            </w:r>
            <w:r w:rsidRPr="00317EDE">
              <w:rPr>
                <w:b/>
                <w:sz w:val="18"/>
                <w:szCs w:val="18"/>
              </w:rPr>
              <w:t xml:space="preserve">: </w:t>
            </w:r>
          </w:p>
          <w:p w14:paraId="0490ACB8" w14:textId="3540C6CD" w:rsidR="005C67E5" w:rsidRPr="00A6662A" w:rsidRDefault="00F0594A" w:rsidP="00A6662A">
            <w:pPr>
              <w:jc w:val="both"/>
              <w:rPr>
                <w:sz w:val="18"/>
                <w:szCs w:val="18"/>
              </w:rPr>
            </w:pPr>
            <w:r w:rsidRPr="00A6662A">
              <w:rPr>
                <w:sz w:val="18"/>
                <w:szCs w:val="18"/>
              </w:rPr>
              <w:t>20g sachet (dry powder in a water-soluble bag) is activated by adding 600 mL of warm tap water.</w:t>
            </w:r>
          </w:p>
        </w:tc>
        <w:tc>
          <w:tcPr>
            <w:tcW w:w="1902" w:type="pct"/>
            <w:tcBorders>
              <w:top w:val="single" w:sz="6" w:space="0" w:color="000000"/>
              <w:left w:val="single" w:sz="6" w:space="0" w:color="000000"/>
              <w:bottom w:val="single" w:sz="6" w:space="0" w:color="000000"/>
            </w:tcBorders>
            <w:shd w:val="clear" w:color="auto" w:fill="auto"/>
          </w:tcPr>
          <w:p w14:paraId="024C3CAA" w14:textId="78B31B62" w:rsidR="00F0594A" w:rsidRPr="00FC1442" w:rsidRDefault="00F0594A" w:rsidP="00D41BE5">
            <w:pPr>
              <w:pStyle w:val="Paragraphedeliste"/>
              <w:numPr>
                <w:ilvl w:val="0"/>
                <w:numId w:val="103"/>
              </w:numPr>
              <w:snapToGrid w:val="0"/>
              <w:spacing w:after="120"/>
              <w:rPr>
                <w:sz w:val="18"/>
                <w:szCs w:val="18"/>
                <w:u w:val="single"/>
              </w:rPr>
            </w:pPr>
            <w:r w:rsidRPr="00A6662A" w:rsidDel="00D87D0D">
              <w:rPr>
                <w:sz w:val="18"/>
                <w:szCs w:val="18"/>
              </w:rPr>
              <w:lastRenderedPageBreak/>
              <w:t xml:space="preserve"> </w:t>
            </w:r>
            <w:r w:rsidRPr="00A6662A">
              <w:rPr>
                <w:sz w:val="18"/>
                <w:szCs w:val="18"/>
                <w:u w:val="single"/>
              </w:rPr>
              <w:t>Classical test design for baited trap systems</w:t>
            </w:r>
          </w:p>
          <w:p w14:paraId="74A33114" w14:textId="10826FAE" w:rsidR="0024355D" w:rsidRPr="00FC1442" w:rsidRDefault="006E5FCF" w:rsidP="00D41BE5">
            <w:pPr>
              <w:rPr>
                <w:iCs/>
                <w:sz w:val="18"/>
                <w:szCs w:val="18"/>
              </w:rPr>
            </w:pPr>
            <w:r>
              <w:rPr>
                <w:iCs/>
                <w:sz w:val="18"/>
                <w:szCs w:val="18"/>
              </w:rPr>
              <w:t>Total c</w:t>
            </w:r>
            <w:r w:rsidR="0024355D" w:rsidRPr="00FC1442">
              <w:rPr>
                <w:iCs/>
                <w:sz w:val="18"/>
                <w:szCs w:val="18"/>
              </w:rPr>
              <w:t>atched insects</w:t>
            </w:r>
            <w:r w:rsidR="0024355D">
              <w:rPr>
                <w:iCs/>
                <w:sz w:val="18"/>
                <w:szCs w:val="18"/>
              </w:rPr>
              <w:t xml:space="preserve"> </w:t>
            </w:r>
            <w:r w:rsidR="0024355D" w:rsidRPr="00D41BE5">
              <w:rPr>
                <w:b/>
                <w:iCs/>
                <w:sz w:val="18"/>
                <w:szCs w:val="18"/>
              </w:rPr>
              <w:t>(treated):</w:t>
            </w:r>
          </w:p>
          <w:p w14:paraId="6E896D2E" w14:textId="77777777" w:rsidR="0024355D" w:rsidRPr="00D41BE5" w:rsidRDefault="0024355D" w:rsidP="00D41BE5">
            <w:pPr>
              <w:rPr>
                <w:iCs/>
                <w:sz w:val="18"/>
                <w:szCs w:val="18"/>
                <w:u w:val="single"/>
              </w:rPr>
            </w:pPr>
          </w:p>
          <w:tbl>
            <w:tblPr>
              <w:tblStyle w:val="Grilledutableau"/>
              <w:tblW w:w="0" w:type="auto"/>
              <w:tblLayout w:type="fixed"/>
              <w:tblLook w:val="04A0" w:firstRow="1" w:lastRow="0" w:firstColumn="1" w:lastColumn="0" w:noHBand="0" w:noVBand="1"/>
            </w:tblPr>
            <w:tblGrid>
              <w:gridCol w:w="1056"/>
              <w:gridCol w:w="711"/>
              <w:gridCol w:w="720"/>
              <w:gridCol w:w="831"/>
              <w:gridCol w:w="829"/>
              <w:gridCol w:w="829"/>
              <w:gridCol w:w="831"/>
            </w:tblGrid>
            <w:tr w:rsidR="00B606A1" w:rsidRPr="00DD0682" w14:paraId="027867E4" w14:textId="77777777" w:rsidTr="00B606A1">
              <w:trPr>
                <w:trHeight w:val="305"/>
              </w:trPr>
              <w:tc>
                <w:tcPr>
                  <w:tcW w:w="5807" w:type="dxa"/>
                  <w:gridSpan w:val="7"/>
                  <w:vAlign w:val="center"/>
                </w:tcPr>
                <w:p w14:paraId="18835C4B" w14:textId="797007A3" w:rsidR="00B606A1" w:rsidRPr="00B606A1" w:rsidDel="00364D29" w:rsidRDefault="00B606A1" w:rsidP="00B606A1">
                  <w:pPr>
                    <w:snapToGrid w:val="0"/>
                    <w:spacing w:after="120"/>
                    <w:jc w:val="center"/>
                    <w:rPr>
                      <w:sz w:val="18"/>
                      <w:szCs w:val="18"/>
                    </w:rPr>
                  </w:pPr>
                  <w:r w:rsidRPr="00FC1442">
                    <w:rPr>
                      <w:sz w:val="18"/>
                      <w:szCs w:val="18"/>
                    </w:rPr>
                    <w:t>SCHO-101HFT</w:t>
                  </w:r>
                  <w:r>
                    <w:rPr>
                      <w:sz w:val="18"/>
                      <w:szCs w:val="18"/>
                    </w:rPr>
                    <w:t xml:space="preserve">  60 min capture period</w:t>
                  </w:r>
                </w:p>
              </w:tc>
            </w:tr>
            <w:tr w:rsidR="00DD0682" w:rsidRPr="00DD0682" w14:paraId="552D8E22" w14:textId="050C617D" w:rsidTr="00B606A1">
              <w:trPr>
                <w:trHeight w:val="305"/>
              </w:trPr>
              <w:tc>
                <w:tcPr>
                  <w:tcW w:w="1056" w:type="dxa"/>
                  <w:vMerge w:val="restart"/>
                  <w:vAlign w:val="center"/>
                </w:tcPr>
                <w:p w14:paraId="79BD3BFD" w14:textId="0FEE5817" w:rsidR="00DD0682" w:rsidRPr="00D41BE5" w:rsidRDefault="00DD0682" w:rsidP="00D41BE5">
                  <w:pPr>
                    <w:snapToGrid w:val="0"/>
                    <w:spacing w:after="120"/>
                    <w:jc w:val="center"/>
                    <w:rPr>
                      <w:sz w:val="16"/>
                      <w:szCs w:val="18"/>
                    </w:rPr>
                  </w:pPr>
                </w:p>
              </w:tc>
              <w:tc>
                <w:tcPr>
                  <w:tcW w:w="2262" w:type="dxa"/>
                  <w:gridSpan w:val="3"/>
                  <w:vAlign w:val="center"/>
                </w:tcPr>
                <w:p w14:paraId="7947DE71" w14:textId="77E63B92" w:rsidR="00DD0682" w:rsidRPr="00D41BE5" w:rsidRDefault="00FC49A7" w:rsidP="00D41BE5">
                  <w:pPr>
                    <w:snapToGrid w:val="0"/>
                    <w:spacing w:after="120"/>
                    <w:jc w:val="center"/>
                    <w:rPr>
                      <w:b/>
                      <w:sz w:val="16"/>
                      <w:szCs w:val="18"/>
                    </w:rPr>
                  </w:pPr>
                  <w:r>
                    <w:rPr>
                      <w:b/>
                      <w:sz w:val="16"/>
                      <w:szCs w:val="18"/>
                    </w:rPr>
                    <w:t>fresh opened</w:t>
                  </w:r>
                </w:p>
              </w:tc>
              <w:tc>
                <w:tcPr>
                  <w:tcW w:w="2489" w:type="dxa"/>
                  <w:gridSpan w:val="3"/>
                  <w:vAlign w:val="center"/>
                </w:tcPr>
                <w:p w14:paraId="4704BE9E" w14:textId="5A94D2AD" w:rsidR="00DD0682" w:rsidRPr="00D41BE5" w:rsidRDefault="00FC49A7" w:rsidP="00D41BE5">
                  <w:pPr>
                    <w:snapToGrid w:val="0"/>
                    <w:spacing w:after="120"/>
                    <w:jc w:val="center"/>
                    <w:rPr>
                      <w:b/>
                      <w:sz w:val="16"/>
                      <w:szCs w:val="18"/>
                    </w:rPr>
                  </w:pPr>
                  <w:r>
                    <w:rPr>
                      <w:b/>
                      <w:sz w:val="16"/>
                      <w:szCs w:val="18"/>
                    </w:rPr>
                    <w:t>8 weeks opened</w:t>
                  </w:r>
                </w:p>
              </w:tc>
            </w:tr>
            <w:tr w:rsidR="00DD0682" w:rsidRPr="00DD0682" w14:paraId="3A9BE472" w14:textId="1C1194CF" w:rsidTr="00B606A1">
              <w:trPr>
                <w:trHeight w:val="305"/>
              </w:trPr>
              <w:tc>
                <w:tcPr>
                  <w:tcW w:w="1056" w:type="dxa"/>
                  <w:vMerge/>
                  <w:vAlign w:val="center"/>
                </w:tcPr>
                <w:p w14:paraId="105138DD" w14:textId="77777777" w:rsidR="00DD0682" w:rsidRPr="00D41BE5" w:rsidRDefault="00DD0682" w:rsidP="00D41BE5">
                  <w:pPr>
                    <w:snapToGrid w:val="0"/>
                    <w:spacing w:after="120"/>
                    <w:jc w:val="center"/>
                    <w:rPr>
                      <w:sz w:val="16"/>
                      <w:szCs w:val="18"/>
                    </w:rPr>
                  </w:pPr>
                </w:p>
              </w:tc>
              <w:tc>
                <w:tcPr>
                  <w:tcW w:w="711" w:type="dxa"/>
                  <w:vAlign w:val="center"/>
                </w:tcPr>
                <w:p w14:paraId="16FF359A" w14:textId="216D58D8" w:rsidR="00DD0682" w:rsidRPr="00D41BE5" w:rsidRDefault="00DD0682" w:rsidP="00D41BE5">
                  <w:pPr>
                    <w:snapToGrid w:val="0"/>
                    <w:spacing w:after="120"/>
                    <w:jc w:val="center"/>
                    <w:rPr>
                      <w:sz w:val="16"/>
                      <w:szCs w:val="18"/>
                    </w:rPr>
                  </w:pPr>
                  <w:r w:rsidRPr="00D41BE5">
                    <w:rPr>
                      <w:sz w:val="16"/>
                      <w:szCs w:val="18"/>
                    </w:rPr>
                    <w:t>Site 1</w:t>
                  </w:r>
                </w:p>
              </w:tc>
              <w:tc>
                <w:tcPr>
                  <w:tcW w:w="720" w:type="dxa"/>
                  <w:vAlign w:val="center"/>
                </w:tcPr>
                <w:p w14:paraId="57B81B14" w14:textId="49FEAAB7" w:rsidR="00DD0682" w:rsidRPr="00D41BE5" w:rsidRDefault="00DD0682" w:rsidP="00D41BE5">
                  <w:pPr>
                    <w:snapToGrid w:val="0"/>
                    <w:spacing w:after="120"/>
                    <w:jc w:val="center"/>
                    <w:rPr>
                      <w:sz w:val="16"/>
                      <w:szCs w:val="18"/>
                    </w:rPr>
                  </w:pPr>
                  <w:r w:rsidRPr="00D41BE5">
                    <w:rPr>
                      <w:sz w:val="16"/>
                      <w:szCs w:val="18"/>
                    </w:rPr>
                    <w:t>Site 2</w:t>
                  </w:r>
                </w:p>
              </w:tc>
              <w:tc>
                <w:tcPr>
                  <w:tcW w:w="831" w:type="dxa"/>
                  <w:vAlign w:val="center"/>
                </w:tcPr>
                <w:p w14:paraId="4CF3A8B4" w14:textId="23D1A71B" w:rsidR="00DD0682" w:rsidRPr="00D41BE5" w:rsidRDefault="00DD0682" w:rsidP="00D41BE5">
                  <w:pPr>
                    <w:snapToGrid w:val="0"/>
                    <w:spacing w:after="120"/>
                    <w:jc w:val="center"/>
                    <w:rPr>
                      <w:sz w:val="16"/>
                      <w:szCs w:val="18"/>
                    </w:rPr>
                  </w:pPr>
                  <w:r w:rsidRPr="00D41BE5">
                    <w:rPr>
                      <w:sz w:val="16"/>
                      <w:szCs w:val="18"/>
                    </w:rPr>
                    <w:t>Site 3</w:t>
                  </w:r>
                </w:p>
              </w:tc>
              <w:tc>
                <w:tcPr>
                  <w:tcW w:w="829" w:type="dxa"/>
                  <w:vAlign w:val="center"/>
                </w:tcPr>
                <w:p w14:paraId="1FB94D6C" w14:textId="7CD0CFDF" w:rsidR="00DD0682" w:rsidRPr="00D41BE5" w:rsidRDefault="00DD0682" w:rsidP="00D41BE5">
                  <w:pPr>
                    <w:snapToGrid w:val="0"/>
                    <w:spacing w:after="120"/>
                    <w:jc w:val="center"/>
                    <w:rPr>
                      <w:sz w:val="16"/>
                      <w:szCs w:val="18"/>
                    </w:rPr>
                  </w:pPr>
                  <w:r w:rsidRPr="00E34861">
                    <w:rPr>
                      <w:sz w:val="16"/>
                      <w:szCs w:val="18"/>
                    </w:rPr>
                    <w:t>Site 1</w:t>
                  </w:r>
                </w:p>
              </w:tc>
              <w:tc>
                <w:tcPr>
                  <w:tcW w:w="829" w:type="dxa"/>
                  <w:vAlign w:val="center"/>
                </w:tcPr>
                <w:p w14:paraId="305F078C" w14:textId="71C3A64E" w:rsidR="00DD0682" w:rsidRPr="00D41BE5" w:rsidRDefault="00DD0682" w:rsidP="00D41BE5">
                  <w:pPr>
                    <w:snapToGrid w:val="0"/>
                    <w:spacing w:after="120"/>
                    <w:jc w:val="center"/>
                    <w:rPr>
                      <w:sz w:val="16"/>
                      <w:szCs w:val="18"/>
                    </w:rPr>
                  </w:pPr>
                  <w:r w:rsidRPr="00E34861">
                    <w:rPr>
                      <w:sz w:val="16"/>
                      <w:szCs w:val="18"/>
                    </w:rPr>
                    <w:t>Site 2</w:t>
                  </w:r>
                </w:p>
              </w:tc>
              <w:tc>
                <w:tcPr>
                  <w:tcW w:w="831" w:type="dxa"/>
                  <w:vAlign w:val="center"/>
                </w:tcPr>
                <w:p w14:paraId="698681C5" w14:textId="79CFE7C2" w:rsidR="00DD0682" w:rsidRPr="00D41BE5" w:rsidRDefault="00DD0682" w:rsidP="00D41BE5">
                  <w:pPr>
                    <w:snapToGrid w:val="0"/>
                    <w:spacing w:after="120"/>
                    <w:jc w:val="center"/>
                    <w:rPr>
                      <w:sz w:val="16"/>
                      <w:szCs w:val="18"/>
                    </w:rPr>
                  </w:pPr>
                  <w:r w:rsidRPr="00E34861">
                    <w:rPr>
                      <w:sz w:val="16"/>
                      <w:szCs w:val="18"/>
                    </w:rPr>
                    <w:t>Site 3</w:t>
                  </w:r>
                </w:p>
              </w:tc>
            </w:tr>
            <w:tr w:rsidR="00DD0682" w:rsidRPr="00DD0682" w14:paraId="47660A12" w14:textId="682D41B9" w:rsidTr="00B606A1">
              <w:trPr>
                <w:trHeight w:val="494"/>
              </w:trPr>
              <w:tc>
                <w:tcPr>
                  <w:tcW w:w="1056" w:type="dxa"/>
                  <w:vAlign w:val="center"/>
                </w:tcPr>
                <w:p w14:paraId="4FB29C92" w14:textId="6EC68AFC" w:rsidR="00DD0682" w:rsidRPr="00D41BE5" w:rsidRDefault="00DD0682">
                  <w:pPr>
                    <w:snapToGrid w:val="0"/>
                    <w:spacing w:after="120"/>
                    <w:rPr>
                      <w:i/>
                      <w:sz w:val="16"/>
                      <w:szCs w:val="18"/>
                    </w:rPr>
                  </w:pPr>
                  <w:r w:rsidRPr="00D41BE5">
                    <w:rPr>
                      <w:i/>
                      <w:sz w:val="16"/>
                      <w:szCs w:val="18"/>
                    </w:rPr>
                    <w:t>M. domestica</w:t>
                  </w:r>
                </w:p>
              </w:tc>
              <w:tc>
                <w:tcPr>
                  <w:tcW w:w="711" w:type="dxa"/>
                  <w:vAlign w:val="center"/>
                </w:tcPr>
                <w:p w14:paraId="122D6E4D" w14:textId="2B3A48D0" w:rsidR="00DD0682" w:rsidRPr="00D41BE5" w:rsidRDefault="00DD0682" w:rsidP="00D41BE5">
                  <w:pPr>
                    <w:snapToGrid w:val="0"/>
                    <w:spacing w:after="120"/>
                    <w:jc w:val="center"/>
                    <w:rPr>
                      <w:sz w:val="16"/>
                      <w:szCs w:val="18"/>
                    </w:rPr>
                  </w:pPr>
                  <w:r w:rsidRPr="00D41BE5">
                    <w:rPr>
                      <w:sz w:val="16"/>
                      <w:szCs w:val="18"/>
                    </w:rPr>
                    <w:t>43</w:t>
                  </w:r>
                </w:p>
              </w:tc>
              <w:tc>
                <w:tcPr>
                  <w:tcW w:w="720" w:type="dxa"/>
                  <w:vAlign w:val="center"/>
                </w:tcPr>
                <w:p w14:paraId="73ED2A9B" w14:textId="54C46077" w:rsidR="00DD0682" w:rsidRPr="00D41BE5" w:rsidRDefault="00DD0682" w:rsidP="00D41BE5">
                  <w:pPr>
                    <w:snapToGrid w:val="0"/>
                    <w:spacing w:after="120"/>
                    <w:jc w:val="center"/>
                    <w:rPr>
                      <w:sz w:val="16"/>
                      <w:szCs w:val="18"/>
                    </w:rPr>
                  </w:pPr>
                  <w:r w:rsidRPr="00D41BE5">
                    <w:rPr>
                      <w:sz w:val="16"/>
                      <w:szCs w:val="18"/>
                    </w:rPr>
                    <w:t>52</w:t>
                  </w:r>
                </w:p>
              </w:tc>
              <w:tc>
                <w:tcPr>
                  <w:tcW w:w="831" w:type="dxa"/>
                  <w:vAlign w:val="center"/>
                </w:tcPr>
                <w:p w14:paraId="6C8863B5" w14:textId="1DC4CA40" w:rsidR="00DD0682" w:rsidRPr="00D41BE5" w:rsidRDefault="00DD0682" w:rsidP="00D41BE5">
                  <w:pPr>
                    <w:snapToGrid w:val="0"/>
                    <w:spacing w:after="120"/>
                    <w:jc w:val="center"/>
                    <w:rPr>
                      <w:sz w:val="16"/>
                      <w:szCs w:val="18"/>
                    </w:rPr>
                  </w:pPr>
                  <w:r w:rsidRPr="00D41BE5">
                    <w:rPr>
                      <w:sz w:val="16"/>
                      <w:szCs w:val="18"/>
                    </w:rPr>
                    <w:t>88</w:t>
                  </w:r>
                </w:p>
              </w:tc>
              <w:tc>
                <w:tcPr>
                  <w:tcW w:w="829" w:type="dxa"/>
                  <w:vAlign w:val="center"/>
                </w:tcPr>
                <w:p w14:paraId="676EC7F3" w14:textId="26F8BAA7" w:rsidR="00DD0682" w:rsidRPr="00D41BE5" w:rsidRDefault="0024355D" w:rsidP="00D41BE5">
                  <w:pPr>
                    <w:snapToGrid w:val="0"/>
                    <w:spacing w:after="120"/>
                    <w:jc w:val="center"/>
                    <w:rPr>
                      <w:sz w:val="16"/>
                      <w:szCs w:val="18"/>
                    </w:rPr>
                  </w:pPr>
                  <w:r>
                    <w:rPr>
                      <w:sz w:val="16"/>
                      <w:szCs w:val="18"/>
                    </w:rPr>
                    <w:t>66</w:t>
                  </w:r>
                </w:p>
              </w:tc>
              <w:tc>
                <w:tcPr>
                  <w:tcW w:w="829" w:type="dxa"/>
                  <w:vAlign w:val="center"/>
                </w:tcPr>
                <w:p w14:paraId="580483F3" w14:textId="5BA4B135" w:rsidR="00DD0682" w:rsidRPr="00D41BE5" w:rsidRDefault="0024355D" w:rsidP="00D41BE5">
                  <w:pPr>
                    <w:snapToGrid w:val="0"/>
                    <w:spacing w:after="120"/>
                    <w:jc w:val="center"/>
                    <w:rPr>
                      <w:sz w:val="16"/>
                      <w:szCs w:val="18"/>
                    </w:rPr>
                  </w:pPr>
                  <w:r>
                    <w:rPr>
                      <w:sz w:val="16"/>
                      <w:szCs w:val="18"/>
                    </w:rPr>
                    <w:t>60</w:t>
                  </w:r>
                </w:p>
              </w:tc>
              <w:tc>
                <w:tcPr>
                  <w:tcW w:w="831" w:type="dxa"/>
                  <w:vAlign w:val="center"/>
                </w:tcPr>
                <w:p w14:paraId="2B3F4A46" w14:textId="4137C910" w:rsidR="00DD0682" w:rsidRPr="00D41BE5" w:rsidRDefault="0024355D" w:rsidP="00D41BE5">
                  <w:pPr>
                    <w:snapToGrid w:val="0"/>
                    <w:spacing w:after="120"/>
                    <w:jc w:val="center"/>
                    <w:rPr>
                      <w:sz w:val="16"/>
                      <w:szCs w:val="18"/>
                    </w:rPr>
                  </w:pPr>
                  <w:r>
                    <w:rPr>
                      <w:sz w:val="16"/>
                      <w:szCs w:val="18"/>
                    </w:rPr>
                    <w:t>60</w:t>
                  </w:r>
                </w:p>
              </w:tc>
            </w:tr>
            <w:tr w:rsidR="00DD0682" w:rsidRPr="00DD0682" w14:paraId="212D0549" w14:textId="361120C5" w:rsidTr="00B606A1">
              <w:trPr>
                <w:trHeight w:val="290"/>
              </w:trPr>
              <w:tc>
                <w:tcPr>
                  <w:tcW w:w="1056" w:type="dxa"/>
                  <w:vAlign w:val="center"/>
                </w:tcPr>
                <w:p w14:paraId="309D1CFF" w14:textId="315127E3" w:rsidR="00DD0682" w:rsidRPr="00D41BE5" w:rsidRDefault="00DD0682">
                  <w:pPr>
                    <w:snapToGrid w:val="0"/>
                    <w:spacing w:after="120"/>
                    <w:rPr>
                      <w:i/>
                      <w:sz w:val="16"/>
                      <w:szCs w:val="18"/>
                    </w:rPr>
                  </w:pPr>
                  <w:r w:rsidRPr="00D41BE5">
                    <w:rPr>
                      <w:i/>
                      <w:sz w:val="16"/>
                      <w:szCs w:val="18"/>
                    </w:rPr>
                    <w:t>L. sericata</w:t>
                  </w:r>
                </w:p>
              </w:tc>
              <w:tc>
                <w:tcPr>
                  <w:tcW w:w="711" w:type="dxa"/>
                  <w:vAlign w:val="center"/>
                </w:tcPr>
                <w:p w14:paraId="166E2EEB" w14:textId="03332EEB" w:rsidR="00DD0682" w:rsidRPr="00D41BE5" w:rsidRDefault="00DD0682" w:rsidP="00D41BE5">
                  <w:pPr>
                    <w:snapToGrid w:val="0"/>
                    <w:spacing w:after="120"/>
                    <w:jc w:val="center"/>
                    <w:rPr>
                      <w:sz w:val="16"/>
                      <w:szCs w:val="18"/>
                    </w:rPr>
                  </w:pPr>
                  <w:r w:rsidRPr="00D41BE5">
                    <w:rPr>
                      <w:sz w:val="16"/>
                      <w:szCs w:val="18"/>
                    </w:rPr>
                    <w:t>77</w:t>
                  </w:r>
                </w:p>
              </w:tc>
              <w:tc>
                <w:tcPr>
                  <w:tcW w:w="720" w:type="dxa"/>
                  <w:vAlign w:val="center"/>
                </w:tcPr>
                <w:p w14:paraId="1C0A9D67" w14:textId="27CA992A" w:rsidR="00DD0682" w:rsidRPr="00D41BE5" w:rsidRDefault="00DD0682" w:rsidP="00D41BE5">
                  <w:pPr>
                    <w:snapToGrid w:val="0"/>
                    <w:spacing w:after="120"/>
                    <w:jc w:val="center"/>
                    <w:rPr>
                      <w:sz w:val="16"/>
                      <w:szCs w:val="18"/>
                    </w:rPr>
                  </w:pPr>
                  <w:r>
                    <w:rPr>
                      <w:sz w:val="16"/>
                      <w:szCs w:val="18"/>
                    </w:rPr>
                    <w:t>8</w:t>
                  </w:r>
                  <w:r w:rsidRPr="00D41BE5">
                    <w:rPr>
                      <w:sz w:val="16"/>
                      <w:szCs w:val="18"/>
                    </w:rPr>
                    <w:t>2</w:t>
                  </w:r>
                </w:p>
              </w:tc>
              <w:tc>
                <w:tcPr>
                  <w:tcW w:w="831" w:type="dxa"/>
                  <w:vAlign w:val="center"/>
                </w:tcPr>
                <w:p w14:paraId="5E453C74" w14:textId="1511B1F7" w:rsidR="00DD0682" w:rsidRPr="00D41BE5" w:rsidRDefault="00DD0682" w:rsidP="00D41BE5">
                  <w:pPr>
                    <w:snapToGrid w:val="0"/>
                    <w:spacing w:after="120"/>
                    <w:jc w:val="center"/>
                    <w:rPr>
                      <w:sz w:val="16"/>
                      <w:szCs w:val="18"/>
                    </w:rPr>
                  </w:pPr>
                  <w:r w:rsidRPr="00D41BE5">
                    <w:rPr>
                      <w:sz w:val="16"/>
                      <w:szCs w:val="18"/>
                    </w:rPr>
                    <w:t>78</w:t>
                  </w:r>
                </w:p>
              </w:tc>
              <w:tc>
                <w:tcPr>
                  <w:tcW w:w="829" w:type="dxa"/>
                  <w:vAlign w:val="center"/>
                </w:tcPr>
                <w:p w14:paraId="4971E454" w14:textId="68A34F56" w:rsidR="00DD0682" w:rsidRPr="00D41BE5" w:rsidRDefault="0024355D" w:rsidP="00D41BE5">
                  <w:pPr>
                    <w:snapToGrid w:val="0"/>
                    <w:spacing w:after="120"/>
                    <w:jc w:val="center"/>
                    <w:rPr>
                      <w:sz w:val="16"/>
                      <w:szCs w:val="18"/>
                    </w:rPr>
                  </w:pPr>
                  <w:r>
                    <w:rPr>
                      <w:sz w:val="16"/>
                      <w:szCs w:val="18"/>
                    </w:rPr>
                    <w:t>68</w:t>
                  </w:r>
                </w:p>
              </w:tc>
              <w:tc>
                <w:tcPr>
                  <w:tcW w:w="829" w:type="dxa"/>
                  <w:vAlign w:val="center"/>
                </w:tcPr>
                <w:p w14:paraId="789607F9" w14:textId="20781AD1" w:rsidR="00DD0682" w:rsidRPr="00D41BE5" w:rsidRDefault="0024355D" w:rsidP="00D41BE5">
                  <w:pPr>
                    <w:snapToGrid w:val="0"/>
                    <w:spacing w:after="120"/>
                    <w:jc w:val="center"/>
                    <w:rPr>
                      <w:sz w:val="16"/>
                      <w:szCs w:val="18"/>
                    </w:rPr>
                  </w:pPr>
                  <w:r>
                    <w:rPr>
                      <w:sz w:val="16"/>
                      <w:szCs w:val="18"/>
                    </w:rPr>
                    <w:t>107</w:t>
                  </w:r>
                </w:p>
              </w:tc>
              <w:tc>
                <w:tcPr>
                  <w:tcW w:w="831" w:type="dxa"/>
                  <w:vAlign w:val="center"/>
                </w:tcPr>
                <w:p w14:paraId="4A22E807" w14:textId="1C61E25A" w:rsidR="00DD0682" w:rsidRPr="00D41BE5" w:rsidRDefault="0024355D" w:rsidP="00D41BE5">
                  <w:pPr>
                    <w:snapToGrid w:val="0"/>
                    <w:spacing w:after="120"/>
                    <w:jc w:val="center"/>
                    <w:rPr>
                      <w:sz w:val="16"/>
                      <w:szCs w:val="18"/>
                    </w:rPr>
                  </w:pPr>
                  <w:r>
                    <w:rPr>
                      <w:sz w:val="16"/>
                      <w:szCs w:val="18"/>
                    </w:rPr>
                    <w:t>82</w:t>
                  </w:r>
                </w:p>
              </w:tc>
            </w:tr>
          </w:tbl>
          <w:p w14:paraId="0ADD37CC" w14:textId="489E4385" w:rsidR="00DD0682" w:rsidRDefault="00DD0682" w:rsidP="00C537B6">
            <w:pPr>
              <w:snapToGrid w:val="0"/>
              <w:spacing w:after="120"/>
              <w:rPr>
                <w:sz w:val="18"/>
                <w:szCs w:val="18"/>
              </w:rPr>
            </w:pPr>
          </w:p>
          <w:p w14:paraId="60F77920" w14:textId="3C93F460" w:rsidR="0024355D" w:rsidRPr="00C67574" w:rsidRDefault="006E5FCF" w:rsidP="0024355D">
            <w:pPr>
              <w:rPr>
                <w:iCs/>
                <w:sz w:val="18"/>
                <w:szCs w:val="18"/>
              </w:rPr>
            </w:pPr>
            <w:r>
              <w:rPr>
                <w:iCs/>
                <w:sz w:val="18"/>
                <w:szCs w:val="18"/>
              </w:rPr>
              <w:t>Total c</w:t>
            </w:r>
            <w:r w:rsidR="0024355D" w:rsidRPr="00C67574">
              <w:rPr>
                <w:iCs/>
                <w:sz w:val="18"/>
                <w:szCs w:val="18"/>
              </w:rPr>
              <w:t>atched insects</w:t>
            </w:r>
            <w:r w:rsidR="0024355D">
              <w:rPr>
                <w:iCs/>
                <w:sz w:val="18"/>
                <w:szCs w:val="18"/>
              </w:rPr>
              <w:t xml:space="preserve"> </w:t>
            </w:r>
            <w:r w:rsidR="0024355D" w:rsidRPr="00D41BE5">
              <w:rPr>
                <w:b/>
                <w:iCs/>
                <w:sz w:val="18"/>
                <w:szCs w:val="18"/>
              </w:rPr>
              <w:t>(</w:t>
            </w:r>
            <w:r w:rsidR="0075201F">
              <w:rPr>
                <w:b/>
                <w:iCs/>
                <w:sz w:val="18"/>
                <w:szCs w:val="18"/>
              </w:rPr>
              <w:t>control</w:t>
            </w:r>
            <w:r w:rsidR="0024355D" w:rsidRPr="00D41BE5">
              <w:rPr>
                <w:b/>
                <w:iCs/>
                <w:sz w:val="18"/>
                <w:szCs w:val="18"/>
              </w:rPr>
              <w:t>):</w:t>
            </w:r>
          </w:p>
          <w:p w14:paraId="10EEA748" w14:textId="77777777" w:rsidR="0024355D" w:rsidRDefault="0024355D" w:rsidP="0024355D">
            <w:pPr>
              <w:rPr>
                <w:sz w:val="18"/>
                <w:szCs w:val="18"/>
              </w:rPr>
            </w:pPr>
          </w:p>
          <w:tbl>
            <w:tblPr>
              <w:tblStyle w:val="Grilledutableau"/>
              <w:tblW w:w="0" w:type="auto"/>
              <w:tblLayout w:type="fixed"/>
              <w:tblLook w:val="04A0" w:firstRow="1" w:lastRow="0" w:firstColumn="1" w:lastColumn="0" w:noHBand="0" w:noVBand="1"/>
            </w:tblPr>
            <w:tblGrid>
              <w:gridCol w:w="1056"/>
              <w:gridCol w:w="711"/>
              <w:gridCol w:w="734"/>
              <w:gridCol w:w="834"/>
              <w:gridCol w:w="834"/>
              <w:gridCol w:w="834"/>
              <w:gridCol w:w="834"/>
            </w:tblGrid>
            <w:tr w:rsidR="00B606A1" w:rsidRPr="00DD0682" w14:paraId="12BFAFAB" w14:textId="77777777" w:rsidTr="00B606A1">
              <w:trPr>
                <w:trHeight w:val="311"/>
              </w:trPr>
              <w:tc>
                <w:tcPr>
                  <w:tcW w:w="5837" w:type="dxa"/>
                  <w:gridSpan w:val="7"/>
                  <w:vAlign w:val="center"/>
                </w:tcPr>
                <w:p w14:paraId="7047EF99" w14:textId="22C854F5" w:rsidR="00B606A1" w:rsidRDefault="00B606A1" w:rsidP="00364D29">
                  <w:pPr>
                    <w:snapToGrid w:val="0"/>
                    <w:spacing w:after="120"/>
                    <w:jc w:val="center"/>
                    <w:rPr>
                      <w:b/>
                      <w:sz w:val="16"/>
                      <w:szCs w:val="18"/>
                    </w:rPr>
                  </w:pPr>
                  <w:r w:rsidRPr="00FC1442">
                    <w:rPr>
                      <w:sz w:val="18"/>
                      <w:szCs w:val="18"/>
                    </w:rPr>
                    <w:t>SCHO-101HFT</w:t>
                  </w:r>
                  <w:r>
                    <w:rPr>
                      <w:sz w:val="18"/>
                      <w:szCs w:val="18"/>
                    </w:rPr>
                    <w:t xml:space="preserve">  60 min capture period</w:t>
                  </w:r>
                </w:p>
              </w:tc>
            </w:tr>
            <w:tr w:rsidR="0024355D" w:rsidRPr="00DD0682" w14:paraId="4587B86F" w14:textId="77777777" w:rsidTr="00B606A1">
              <w:trPr>
                <w:trHeight w:val="311"/>
              </w:trPr>
              <w:tc>
                <w:tcPr>
                  <w:tcW w:w="1056" w:type="dxa"/>
                  <w:vMerge w:val="restart"/>
                  <w:vAlign w:val="center"/>
                </w:tcPr>
                <w:p w14:paraId="68EA4708" w14:textId="77777777" w:rsidR="0024355D" w:rsidRPr="00C67574" w:rsidRDefault="0024355D" w:rsidP="0024355D">
                  <w:pPr>
                    <w:snapToGrid w:val="0"/>
                    <w:spacing w:after="120"/>
                    <w:jc w:val="center"/>
                    <w:rPr>
                      <w:sz w:val="16"/>
                      <w:szCs w:val="18"/>
                    </w:rPr>
                  </w:pPr>
                </w:p>
              </w:tc>
              <w:tc>
                <w:tcPr>
                  <w:tcW w:w="2279" w:type="dxa"/>
                  <w:gridSpan w:val="3"/>
                  <w:vAlign w:val="center"/>
                </w:tcPr>
                <w:p w14:paraId="7EB3E5D4" w14:textId="1C694401" w:rsidR="0024355D" w:rsidRPr="00C67574" w:rsidRDefault="0075201F" w:rsidP="00FC49A7">
                  <w:pPr>
                    <w:snapToGrid w:val="0"/>
                    <w:spacing w:after="120"/>
                    <w:jc w:val="center"/>
                    <w:rPr>
                      <w:b/>
                      <w:sz w:val="16"/>
                      <w:szCs w:val="18"/>
                    </w:rPr>
                  </w:pPr>
                  <w:r>
                    <w:rPr>
                      <w:b/>
                      <w:sz w:val="16"/>
                      <w:szCs w:val="18"/>
                    </w:rPr>
                    <w:t xml:space="preserve">Control </w:t>
                  </w:r>
                  <w:r w:rsidR="000903BB">
                    <w:rPr>
                      <w:b/>
                      <w:sz w:val="16"/>
                      <w:szCs w:val="18"/>
                    </w:rPr>
                    <w:t xml:space="preserve">for </w:t>
                  </w:r>
                  <w:r w:rsidR="00B606A1">
                    <w:rPr>
                      <w:b/>
                      <w:sz w:val="16"/>
                      <w:szCs w:val="18"/>
                    </w:rPr>
                    <w:t>f</w:t>
                  </w:r>
                  <w:r w:rsidR="0024355D" w:rsidRPr="00C67574">
                    <w:rPr>
                      <w:b/>
                      <w:sz w:val="16"/>
                      <w:szCs w:val="18"/>
                    </w:rPr>
                    <w:t xml:space="preserve">resh </w:t>
                  </w:r>
                  <w:r w:rsidR="00FC49A7">
                    <w:rPr>
                      <w:b/>
                      <w:sz w:val="16"/>
                      <w:szCs w:val="18"/>
                    </w:rPr>
                    <w:t>opened</w:t>
                  </w:r>
                </w:p>
              </w:tc>
              <w:tc>
                <w:tcPr>
                  <w:tcW w:w="2502" w:type="dxa"/>
                  <w:gridSpan w:val="3"/>
                  <w:vAlign w:val="center"/>
                </w:tcPr>
                <w:p w14:paraId="5684F3BF" w14:textId="67C87577" w:rsidR="0024355D" w:rsidRPr="00C67574" w:rsidRDefault="0075201F" w:rsidP="00FC49A7">
                  <w:pPr>
                    <w:snapToGrid w:val="0"/>
                    <w:spacing w:after="120"/>
                    <w:jc w:val="center"/>
                    <w:rPr>
                      <w:b/>
                      <w:sz w:val="16"/>
                      <w:szCs w:val="18"/>
                    </w:rPr>
                  </w:pPr>
                  <w:r>
                    <w:rPr>
                      <w:b/>
                      <w:sz w:val="16"/>
                      <w:szCs w:val="18"/>
                    </w:rPr>
                    <w:t xml:space="preserve">Controls for </w:t>
                  </w:r>
                  <w:r w:rsidR="000903BB">
                    <w:rPr>
                      <w:b/>
                      <w:sz w:val="16"/>
                      <w:szCs w:val="18"/>
                    </w:rPr>
                    <w:t>8 weeks opened</w:t>
                  </w:r>
                  <w:r w:rsidR="000903BB" w:rsidRPr="00C67574" w:rsidDel="000903BB">
                    <w:rPr>
                      <w:b/>
                      <w:sz w:val="16"/>
                      <w:szCs w:val="18"/>
                    </w:rPr>
                    <w:t xml:space="preserve"> </w:t>
                  </w:r>
                </w:p>
              </w:tc>
            </w:tr>
            <w:tr w:rsidR="0024355D" w:rsidRPr="00DD0682" w14:paraId="19EA8436" w14:textId="77777777" w:rsidTr="00B606A1">
              <w:trPr>
                <w:trHeight w:val="311"/>
              </w:trPr>
              <w:tc>
                <w:tcPr>
                  <w:tcW w:w="1056" w:type="dxa"/>
                  <w:vMerge/>
                  <w:vAlign w:val="center"/>
                </w:tcPr>
                <w:p w14:paraId="02BB5032" w14:textId="77777777" w:rsidR="0024355D" w:rsidRPr="00C67574" w:rsidRDefault="0024355D" w:rsidP="0024355D">
                  <w:pPr>
                    <w:snapToGrid w:val="0"/>
                    <w:spacing w:after="120"/>
                    <w:jc w:val="center"/>
                    <w:rPr>
                      <w:sz w:val="16"/>
                      <w:szCs w:val="18"/>
                    </w:rPr>
                  </w:pPr>
                </w:p>
              </w:tc>
              <w:tc>
                <w:tcPr>
                  <w:tcW w:w="711" w:type="dxa"/>
                  <w:vAlign w:val="center"/>
                </w:tcPr>
                <w:p w14:paraId="670047C8" w14:textId="77777777" w:rsidR="0024355D" w:rsidRPr="00C67574" w:rsidRDefault="0024355D" w:rsidP="0024355D">
                  <w:pPr>
                    <w:snapToGrid w:val="0"/>
                    <w:spacing w:after="120"/>
                    <w:jc w:val="center"/>
                    <w:rPr>
                      <w:sz w:val="16"/>
                      <w:szCs w:val="18"/>
                    </w:rPr>
                  </w:pPr>
                  <w:r w:rsidRPr="00C67574">
                    <w:rPr>
                      <w:sz w:val="16"/>
                      <w:szCs w:val="18"/>
                    </w:rPr>
                    <w:t>Site 1</w:t>
                  </w:r>
                </w:p>
              </w:tc>
              <w:tc>
                <w:tcPr>
                  <w:tcW w:w="734" w:type="dxa"/>
                  <w:vAlign w:val="center"/>
                </w:tcPr>
                <w:p w14:paraId="10CEB7A7" w14:textId="77777777" w:rsidR="0024355D" w:rsidRPr="00C67574" w:rsidRDefault="0024355D" w:rsidP="0024355D">
                  <w:pPr>
                    <w:snapToGrid w:val="0"/>
                    <w:spacing w:after="120"/>
                    <w:jc w:val="center"/>
                    <w:rPr>
                      <w:sz w:val="16"/>
                      <w:szCs w:val="18"/>
                    </w:rPr>
                  </w:pPr>
                  <w:r w:rsidRPr="00C67574">
                    <w:rPr>
                      <w:sz w:val="16"/>
                      <w:szCs w:val="18"/>
                    </w:rPr>
                    <w:t>Site 2</w:t>
                  </w:r>
                </w:p>
              </w:tc>
              <w:tc>
                <w:tcPr>
                  <w:tcW w:w="834" w:type="dxa"/>
                  <w:vAlign w:val="center"/>
                </w:tcPr>
                <w:p w14:paraId="65682CAD" w14:textId="77777777" w:rsidR="0024355D" w:rsidRPr="00C67574" w:rsidRDefault="0024355D" w:rsidP="0024355D">
                  <w:pPr>
                    <w:snapToGrid w:val="0"/>
                    <w:spacing w:after="120"/>
                    <w:jc w:val="center"/>
                    <w:rPr>
                      <w:sz w:val="16"/>
                      <w:szCs w:val="18"/>
                    </w:rPr>
                  </w:pPr>
                  <w:r w:rsidRPr="00C67574">
                    <w:rPr>
                      <w:sz w:val="16"/>
                      <w:szCs w:val="18"/>
                    </w:rPr>
                    <w:t>Site 3</w:t>
                  </w:r>
                </w:p>
              </w:tc>
              <w:tc>
                <w:tcPr>
                  <w:tcW w:w="834" w:type="dxa"/>
                  <w:vAlign w:val="center"/>
                </w:tcPr>
                <w:p w14:paraId="6886CCBA" w14:textId="77777777" w:rsidR="0024355D" w:rsidRPr="00C67574" w:rsidRDefault="0024355D" w:rsidP="0024355D">
                  <w:pPr>
                    <w:snapToGrid w:val="0"/>
                    <w:spacing w:after="120"/>
                    <w:jc w:val="center"/>
                    <w:rPr>
                      <w:sz w:val="16"/>
                      <w:szCs w:val="18"/>
                    </w:rPr>
                  </w:pPr>
                  <w:r w:rsidRPr="00E34861">
                    <w:rPr>
                      <w:sz w:val="16"/>
                      <w:szCs w:val="18"/>
                    </w:rPr>
                    <w:t>Site 1</w:t>
                  </w:r>
                </w:p>
              </w:tc>
              <w:tc>
                <w:tcPr>
                  <w:tcW w:w="834" w:type="dxa"/>
                  <w:vAlign w:val="center"/>
                </w:tcPr>
                <w:p w14:paraId="1668DA48" w14:textId="77777777" w:rsidR="0024355D" w:rsidRPr="00C67574" w:rsidRDefault="0024355D" w:rsidP="0024355D">
                  <w:pPr>
                    <w:snapToGrid w:val="0"/>
                    <w:spacing w:after="120"/>
                    <w:jc w:val="center"/>
                    <w:rPr>
                      <w:sz w:val="16"/>
                      <w:szCs w:val="18"/>
                    </w:rPr>
                  </w:pPr>
                  <w:r w:rsidRPr="00E34861">
                    <w:rPr>
                      <w:sz w:val="16"/>
                      <w:szCs w:val="18"/>
                    </w:rPr>
                    <w:t>Site 2</w:t>
                  </w:r>
                </w:p>
              </w:tc>
              <w:tc>
                <w:tcPr>
                  <w:tcW w:w="834" w:type="dxa"/>
                  <w:vAlign w:val="center"/>
                </w:tcPr>
                <w:p w14:paraId="4F8AC669" w14:textId="77777777" w:rsidR="0024355D" w:rsidRPr="00C67574" w:rsidRDefault="0024355D" w:rsidP="0024355D">
                  <w:pPr>
                    <w:snapToGrid w:val="0"/>
                    <w:spacing w:after="120"/>
                    <w:jc w:val="center"/>
                    <w:rPr>
                      <w:sz w:val="16"/>
                      <w:szCs w:val="18"/>
                    </w:rPr>
                  </w:pPr>
                  <w:r w:rsidRPr="00E34861">
                    <w:rPr>
                      <w:sz w:val="16"/>
                      <w:szCs w:val="18"/>
                    </w:rPr>
                    <w:t>Site 3</w:t>
                  </w:r>
                </w:p>
              </w:tc>
            </w:tr>
            <w:tr w:rsidR="0024355D" w:rsidRPr="00DD0682" w14:paraId="3E1B458D" w14:textId="77777777" w:rsidTr="00B606A1">
              <w:trPr>
                <w:trHeight w:val="504"/>
              </w:trPr>
              <w:tc>
                <w:tcPr>
                  <w:tcW w:w="1056" w:type="dxa"/>
                  <w:vAlign w:val="center"/>
                </w:tcPr>
                <w:p w14:paraId="54DECBD4" w14:textId="77777777" w:rsidR="0024355D" w:rsidRPr="00C67574" w:rsidRDefault="0024355D" w:rsidP="0024355D">
                  <w:pPr>
                    <w:snapToGrid w:val="0"/>
                    <w:spacing w:after="120"/>
                    <w:rPr>
                      <w:i/>
                      <w:sz w:val="16"/>
                      <w:szCs w:val="18"/>
                    </w:rPr>
                  </w:pPr>
                  <w:r w:rsidRPr="00C67574">
                    <w:rPr>
                      <w:i/>
                      <w:sz w:val="16"/>
                      <w:szCs w:val="18"/>
                    </w:rPr>
                    <w:t>M. domestica</w:t>
                  </w:r>
                </w:p>
              </w:tc>
              <w:tc>
                <w:tcPr>
                  <w:tcW w:w="711" w:type="dxa"/>
                  <w:vAlign w:val="center"/>
                </w:tcPr>
                <w:p w14:paraId="023E7769" w14:textId="6D38C293" w:rsidR="0024355D" w:rsidRPr="00C67574" w:rsidRDefault="0024355D" w:rsidP="0024355D">
                  <w:pPr>
                    <w:snapToGrid w:val="0"/>
                    <w:spacing w:after="120"/>
                    <w:jc w:val="center"/>
                    <w:rPr>
                      <w:sz w:val="16"/>
                      <w:szCs w:val="18"/>
                    </w:rPr>
                  </w:pPr>
                  <w:r>
                    <w:rPr>
                      <w:sz w:val="16"/>
                      <w:szCs w:val="18"/>
                    </w:rPr>
                    <w:t>3</w:t>
                  </w:r>
                </w:p>
              </w:tc>
              <w:tc>
                <w:tcPr>
                  <w:tcW w:w="734" w:type="dxa"/>
                  <w:vAlign w:val="center"/>
                </w:tcPr>
                <w:p w14:paraId="3177A022" w14:textId="57E3FDE8" w:rsidR="0024355D" w:rsidRPr="00C67574" w:rsidRDefault="0024355D" w:rsidP="0024355D">
                  <w:pPr>
                    <w:snapToGrid w:val="0"/>
                    <w:spacing w:after="120"/>
                    <w:jc w:val="center"/>
                    <w:rPr>
                      <w:sz w:val="16"/>
                      <w:szCs w:val="18"/>
                    </w:rPr>
                  </w:pPr>
                  <w:r>
                    <w:rPr>
                      <w:sz w:val="16"/>
                      <w:szCs w:val="18"/>
                    </w:rPr>
                    <w:t>3</w:t>
                  </w:r>
                </w:p>
              </w:tc>
              <w:tc>
                <w:tcPr>
                  <w:tcW w:w="834" w:type="dxa"/>
                  <w:vAlign w:val="center"/>
                </w:tcPr>
                <w:p w14:paraId="5546F98A" w14:textId="5FC8E3F8" w:rsidR="0024355D" w:rsidRPr="00C67574" w:rsidRDefault="0024355D" w:rsidP="0024355D">
                  <w:pPr>
                    <w:snapToGrid w:val="0"/>
                    <w:spacing w:after="120"/>
                    <w:jc w:val="center"/>
                    <w:rPr>
                      <w:sz w:val="16"/>
                      <w:szCs w:val="18"/>
                    </w:rPr>
                  </w:pPr>
                  <w:r>
                    <w:rPr>
                      <w:sz w:val="16"/>
                      <w:szCs w:val="18"/>
                    </w:rPr>
                    <w:t>8</w:t>
                  </w:r>
                </w:p>
              </w:tc>
              <w:tc>
                <w:tcPr>
                  <w:tcW w:w="834" w:type="dxa"/>
                  <w:vAlign w:val="center"/>
                </w:tcPr>
                <w:p w14:paraId="1EE01507" w14:textId="52E85E6F" w:rsidR="0024355D" w:rsidRPr="00C67574" w:rsidRDefault="0024355D" w:rsidP="0024355D">
                  <w:pPr>
                    <w:snapToGrid w:val="0"/>
                    <w:spacing w:after="120"/>
                    <w:jc w:val="center"/>
                    <w:rPr>
                      <w:sz w:val="16"/>
                      <w:szCs w:val="18"/>
                    </w:rPr>
                  </w:pPr>
                  <w:r>
                    <w:rPr>
                      <w:sz w:val="16"/>
                      <w:szCs w:val="18"/>
                    </w:rPr>
                    <w:t>6</w:t>
                  </w:r>
                </w:p>
              </w:tc>
              <w:tc>
                <w:tcPr>
                  <w:tcW w:w="834" w:type="dxa"/>
                  <w:vAlign w:val="center"/>
                </w:tcPr>
                <w:p w14:paraId="1593649E" w14:textId="687672A0" w:rsidR="0024355D" w:rsidRPr="00C67574" w:rsidRDefault="0024355D" w:rsidP="0024355D">
                  <w:pPr>
                    <w:snapToGrid w:val="0"/>
                    <w:spacing w:after="120"/>
                    <w:jc w:val="center"/>
                    <w:rPr>
                      <w:sz w:val="16"/>
                      <w:szCs w:val="18"/>
                    </w:rPr>
                  </w:pPr>
                  <w:r>
                    <w:rPr>
                      <w:sz w:val="16"/>
                      <w:szCs w:val="18"/>
                    </w:rPr>
                    <w:t>4</w:t>
                  </w:r>
                </w:p>
              </w:tc>
              <w:tc>
                <w:tcPr>
                  <w:tcW w:w="834" w:type="dxa"/>
                  <w:vAlign w:val="center"/>
                </w:tcPr>
                <w:p w14:paraId="5287C848" w14:textId="5E515183" w:rsidR="0024355D" w:rsidRPr="00C67574" w:rsidRDefault="0024355D" w:rsidP="0024355D">
                  <w:pPr>
                    <w:snapToGrid w:val="0"/>
                    <w:spacing w:after="120"/>
                    <w:jc w:val="center"/>
                    <w:rPr>
                      <w:sz w:val="16"/>
                      <w:szCs w:val="18"/>
                    </w:rPr>
                  </w:pPr>
                  <w:r>
                    <w:rPr>
                      <w:sz w:val="16"/>
                      <w:szCs w:val="18"/>
                    </w:rPr>
                    <w:t>6</w:t>
                  </w:r>
                </w:p>
              </w:tc>
            </w:tr>
            <w:tr w:rsidR="0024355D" w:rsidRPr="00DD0682" w14:paraId="22C9650E" w14:textId="77777777" w:rsidTr="00B606A1">
              <w:trPr>
                <w:trHeight w:val="296"/>
              </w:trPr>
              <w:tc>
                <w:tcPr>
                  <w:tcW w:w="1056" w:type="dxa"/>
                  <w:vAlign w:val="center"/>
                </w:tcPr>
                <w:p w14:paraId="3748126E" w14:textId="77777777" w:rsidR="0024355D" w:rsidRPr="00C67574" w:rsidRDefault="0024355D" w:rsidP="0024355D">
                  <w:pPr>
                    <w:snapToGrid w:val="0"/>
                    <w:spacing w:after="120"/>
                    <w:rPr>
                      <w:i/>
                      <w:sz w:val="16"/>
                      <w:szCs w:val="18"/>
                    </w:rPr>
                  </w:pPr>
                  <w:r w:rsidRPr="00C67574">
                    <w:rPr>
                      <w:i/>
                      <w:sz w:val="16"/>
                      <w:szCs w:val="18"/>
                    </w:rPr>
                    <w:t>L. sericata</w:t>
                  </w:r>
                </w:p>
              </w:tc>
              <w:tc>
                <w:tcPr>
                  <w:tcW w:w="711" w:type="dxa"/>
                  <w:vAlign w:val="center"/>
                </w:tcPr>
                <w:p w14:paraId="62F7E87D" w14:textId="63DAA394" w:rsidR="0024355D" w:rsidRPr="00C67574" w:rsidRDefault="0024355D" w:rsidP="0024355D">
                  <w:pPr>
                    <w:snapToGrid w:val="0"/>
                    <w:spacing w:after="120"/>
                    <w:jc w:val="center"/>
                    <w:rPr>
                      <w:sz w:val="16"/>
                      <w:szCs w:val="18"/>
                    </w:rPr>
                  </w:pPr>
                  <w:r>
                    <w:rPr>
                      <w:sz w:val="16"/>
                      <w:szCs w:val="18"/>
                    </w:rPr>
                    <w:t>4</w:t>
                  </w:r>
                </w:p>
              </w:tc>
              <w:tc>
                <w:tcPr>
                  <w:tcW w:w="734" w:type="dxa"/>
                  <w:vAlign w:val="center"/>
                </w:tcPr>
                <w:p w14:paraId="5B9EFE24" w14:textId="43EEFF21" w:rsidR="0024355D" w:rsidRPr="00C67574" w:rsidRDefault="0024355D" w:rsidP="0024355D">
                  <w:pPr>
                    <w:snapToGrid w:val="0"/>
                    <w:spacing w:after="120"/>
                    <w:jc w:val="center"/>
                    <w:rPr>
                      <w:sz w:val="16"/>
                      <w:szCs w:val="18"/>
                    </w:rPr>
                  </w:pPr>
                  <w:r>
                    <w:rPr>
                      <w:sz w:val="16"/>
                      <w:szCs w:val="18"/>
                    </w:rPr>
                    <w:t>2</w:t>
                  </w:r>
                </w:p>
              </w:tc>
              <w:tc>
                <w:tcPr>
                  <w:tcW w:w="834" w:type="dxa"/>
                  <w:vAlign w:val="center"/>
                </w:tcPr>
                <w:p w14:paraId="7D889925" w14:textId="62D1A5E2" w:rsidR="0024355D" w:rsidRPr="00C67574" w:rsidRDefault="0024355D" w:rsidP="0024355D">
                  <w:pPr>
                    <w:snapToGrid w:val="0"/>
                    <w:spacing w:after="120"/>
                    <w:jc w:val="center"/>
                    <w:rPr>
                      <w:sz w:val="16"/>
                      <w:szCs w:val="18"/>
                    </w:rPr>
                  </w:pPr>
                  <w:r>
                    <w:rPr>
                      <w:sz w:val="16"/>
                      <w:szCs w:val="18"/>
                    </w:rPr>
                    <w:t>5</w:t>
                  </w:r>
                </w:p>
              </w:tc>
              <w:tc>
                <w:tcPr>
                  <w:tcW w:w="834" w:type="dxa"/>
                  <w:vAlign w:val="center"/>
                </w:tcPr>
                <w:p w14:paraId="7C681A1F" w14:textId="53D33947" w:rsidR="0024355D" w:rsidRPr="00C67574" w:rsidRDefault="0024355D" w:rsidP="0024355D">
                  <w:pPr>
                    <w:snapToGrid w:val="0"/>
                    <w:spacing w:after="120"/>
                    <w:jc w:val="center"/>
                    <w:rPr>
                      <w:sz w:val="16"/>
                      <w:szCs w:val="18"/>
                    </w:rPr>
                  </w:pPr>
                  <w:r>
                    <w:rPr>
                      <w:sz w:val="16"/>
                      <w:szCs w:val="18"/>
                    </w:rPr>
                    <w:t>5</w:t>
                  </w:r>
                </w:p>
              </w:tc>
              <w:tc>
                <w:tcPr>
                  <w:tcW w:w="834" w:type="dxa"/>
                  <w:vAlign w:val="center"/>
                </w:tcPr>
                <w:p w14:paraId="40BF16DD" w14:textId="6402212D" w:rsidR="0024355D" w:rsidRPr="00C67574" w:rsidRDefault="0024355D" w:rsidP="0024355D">
                  <w:pPr>
                    <w:snapToGrid w:val="0"/>
                    <w:spacing w:after="120"/>
                    <w:jc w:val="center"/>
                    <w:rPr>
                      <w:sz w:val="16"/>
                      <w:szCs w:val="18"/>
                    </w:rPr>
                  </w:pPr>
                  <w:r>
                    <w:rPr>
                      <w:sz w:val="16"/>
                      <w:szCs w:val="18"/>
                    </w:rPr>
                    <w:t>6</w:t>
                  </w:r>
                </w:p>
              </w:tc>
              <w:tc>
                <w:tcPr>
                  <w:tcW w:w="834" w:type="dxa"/>
                  <w:vAlign w:val="center"/>
                </w:tcPr>
                <w:p w14:paraId="7DDD0302" w14:textId="4212CD7A" w:rsidR="0024355D" w:rsidRPr="00C67574" w:rsidRDefault="0024355D" w:rsidP="0024355D">
                  <w:pPr>
                    <w:snapToGrid w:val="0"/>
                    <w:spacing w:after="120"/>
                    <w:jc w:val="center"/>
                    <w:rPr>
                      <w:sz w:val="16"/>
                      <w:szCs w:val="18"/>
                    </w:rPr>
                  </w:pPr>
                  <w:r>
                    <w:rPr>
                      <w:sz w:val="16"/>
                      <w:szCs w:val="18"/>
                    </w:rPr>
                    <w:t>8</w:t>
                  </w:r>
                </w:p>
              </w:tc>
            </w:tr>
          </w:tbl>
          <w:p w14:paraId="3F16522C" w14:textId="33530AAE" w:rsidR="00EC0791" w:rsidRPr="00317EDE" w:rsidRDefault="00EC0791" w:rsidP="00C537B6">
            <w:pPr>
              <w:snapToGrid w:val="0"/>
              <w:spacing w:after="120"/>
              <w:rPr>
                <w:sz w:val="18"/>
                <w:szCs w:val="18"/>
              </w:rPr>
            </w:pPr>
          </w:p>
          <w:p w14:paraId="2E22D68B" w14:textId="0EECE9AB" w:rsidR="00EC0791" w:rsidRDefault="00F0594A" w:rsidP="00D41BE5">
            <w:pPr>
              <w:pStyle w:val="Paragraphedeliste"/>
              <w:numPr>
                <w:ilvl w:val="0"/>
                <w:numId w:val="103"/>
              </w:numPr>
              <w:rPr>
                <w:sz w:val="18"/>
                <w:szCs w:val="18"/>
                <w:u w:val="single"/>
              </w:rPr>
            </w:pPr>
            <w:r w:rsidRPr="00317EDE">
              <w:rPr>
                <w:sz w:val="18"/>
                <w:szCs w:val="18"/>
                <w:u w:val="single"/>
              </w:rPr>
              <w:t xml:space="preserve">Tent test design for baited trap systems </w:t>
            </w:r>
          </w:p>
          <w:p w14:paraId="31CD04BD" w14:textId="77777777" w:rsidR="00EC0791" w:rsidRPr="00D41BE5" w:rsidRDefault="00EC0791" w:rsidP="00D41BE5">
            <w:pPr>
              <w:rPr>
                <w:sz w:val="18"/>
                <w:szCs w:val="18"/>
                <w:u w:val="single"/>
              </w:rPr>
            </w:pPr>
          </w:p>
          <w:p w14:paraId="01BD5611" w14:textId="09E34609" w:rsidR="00EC0791" w:rsidRPr="00C67574" w:rsidRDefault="006E5FCF" w:rsidP="00EC0791">
            <w:pPr>
              <w:rPr>
                <w:iCs/>
                <w:sz w:val="18"/>
                <w:szCs w:val="18"/>
              </w:rPr>
            </w:pPr>
            <w:r>
              <w:rPr>
                <w:iCs/>
                <w:sz w:val="18"/>
                <w:szCs w:val="18"/>
              </w:rPr>
              <w:t>Total c</w:t>
            </w:r>
            <w:r w:rsidR="00EC0791" w:rsidRPr="00C67574">
              <w:rPr>
                <w:iCs/>
                <w:sz w:val="18"/>
                <w:szCs w:val="18"/>
              </w:rPr>
              <w:t>atched insects</w:t>
            </w:r>
            <w:r w:rsidR="00EC0791">
              <w:rPr>
                <w:iCs/>
                <w:sz w:val="18"/>
                <w:szCs w:val="18"/>
              </w:rPr>
              <w:t xml:space="preserve"> </w:t>
            </w:r>
            <w:r w:rsidR="00EC0791" w:rsidRPr="00C67574">
              <w:rPr>
                <w:b/>
                <w:iCs/>
                <w:sz w:val="18"/>
                <w:szCs w:val="18"/>
              </w:rPr>
              <w:t>(treated):</w:t>
            </w:r>
          </w:p>
          <w:p w14:paraId="579B87B1" w14:textId="77777777" w:rsidR="00EC0791" w:rsidRPr="00C67574" w:rsidRDefault="00EC0791" w:rsidP="00EC0791">
            <w:pPr>
              <w:rPr>
                <w:iCs/>
                <w:sz w:val="18"/>
                <w:szCs w:val="18"/>
                <w:u w:val="single"/>
              </w:rPr>
            </w:pPr>
          </w:p>
          <w:tbl>
            <w:tblPr>
              <w:tblStyle w:val="Grilledutableau"/>
              <w:tblW w:w="0" w:type="auto"/>
              <w:tblLayout w:type="fixed"/>
              <w:tblLook w:val="04A0" w:firstRow="1" w:lastRow="0" w:firstColumn="1" w:lastColumn="0" w:noHBand="0" w:noVBand="1"/>
            </w:tblPr>
            <w:tblGrid>
              <w:gridCol w:w="1056"/>
              <w:gridCol w:w="711"/>
              <w:gridCol w:w="713"/>
              <w:gridCol w:w="829"/>
              <w:gridCol w:w="827"/>
              <w:gridCol w:w="827"/>
              <w:gridCol w:w="829"/>
            </w:tblGrid>
            <w:tr w:rsidR="00B606A1" w:rsidRPr="00DD0682" w14:paraId="416CB016" w14:textId="77777777" w:rsidTr="00B606A1">
              <w:trPr>
                <w:trHeight w:val="318"/>
              </w:trPr>
              <w:tc>
                <w:tcPr>
                  <w:tcW w:w="5792" w:type="dxa"/>
                  <w:gridSpan w:val="7"/>
                  <w:vAlign w:val="center"/>
                </w:tcPr>
                <w:p w14:paraId="5E6AC74D" w14:textId="5F3DD530" w:rsidR="00B606A1" w:rsidRPr="00C67574" w:rsidRDefault="00B606A1" w:rsidP="00EC0791">
                  <w:pPr>
                    <w:snapToGrid w:val="0"/>
                    <w:spacing w:after="120"/>
                    <w:jc w:val="center"/>
                    <w:rPr>
                      <w:b/>
                      <w:sz w:val="16"/>
                      <w:szCs w:val="18"/>
                    </w:rPr>
                  </w:pPr>
                  <w:r w:rsidRPr="00FC1442">
                    <w:rPr>
                      <w:sz w:val="18"/>
                      <w:szCs w:val="18"/>
                    </w:rPr>
                    <w:t>SCHO-101HFT</w:t>
                  </w:r>
                  <w:r>
                    <w:rPr>
                      <w:sz w:val="18"/>
                      <w:szCs w:val="18"/>
                    </w:rPr>
                    <w:t xml:space="preserve">  60 min capture period</w:t>
                  </w:r>
                </w:p>
              </w:tc>
            </w:tr>
            <w:tr w:rsidR="00EC0791" w:rsidRPr="00DD0682" w14:paraId="1CD5CCEB" w14:textId="77777777" w:rsidTr="00B606A1">
              <w:trPr>
                <w:trHeight w:val="318"/>
              </w:trPr>
              <w:tc>
                <w:tcPr>
                  <w:tcW w:w="1056" w:type="dxa"/>
                  <w:vMerge w:val="restart"/>
                  <w:vAlign w:val="center"/>
                </w:tcPr>
                <w:p w14:paraId="04B17004" w14:textId="77777777" w:rsidR="00EC0791" w:rsidRPr="00C67574" w:rsidRDefault="00EC0791" w:rsidP="00EC0791">
                  <w:pPr>
                    <w:snapToGrid w:val="0"/>
                    <w:spacing w:after="120"/>
                    <w:jc w:val="center"/>
                    <w:rPr>
                      <w:sz w:val="16"/>
                      <w:szCs w:val="18"/>
                    </w:rPr>
                  </w:pPr>
                </w:p>
              </w:tc>
              <w:tc>
                <w:tcPr>
                  <w:tcW w:w="2253" w:type="dxa"/>
                  <w:gridSpan w:val="3"/>
                  <w:vAlign w:val="center"/>
                </w:tcPr>
                <w:p w14:paraId="26230459" w14:textId="59E29FA9" w:rsidR="00EC0791" w:rsidRPr="00C67574" w:rsidRDefault="000903BB" w:rsidP="00EC0791">
                  <w:pPr>
                    <w:snapToGrid w:val="0"/>
                    <w:spacing w:after="120"/>
                    <w:jc w:val="center"/>
                    <w:rPr>
                      <w:b/>
                      <w:sz w:val="16"/>
                      <w:szCs w:val="18"/>
                    </w:rPr>
                  </w:pPr>
                  <w:r>
                    <w:rPr>
                      <w:b/>
                      <w:sz w:val="16"/>
                      <w:szCs w:val="18"/>
                    </w:rPr>
                    <w:t>f</w:t>
                  </w:r>
                  <w:r w:rsidR="00EC0791" w:rsidRPr="00C67574">
                    <w:rPr>
                      <w:b/>
                      <w:sz w:val="16"/>
                      <w:szCs w:val="18"/>
                    </w:rPr>
                    <w:t>resh</w:t>
                  </w:r>
                  <w:r>
                    <w:rPr>
                      <w:b/>
                      <w:sz w:val="16"/>
                      <w:szCs w:val="18"/>
                    </w:rPr>
                    <w:t xml:space="preserve"> opened</w:t>
                  </w:r>
                </w:p>
              </w:tc>
              <w:tc>
                <w:tcPr>
                  <w:tcW w:w="2483" w:type="dxa"/>
                  <w:gridSpan w:val="3"/>
                  <w:vAlign w:val="center"/>
                </w:tcPr>
                <w:p w14:paraId="286A9B55" w14:textId="598223ED" w:rsidR="00EC0791" w:rsidRPr="00C67574" w:rsidRDefault="000903BB" w:rsidP="00EC0791">
                  <w:pPr>
                    <w:snapToGrid w:val="0"/>
                    <w:spacing w:after="120"/>
                    <w:jc w:val="center"/>
                    <w:rPr>
                      <w:b/>
                      <w:sz w:val="16"/>
                      <w:szCs w:val="18"/>
                    </w:rPr>
                  </w:pPr>
                  <w:r>
                    <w:rPr>
                      <w:b/>
                      <w:sz w:val="16"/>
                      <w:szCs w:val="18"/>
                    </w:rPr>
                    <w:t>8 weeks opened</w:t>
                  </w:r>
                </w:p>
              </w:tc>
            </w:tr>
            <w:tr w:rsidR="00EC0791" w:rsidRPr="00DD0682" w14:paraId="1D84C7F4" w14:textId="77777777" w:rsidTr="00B606A1">
              <w:trPr>
                <w:trHeight w:val="318"/>
              </w:trPr>
              <w:tc>
                <w:tcPr>
                  <w:tcW w:w="1056" w:type="dxa"/>
                  <w:vMerge/>
                  <w:vAlign w:val="center"/>
                </w:tcPr>
                <w:p w14:paraId="51232052" w14:textId="77777777" w:rsidR="00EC0791" w:rsidRPr="00C67574" w:rsidRDefault="00EC0791" w:rsidP="00EC0791">
                  <w:pPr>
                    <w:snapToGrid w:val="0"/>
                    <w:spacing w:after="120"/>
                    <w:jc w:val="center"/>
                    <w:rPr>
                      <w:sz w:val="16"/>
                      <w:szCs w:val="18"/>
                    </w:rPr>
                  </w:pPr>
                </w:p>
              </w:tc>
              <w:tc>
                <w:tcPr>
                  <w:tcW w:w="711" w:type="dxa"/>
                  <w:vAlign w:val="center"/>
                </w:tcPr>
                <w:p w14:paraId="4B9BD888" w14:textId="77777777" w:rsidR="00EC0791" w:rsidRPr="00C67574" w:rsidRDefault="00EC0791" w:rsidP="00EC0791">
                  <w:pPr>
                    <w:snapToGrid w:val="0"/>
                    <w:spacing w:after="120"/>
                    <w:jc w:val="center"/>
                    <w:rPr>
                      <w:sz w:val="16"/>
                      <w:szCs w:val="18"/>
                    </w:rPr>
                  </w:pPr>
                  <w:r w:rsidRPr="00C67574">
                    <w:rPr>
                      <w:sz w:val="16"/>
                      <w:szCs w:val="18"/>
                    </w:rPr>
                    <w:t>Site 1</w:t>
                  </w:r>
                </w:p>
              </w:tc>
              <w:tc>
                <w:tcPr>
                  <w:tcW w:w="713" w:type="dxa"/>
                  <w:vAlign w:val="center"/>
                </w:tcPr>
                <w:p w14:paraId="34CEC514" w14:textId="77777777" w:rsidR="00EC0791" w:rsidRPr="00C67574" w:rsidRDefault="00EC0791" w:rsidP="00EC0791">
                  <w:pPr>
                    <w:snapToGrid w:val="0"/>
                    <w:spacing w:after="120"/>
                    <w:jc w:val="center"/>
                    <w:rPr>
                      <w:sz w:val="16"/>
                      <w:szCs w:val="18"/>
                    </w:rPr>
                  </w:pPr>
                  <w:r w:rsidRPr="00C67574">
                    <w:rPr>
                      <w:sz w:val="16"/>
                      <w:szCs w:val="18"/>
                    </w:rPr>
                    <w:t>Site 2</w:t>
                  </w:r>
                </w:p>
              </w:tc>
              <w:tc>
                <w:tcPr>
                  <w:tcW w:w="829" w:type="dxa"/>
                  <w:vAlign w:val="center"/>
                </w:tcPr>
                <w:p w14:paraId="7B6B6AC7" w14:textId="77777777" w:rsidR="00EC0791" w:rsidRPr="00C67574" w:rsidRDefault="00EC0791" w:rsidP="00EC0791">
                  <w:pPr>
                    <w:snapToGrid w:val="0"/>
                    <w:spacing w:after="120"/>
                    <w:jc w:val="center"/>
                    <w:rPr>
                      <w:sz w:val="16"/>
                      <w:szCs w:val="18"/>
                    </w:rPr>
                  </w:pPr>
                  <w:r w:rsidRPr="00C67574">
                    <w:rPr>
                      <w:sz w:val="16"/>
                      <w:szCs w:val="18"/>
                    </w:rPr>
                    <w:t>Site 3</w:t>
                  </w:r>
                </w:p>
              </w:tc>
              <w:tc>
                <w:tcPr>
                  <w:tcW w:w="827" w:type="dxa"/>
                  <w:vAlign w:val="center"/>
                </w:tcPr>
                <w:p w14:paraId="62EC3E51" w14:textId="77777777" w:rsidR="00EC0791" w:rsidRPr="00C67574" w:rsidRDefault="00EC0791" w:rsidP="00EC0791">
                  <w:pPr>
                    <w:snapToGrid w:val="0"/>
                    <w:spacing w:after="120"/>
                    <w:jc w:val="center"/>
                    <w:rPr>
                      <w:sz w:val="16"/>
                      <w:szCs w:val="18"/>
                    </w:rPr>
                  </w:pPr>
                  <w:r w:rsidRPr="00E34861">
                    <w:rPr>
                      <w:sz w:val="16"/>
                      <w:szCs w:val="18"/>
                    </w:rPr>
                    <w:t>Site 1</w:t>
                  </w:r>
                </w:p>
              </w:tc>
              <w:tc>
                <w:tcPr>
                  <w:tcW w:w="827" w:type="dxa"/>
                  <w:vAlign w:val="center"/>
                </w:tcPr>
                <w:p w14:paraId="1C1F842B" w14:textId="77777777" w:rsidR="00EC0791" w:rsidRPr="00C67574" w:rsidRDefault="00EC0791" w:rsidP="00EC0791">
                  <w:pPr>
                    <w:snapToGrid w:val="0"/>
                    <w:spacing w:after="120"/>
                    <w:jc w:val="center"/>
                    <w:rPr>
                      <w:sz w:val="16"/>
                      <w:szCs w:val="18"/>
                    </w:rPr>
                  </w:pPr>
                  <w:r w:rsidRPr="00E34861">
                    <w:rPr>
                      <w:sz w:val="16"/>
                      <w:szCs w:val="18"/>
                    </w:rPr>
                    <w:t>Site 2</w:t>
                  </w:r>
                </w:p>
              </w:tc>
              <w:tc>
                <w:tcPr>
                  <w:tcW w:w="829" w:type="dxa"/>
                  <w:vAlign w:val="center"/>
                </w:tcPr>
                <w:p w14:paraId="001E17D4" w14:textId="77777777" w:rsidR="00EC0791" w:rsidRPr="00C67574" w:rsidRDefault="00EC0791" w:rsidP="00EC0791">
                  <w:pPr>
                    <w:snapToGrid w:val="0"/>
                    <w:spacing w:after="120"/>
                    <w:jc w:val="center"/>
                    <w:rPr>
                      <w:sz w:val="16"/>
                      <w:szCs w:val="18"/>
                    </w:rPr>
                  </w:pPr>
                  <w:r w:rsidRPr="00E34861">
                    <w:rPr>
                      <w:sz w:val="16"/>
                      <w:szCs w:val="18"/>
                    </w:rPr>
                    <w:t>Site 3</w:t>
                  </w:r>
                </w:p>
              </w:tc>
            </w:tr>
            <w:tr w:rsidR="00EC0791" w:rsidRPr="00DD0682" w14:paraId="120FF667" w14:textId="77777777" w:rsidTr="00B606A1">
              <w:trPr>
                <w:trHeight w:val="515"/>
              </w:trPr>
              <w:tc>
                <w:tcPr>
                  <w:tcW w:w="1056" w:type="dxa"/>
                  <w:vAlign w:val="center"/>
                </w:tcPr>
                <w:p w14:paraId="09F7AE5E" w14:textId="77777777" w:rsidR="00EC0791" w:rsidRPr="00C67574" w:rsidRDefault="00EC0791" w:rsidP="00EC0791">
                  <w:pPr>
                    <w:snapToGrid w:val="0"/>
                    <w:spacing w:after="120"/>
                    <w:rPr>
                      <w:i/>
                      <w:sz w:val="16"/>
                      <w:szCs w:val="18"/>
                    </w:rPr>
                  </w:pPr>
                  <w:r w:rsidRPr="00C67574">
                    <w:rPr>
                      <w:i/>
                      <w:sz w:val="16"/>
                      <w:szCs w:val="18"/>
                    </w:rPr>
                    <w:t>M. domestica</w:t>
                  </w:r>
                </w:p>
              </w:tc>
              <w:tc>
                <w:tcPr>
                  <w:tcW w:w="711" w:type="dxa"/>
                  <w:vAlign w:val="center"/>
                </w:tcPr>
                <w:p w14:paraId="7DE8FC06" w14:textId="7F74A174" w:rsidR="00EC0791" w:rsidRPr="00C67574" w:rsidRDefault="00843420">
                  <w:pPr>
                    <w:snapToGrid w:val="0"/>
                    <w:spacing w:after="120"/>
                    <w:jc w:val="center"/>
                    <w:rPr>
                      <w:sz w:val="16"/>
                      <w:szCs w:val="18"/>
                    </w:rPr>
                  </w:pPr>
                  <w:r>
                    <w:rPr>
                      <w:sz w:val="16"/>
                      <w:szCs w:val="18"/>
                    </w:rPr>
                    <w:t>67</w:t>
                  </w:r>
                </w:p>
              </w:tc>
              <w:tc>
                <w:tcPr>
                  <w:tcW w:w="713" w:type="dxa"/>
                  <w:vAlign w:val="center"/>
                </w:tcPr>
                <w:p w14:paraId="6E197501" w14:textId="5E154118" w:rsidR="00EC0791" w:rsidRPr="00C67574" w:rsidRDefault="00843420">
                  <w:pPr>
                    <w:snapToGrid w:val="0"/>
                    <w:spacing w:after="120"/>
                    <w:jc w:val="center"/>
                    <w:rPr>
                      <w:sz w:val="16"/>
                      <w:szCs w:val="18"/>
                    </w:rPr>
                  </w:pPr>
                  <w:r>
                    <w:rPr>
                      <w:sz w:val="16"/>
                      <w:szCs w:val="18"/>
                    </w:rPr>
                    <w:t>58</w:t>
                  </w:r>
                </w:p>
              </w:tc>
              <w:tc>
                <w:tcPr>
                  <w:tcW w:w="829" w:type="dxa"/>
                  <w:vAlign w:val="center"/>
                </w:tcPr>
                <w:p w14:paraId="61AA86E5" w14:textId="554AED16" w:rsidR="00EC0791" w:rsidRPr="00C67574" w:rsidRDefault="00843420" w:rsidP="00EC0791">
                  <w:pPr>
                    <w:snapToGrid w:val="0"/>
                    <w:spacing w:after="120"/>
                    <w:jc w:val="center"/>
                    <w:rPr>
                      <w:sz w:val="16"/>
                      <w:szCs w:val="18"/>
                    </w:rPr>
                  </w:pPr>
                  <w:r>
                    <w:rPr>
                      <w:sz w:val="16"/>
                      <w:szCs w:val="18"/>
                    </w:rPr>
                    <w:t>59</w:t>
                  </w:r>
                </w:p>
              </w:tc>
              <w:tc>
                <w:tcPr>
                  <w:tcW w:w="827" w:type="dxa"/>
                  <w:vAlign w:val="center"/>
                </w:tcPr>
                <w:p w14:paraId="6605EFCE" w14:textId="0636FB22" w:rsidR="00EC0791" w:rsidRPr="00C67574" w:rsidRDefault="00843420" w:rsidP="00EC0791">
                  <w:pPr>
                    <w:snapToGrid w:val="0"/>
                    <w:spacing w:after="120"/>
                    <w:jc w:val="center"/>
                    <w:rPr>
                      <w:sz w:val="16"/>
                      <w:szCs w:val="18"/>
                    </w:rPr>
                  </w:pPr>
                  <w:r>
                    <w:rPr>
                      <w:sz w:val="16"/>
                      <w:szCs w:val="18"/>
                    </w:rPr>
                    <w:t>60</w:t>
                  </w:r>
                </w:p>
              </w:tc>
              <w:tc>
                <w:tcPr>
                  <w:tcW w:w="827" w:type="dxa"/>
                  <w:vAlign w:val="center"/>
                </w:tcPr>
                <w:p w14:paraId="0CCDB244" w14:textId="0078EAA4" w:rsidR="00EC0791" w:rsidRPr="00C67574" w:rsidRDefault="00843420" w:rsidP="00EC0791">
                  <w:pPr>
                    <w:snapToGrid w:val="0"/>
                    <w:spacing w:after="120"/>
                    <w:jc w:val="center"/>
                    <w:rPr>
                      <w:sz w:val="16"/>
                      <w:szCs w:val="18"/>
                    </w:rPr>
                  </w:pPr>
                  <w:r>
                    <w:rPr>
                      <w:sz w:val="16"/>
                      <w:szCs w:val="18"/>
                    </w:rPr>
                    <w:t>63</w:t>
                  </w:r>
                </w:p>
              </w:tc>
              <w:tc>
                <w:tcPr>
                  <w:tcW w:w="829" w:type="dxa"/>
                  <w:vAlign w:val="center"/>
                </w:tcPr>
                <w:p w14:paraId="4A3C9AEB" w14:textId="58D97A8D" w:rsidR="00EC0791" w:rsidRPr="00C67574" w:rsidRDefault="00843420" w:rsidP="00EC0791">
                  <w:pPr>
                    <w:snapToGrid w:val="0"/>
                    <w:spacing w:after="120"/>
                    <w:jc w:val="center"/>
                    <w:rPr>
                      <w:sz w:val="16"/>
                      <w:szCs w:val="18"/>
                    </w:rPr>
                  </w:pPr>
                  <w:r>
                    <w:rPr>
                      <w:sz w:val="16"/>
                      <w:szCs w:val="18"/>
                    </w:rPr>
                    <w:t>70</w:t>
                  </w:r>
                </w:p>
              </w:tc>
            </w:tr>
            <w:tr w:rsidR="00EC0791" w:rsidRPr="00DD0682" w14:paraId="1CD14400" w14:textId="77777777" w:rsidTr="00B606A1">
              <w:trPr>
                <w:trHeight w:val="303"/>
              </w:trPr>
              <w:tc>
                <w:tcPr>
                  <w:tcW w:w="1056" w:type="dxa"/>
                  <w:vAlign w:val="center"/>
                </w:tcPr>
                <w:p w14:paraId="096C7668" w14:textId="77777777" w:rsidR="00EC0791" w:rsidRPr="00C67574" w:rsidRDefault="00EC0791" w:rsidP="00EC0791">
                  <w:pPr>
                    <w:snapToGrid w:val="0"/>
                    <w:spacing w:after="120"/>
                    <w:rPr>
                      <w:i/>
                      <w:sz w:val="16"/>
                      <w:szCs w:val="18"/>
                    </w:rPr>
                  </w:pPr>
                  <w:r w:rsidRPr="00C67574">
                    <w:rPr>
                      <w:i/>
                      <w:sz w:val="16"/>
                      <w:szCs w:val="18"/>
                    </w:rPr>
                    <w:t>L. sericata</w:t>
                  </w:r>
                </w:p>
              </w:tc>
              <w:tc>
                <w:tcPr>
                  <w:tcW w:w="711" w:type="dxa"/>
                  <w:vAlign w:val="center"/>
                </w:tcPr>
                <w:p w14:paraId="210734F9" w14:textId="535C0A0F" w:rsidR="00EC0791" w:rsidRPr="00C67574" w:rsidRDefault="00843420">
                  <w:pPr>
                    <w:snapToGrid w:val="0"/>
                    <w:spacing w:after="120"/>
                    <w:jc w:val="center"/>
                    <w:rPr>
                      <w:sz w:val="16"/>
                      <w:szCs w:val="18"/>
                    </w:rPr>
                  </w:pPr>
                  <w:r>
                    <w:rPr>
                      <w:sz w:val="16"/>
                      <w:szCs w:val="18"/>
                    </w:rPr>
                    <w:t>47</w:t>
                  </w:r>
                </w:p>
              </w:tc>
              <w:tc>
                <w:tcPr>
                  <w:tcW w:w="713" w:type="dxa"/>
                  <w:vAlign w:val="center"/>
                </w:tcPr>
                <w:p w14:paraId="2C87E8FC" w14:textId="5CC7DB53" w:rsidR="00EC0791" w:rsidRPr="00C67574" w:rsidRDefault="00843420">
                  <w:pPr>
                    <w:snapToGrid w:val="0"/>
                    <w:spacing w:after="120"/>
                    <w:jc w:val="center"/>
                    <w:rPr>
                      <w:sz w:val="16"/>
                      <w:szCs w:val="18"/>
                    </w:rPr>
                  </w:pPr>
                  <w:r>
                    <w:rPr>
                      <w:sz w:val="16"/>
                      <w:szCs w:val="18"/>
                    </w:rPr>
                    <w:t>126</w:t>
                  </w:r>
                </w:p>
              </w:tc>
              <w:tc>
                <w:tcPr>
                  <w:tcW w:w="829" w:type="dxa"/>
                  <w:vAlign w:val="center"/>
                </w:tcPr>
                <w:p w14:paraId="7501CBAF" w14:textId="07EB365D" w:rsidR="00EC0791" w:rsidRPr="00C67574" w:rsidRDefault="00843420" w:rsidP="00EC0791">
                  <w:pPr>
                    <w:snapToGrid w:val="0"/>
                    <w:spacing w:after="120"/>
                    <w:jc w:val="center"/>
                    <w:rPr>
                      <w:sz w:val="16"/>
                      <w:szCs w:val="18"/>
                    </w:rPr>
                  </w:pPr>
                  <w:r>
                    <w:rPr>
                      <w:sz w:val="16"/>
                      <w:szCs w:val="18"/>
                    </w:rPr>
                    <w:t>102</w:t>
                  </w:r>
                </w:p>
              </w:tc>
              <w:tc>
                <w:tcPr>
                  <w:tcW w:w="827" w:type="dxa"/>
                  <w:vAlign w:val="center"/>
                </w:tcPr>
                <w:p w14:paraId="60EFE4FE" w14:textId="17D49EEB" w:rsidR="00EC0791" w:rsidRPr="00C67574" w:rsidRDefault="00843420" w:rsidP="00EC0791">
                  <w:pPr>
                    <w:snapToGrid w:val="0"/>
                    <w:spacing w:after="120"/>
                    <w:jc w:val="center"/>
                    <w:rPr>
                      <w:sz w:val="16"/>
                      <w:szCs w:val="18"/>
                    </w:rPr>
                  </w:pPr>
                  <w:r>
                    <w:rPr>
                      <w:sz w:val="16"/>
                      <w:szCs w:val="18"/>
                    </w:rPr>
                    <w:t>71</w:t>
                  </w:r>
                </w:p>
              </w:tc>
              <w:tc>
                <w:tcPr>
                  <w:tcW w:w="827" w:type="dxa"/>
                  <w:vAlign w:val="center"/>
                </w:tcPr>
                <w:p w14:paraId="6E30DE2E" w14:textId="5928F2CB" w:rsidR="00EC0791" w:rsidRPr="00C67574" w:rsidRDefault="00843420" w:rsidP="00EC0791">
                  <w:pPr>
                    <w:snapToGrid w:val="0"/>
                    <w:spacing w:after="120"/>
                    <w:jc w:val="center"/>
                    <w:rPr>
                      <w:sz w:val="16"/>
                      <w:szCs w:val="18"/>
                    </w:rPr>
                  </w:pPr>
                  <w:r>
                    <w:rPr>
                      <w:sz w:val="16"/>
                      <w:szCs w:val="18"/>
                    </w:rPr>
                    <w:t>100</w:t>
                  </w:r>
                </w:p>
              </w:tc>
              <w:tc>
                <w:tcPr>
                  <w:tcW w:w="829" w:type="dxa"/>
                  <w:vAlign w:val="center"/>
                </w:tcPr>
                <w:p w14:paraId="63C878DB" w14:textId="1423AADB" w:rsidR="00EC0791" w:rsidRPr="00C67574" w:rsidRDefault="00843420" w:rsidP="00EC0791">
                  <w:pPr>
                    <w:snapToGrid w:val="0"/>
                    <w:spacing w:after="120"/>
                    <w:jc w:val="center"/>
                    <w:rPr>
                      <w:sz w:val="16"/>
                      <w:szCs w:val="18"/>
                    </w:rPr>
                  </w:pPr>
                  <w:r>
                    <w:rPr>
                      <w:sz w:val="16"/>
                      <w:szCs w:val="18"/>
                    </w:rPr>
                    <w:t>57</w:t>
                  </w:r>
                </w:p>
              </w:tc>
            </w:tr>
          </w:tbl>
          <w:p w14:paraId="232A70B2" w14:textId="77777777" w:rsidR="00EC0791" w:rsidRDefault="00EC0791" w:rsidP="00EC0791">
            <w:pPr>
              <w:snapToGrid w:val="0"/>
              <w:spacing w:after="120"/>
              <w:rPr>
                <w:sz w:val="18"/>
                <w:szCs w:val="18"/>
              </w:rPr>
            </w:pPr>
          </w:p>
          <w:p w14:paraId="2E321516" w14:textId="06DBF01B" w:rsidR="00EC0791" w:rsidRPr="00C67574" w:rsidRDefault="006E5FCF" w:rsidP="00EC0791">
            <w:pPr>
              <w:rPr>
                <w:iCs/>
                <w:sz w:val="18"/>
                <w:szCs w:val="18"/>
              </w:rPr>
            </w:pPr>
            <w:r>
              <w:rPr>
                <w:iCs/>
                <w:sz w:val="18"/>
                <w:szCs w:val="18"/>
              </w:rPr>
              <w:t>Total c</w:t>
            </w:r>
            <w:r w:rsidR="00EC0791" w:rsidRPr="00C67574">
              <w:rPr>
                <w:iCs/>
                <w:sz w:val="18"/>
                <w:szCs w:val="18"/>
              </w:rPr>
              <w:t>atched insects</w:t>
            </w:r>
            <w:r w:rsidR="00EC0791">
              <w:rPr>
                <w:iCs/>
                <w:sz w:val="18"/>
                <w:szCs w:val="18"/>
              </w:rPr>
              <w:t xml:space="preserve"> </w:t>
            </w:r>
            <w:r w:rsidR="00EC0791" w:rsidRPr="00C67574">
              <w:rPr>
                <w:b/>
                <w:iCs/>
                <w:sz w:val="18"/>
                <w:szCs w:val="18"/>
              </w:rPr>
              <w:t>(</w:t>
            </w:r>
            <w:r w:rsidR="0075201F">
              <w:rPr>
                <w:b/>
                <w:iCs/>
                <w:sz w:val="18"/>
                <w:szCs w:val="18"/>
              </w:rPr>
              <w:t>control</w:t>
            </w:r>
            <w:r w:rsidR="00EC0791" w:rsidRPr="00C67574">
              <w:rPr>
                <w:b/>
                <w:iCs/>
                <w:sz w:val="18"/>
                <w:szCs w:val="18"/>
              </w:rPr>
              <w:t>):</w:t>
            </w:r>
          </w:p>
          <w:p w14:paraId="525FBE37" w14:textId="77777777" w:rsidR="00EC0791" w:rsidRDefault="00EC0791" w:rsidP="00EC0791">
            <w:pPr>
              <w:rPr>
                <w:sz w:val="18"/>
                <w:szCs w:val="18"/>
              </w:rPr>
            </w:pPr>
          </w:p>
          <w:tbl>
            <w:tblPr>
              <w:tblStyle w:val="Grilledutableau"/>
              <w:tblW w:w="0" w:type="auto"/>
              <w:tblLayout w:type="fixed"/>
              <w:tblLook w:val="04A0" w:firstRow="1" w:lastRow="0" w:firstColumn="1" w:lastColumn="0" w:noHBand="0" w:noVBand="1"/>
            </w:tblPr>
            <w:tblGrid>
              <w:gridCol w:w="1056"/>
              <w:gridCol w:w="711"/>
              <w:gridCol w:w="734"/>
              <w:gridCol w:w="834"/>
              <w:gridCol w:w="834"/>
              <w:gridCol w:w="834"/>
              <w:gridCol w:w="834"/>
            </w:tblGrid>
            <w:tr w:rsidR="00B606A1" w:rsidRPr="00DD0682" w14:paraId="2961017C" w14:textId="77777777" w:rsidTr="00B606A1">
              <w:trPr>
                <w:trHeight w:val="305"/>
              </w:trPr>
              <w:tc>
                <w:tcPr>
                  <w:tcW w:w="5837" w:type="dxa"/>
                  <w:gridSpan w:val="7"/>
                  <w:vAlign w:val="center"/>
                </w:tcPr>
                <w:p w14:paraId="63B171A0" w14:textId="09237FD2" w:rsidR="00B606A1" w:rsidRDefault="00B606A1" w:rsidP="00364D29">
                  <w:pPr>
                    <w:snapToGrid w:val="0"/>
                    <w:spacing w:after="120"/>
                    <w:jc w:val="center"/>
                    <w:rPr>
                      <w:b/>
                      <w:sz w:val="16"/>
                      <w:szCs w:val="18"/>
                    </w:rPr>
                  </w:pPr>
                  <w:r w:rsidRPr="00FC1442">
                    <w:rPr>
                      <w:sz w:val="18"/>
                      <w:szCs w:val="18"/>
                    </w:rPr>
                    <w:t>SCHO-101HFT</w:t>
                  </w:r>
                  <w:r>
                    <w:rPr>
                      <w:sz w:val="18"/>
                      <w:szCs w:val="18"/>
                    </w:rPr>
                    <w:t xml:space="preserve">  60 min capture period</w:t>
                  </w:r>
                </w:p>
              </w:tc>
            </w:tr>
            <w:tr w:rsidR="00EC0791" w:rsidRPr="00DD0682" w14:paraId="2C649629" w14:textId="77777777" w:rsidTr="00B606A1">
              <w:trPr>
                <w:trHeight w:val="305"/>
              </w:trPr>
              <w:tc>
                <w:tcPr>
                  <w:tcW w:w="1056" w:type="dxa"/>
                  <w:vMerge w:val="restart"/>
                  <w:vAlign w:val="center"/>
                </w:tcPr>
                <w:p w14:paraId="3E1119EC" w14:textId="77777777" w:rsidR="00EC0791" w:rsidRPr="00C67574" w:rsidRDefault="00EC0791" w:rsidP="00EC0791">
                  <w:pPr>
                    <w:snapToGrid w:val="0"/>
                    <w:spacing w:after="120"/>
                    <w:jc w:val="center"/>
                    <w:rPr>
                      <w:sz w:val="16"/>
                      <w:szCs w:val="18"/>
                    </w:rPr>
                  </w:pPr>
                </w:p>
              </w:tc>
              <w:tc>
                <w:tcPr>
                  <w:tcW w:w="2279" w:type="dxa"/>
                  <w:gridSpan w:val="3"/>
                  <w:vAlign w:val="center"/>
                </w:tcPr>
                <w:p w14:paraId="311C59B0" w14:textId="3C98E0EA" w:rsidR="00EC0791" w:rsidRPr="00C67574" w:rsidRDefault="000903BB" w:rsidP="00EC0791">
                  <w:pPr>
                    <w:snapToGrid w:val="0"/>
                    <w:spacing w:after="120"/>
                    <w:jc w:val="center"/>
                    <w:rPr>
                      <w:b/>
                      <w:sz w:val="16"/>
                      <w:szCs w:val="18"/>
                    </w:rPr>
                  </w:pPr>
                  <w:r>
                    <w:rPr>
                      <w:b/>
                      <w:sz w:val="16"/>
                      <w:szCs w:val="18"/>
                    </w:rPr>
                    <w:t>Control for f</w:t>
                  </w:r>
                  <w:r w:rsidRPr="00C67574">
                    <w:rPr>
                      <w:b/>
                      <w:sz w:val="16"/>
                      <w:szCs w:val="18"/>
                    </w:rPr>
                    <w:t xml:space="preserve">resh </w:t>
                  </w:r>
                  <w:r>
                    <w:rPr>
                      <w:b/>
                      <w:sz w:val="16"/>
                      <w:szCs w:val="18"/>
                    </w:rPr>
                    <w:t>opened</w:t>
                  </w:r>
                </w:p>
              </w:tc>
              <w:tc>
                <w:tcPr>
                  <w:tcW w:w="2502" w:type="dxa"/>
                  <w:gridSpan w:val="3"/>
                  <w:vAlign w:val="center"/>
                </w:tcPr>
                <w:p w14:paraId="27A97E72" w14:textId="30E5078D" w:rsidR="00EC0791" w:rsidRPr="00C67574" w:rsidRDefault="000903BB" w:rsidP="00364D29">
                  <w:pPr>
                    <w:snapToGrid w:val="0"/>
                    <w:spacing w:after="120"/>
                    <w:jc w:val="center"/>
                    <w:rPr>
                      <w:b/>
                      <w:sz w:val="16"/>
                      <w:szCs w:val="18"/>
                    </w:rPr>
                  </w:pPr>
                  <w:r>
                    <w:rPr>
                      <w:b/>
                      <w:sz w:val="16"/>
                      <w:szCs w:val="18"/>
                    </w:rPr>
                    <w:t>Controls for 8 weeks opened</w:t>
                  </w:r>
                </w:p>
              </w:tc>
            </w:tr>
            <w:tr w:rsidR="00EC0791" w:rsidRPr="000903BB" w14:paraId="36501435" w14:textId="77777777" w:rsidTr="00B606A1">
              <w:trPr>
                <w:trHeight w:val="305"/>
              </w:trPr>
              <w:tc>
                <w:tcPr>
                  <w:tcW w:w="1056" w:type="dxa"/>
                  <w:vMerge/>
                  <w:vAlign w:val="center"/>
                </w:tcPr>
                <w:p w14:paraId="29E165F5" w14:textId="77777777" w:rsidR="00EC0791" w:rsidRPr="00C67574" w:rsidRDefault="00EC0791" w:rsidP="00EC0791">
                  <w:pPr>
                    <w:snapToGrid w:val="0"/>
                    <w:spacing w:after="120"/>
                    <w:jc w:val="center"/>
                    <w:rPr>
                      <w:sz w:val="16"/>
                      <w:szCs w:val="18"/>
                    </w:rPr>
                  </w:pPr>
                </w:p>
              </w:tc>
              <w:tc>
                <w:tcPr>
                  <w:tcW w:w="711" w:type="dxa"/>
                  <w:vAlign w:val="center"/>
                </w:tcPr>
                <w:p w14:paraId="47113149" w14:textId="77777777" w:rsidR="00EC0791" w:rsidRPr="00833196" w:rsidRDefault="00EC0791" w:rsidP="00EC0791">
                  <w:pPr>
                    <w:snapToGrid w:val="0"/>
                    <w:spacing w:after="120"/>
                    <w:jc w:val="center"/>
                    <w:rPr>
                      <w:sz w:val="16"/>
                      <w:szCs w:val="18"/>
                      <w:lang w:val="en-US"/>
                    </w:rPr>
                  </w:pPr>
                  <w:r w:rsidRPr="00833196">
                    <w:rPr>
                      <w:sz w:val="16"/>
                      <w:szCs w:val="18"/>
                      <w:lang w:val="en-US"/>
                    </w:rPr>
                    <w:t>Site 1</w:t>
                  </w:r>
                </w:p>
              </w:tc>
              <w:tc>
                <w:tcPr>
                  <w:tcW w:w="734" w:type="dxa"/>
                  <w:vAlign w:val="center"/>
                </w:tcPr>
                <w:p w14:paraId="799C89B8" w14:textId="77777777" w:rsidR="00EC0791" w:rsidRPr="00833196" w:rsidRDefault="00EC0791" w:rsidP="00EC0791">
                  <w:pPr>
                    <w:snapToGrid w:val="0"/>
                    <w:spacing w:after="120"/>
                    <w:jc w:val="center"/>
                    <w:rPr>
                      <w:sz w:val="16"/>
                      <w:szCs w:val="18"/>
                      <w:lang w:val="en-US"/>
                    </w:rPr>
                  </w:pPr>
                  <w:r w:rsidRPr="00833196">
                    <w:rPr>
                      <w:sz w:val="16"/>
                      <w:szCs w:val="18"/>
                      <w:lang w:val="en-US"/>
                    </w:rPr>
                    <w:t>Site 2</w:t>
                  </w:r>
                </w:p>
              </w:tc>
              <w:tc>
                <w:tcPr>
                  <w:tcW w:w="834" w:type="dxa"/>
                  <w:vAlign w:val="center"/>
                </w:tcPr>
                <w:p w14:paraId="055C4DA3" w14:textId="77777777" w:rsidR="00EC0791" w:rsidRPr="00833196" w:rsidRDefault="00EC0791" w:rsidP="00EC0791">
                  <w:pPr>
                    <w:snapToGrid w:val="0"/>
                    <w:spacing w:after="120"/>
                    <w:jc w:val="center"/>
                    <w:rPr>
                      <w:sz w:val="16"/>
                      <w:szCs w:val="18"/>
                      <w:lang w:val="en-US"/>
                    </w:rPr>
                  </w:pPr>
                  <w:r w:rsidRPr="00833196">
                    <w:rPr>
                      <w:sz w:val="16"/>
                      <w:szCs w:val="18"/>
                      <w:lang w:val="en-US"/>
                    </w:rPr>
                    <w:t>Site 3</w:t>
                  </w:r>
                </w:p>
              </w:tc>
              <w:tc>
                <w:tcPr>
                  <w:tcW w:w="834" w:type="dxa"/>
                  <w:vAlign w:val="center"/>
                </w:tcPr>
                <w:p w14:paraId="411B0802" w14:textId="77777777" w:rsidR="00EC0791" w:rsidRPr="00833196" w:rsidRDefault="00EC0791" w:rsidP="00EC0791">
                  <w:pPr>
                    <w:snapToGrid w:val="0"/>
                    <w:spacing w:after="120"/>
                    <w:jc w:val="center"/>
                    <w:rPr>
                      <w:sz w:val="16"/>
                      <w:szCs w:val="18"/>
                      <w:lang w:val="en-US"/>
                    </w:rPr>
                  </w:pPr>
                  <w:r w:rsidRPr="00833196">
                    <w:rPr>
                      <w:sz w:val="16"/>
                      <w:szCs w:val="18"/>
                      <w:lang w:val="en-US"/>
                    </w:rPr>
                    <w:t>Site 1</w:t>
                  </w:r>
                </w:p>
              </w:tc>
              <w:tc>
                <w:tcPr>
                  <w:tcW w:w="834" w:type="dxa"/>
                  <w:vAlign w:val="center"/>
                </w:tcPr>
                <w:p w14:paraId="450F0B7E" w14:textId="77777777" w:rsidR="00EC0791" w:rsidRPr="00833196" w:rsidRDefault="00EC0791" w:rsidP="00EC0791">
                  <w:pPr>
                    <w:snapToGrid w:val="0"/>
                    <w:spacing w:after="120"/>
                    <w:jc w:val="center"/>
                    <w:rPr>
                      <w:sz w:val="16"/>
                      <w:szCs w:val="18"/>
                      <w:lang w:val="en-US"/>
                    </w:rPr>
                  </w:pPr>
                  <w:r w:rsidRPr="00833196">
                    <w:rPr>
                      <w:sz w:val="16"/>
                      <w:szCs w:val="18"/>
                      <w:lang w:val="en-US"/>
                    </w:rPr>
                    <w:t>Site 2</w:t>
                  </w:r>
                </w:p>
              </w:tc>
              <w:tc>
                <w:tcPr>
                  <w:tcW w:w="834" w:type="dxa"/>
                  <w:vAlign w:val="center"/>
                </w:tcPr>
                <w:p w14:paraId="6D38C7A6" w14:textId="77777777" w:rsidR="00EC0791" w:rsidRPr="00833196" w:rsidRDefault="00EC0791" w:rsidP="00EC0791">
                  <w:pPr>
                    <w:snapToGrid w:val="0"/>
                    <w:spacing w:after="120"/>
                    <w:jc w:val="center"/>
                    <w:rPr>
                      <w:sz w:val="16"/>
                      <w:szCs w:val="18"/>
                      <w:lang w:val="en-US"/>
                    </w:rPr>
                  </w:pPr>
                  <w:r w:rsidRPr="00833196">
                    <w:rPr>
                      <w:sz w:val="16"/>
                      <w:szCs w:val="18"/>
                      <w:lang w:val="en-US"/>
                    </w:rPr>
                    <w:t>Site 3</w:t>
                  </w:r>
                </w:p>
              </w:tc>
            </w:tr>
            <w:tr w:rsidR="00EC0791" w:rsidRPr="000903BB" w14:paraId="0082A610" w14:textId="77777777" w:rsidTr="00B606A1">
              <w:trPr>
                <w:trHeight w:val="494"/>
              </w:trPr>
              <w:tc>
                <w:tcPr>
                  <w:tcW w:w="1056" w:type="dxa"/>
                  <w:vAlign w:val="center"/>
                </w:tcPr>
                <w:p w14:paraId="3923F41F" w14:textId="77777777" w:rsidR="00EC0791" w:rsidRPr="00833196" w:rsidRDefault="00EC0791" w:rsidP="00EC0791">
                  <w:pPr>
                    <w:snapToGrid w:val="0"/>
                    <w:spacing w:after="120"/>
                    <w:rPr>
                      <w:i/>
                      <w:sz w:val="16"/>
                      <w:szCs w:val="18"/>
                      <w:lang w:val="en-US"/>
                    </w:rPr>
                  </w:pPr>
                  <w:r w:rsidRPr="00833196">
                    <w:rPr>
                      <w:i/>
                      <w:sz w:val="16"/>
                      <w:szCs w:val="18"/>
                      <w:lang w:val="en-US"/>
                    </w:rPr>
                    <w:t>M. domestica</w:t>
                  </w:r>
                </w:p>
              </w:tc>
              <w:tc>
                <w:tcPr>
                  <w:tcW w:w="711" w:type="dxa"/>
                  <w:vAlign w:val="center"/>
                </w:tcPr>
                <w:p w14:paraId="33590BF3" w14:textId="5A9970B5" w:rsidR="00EC0791" w:rsidRPr="00833196" w:rsidRDefault="00843420" w:rsidP="00EC0791">
                  <w:pPr>
                    <w:snapToGrid w:val="0"/>
                    <w:spacing w:after="120"/>
                    <w:jc w:val="center"/>
                    <w:rPr>
                      <w:sz w:val="16"/>
                      <w:szCs w:val="18"/>
                      <w:lang w:val="en-US"/>
                    </w:rPr>
                  </w:pPr>
                  <w:r w:rsidRPr="00833196">
                    <w:rPr>
                      <w:sz w:val="16"/>
                      <w:szCs w:val="18"/>
                      <w:lang w:val="en-US"/>
                    </w:rPr>
                    <w:t>2</w:t>
                  </w:r>
                </w:p>
              </w:tc>
              <w:tc>
                <w:tcPr>
                  <w:tcW w:w="734" w:type="dxa"/>
                  <w:vAlign w:val="center"/>
                </w:tcPr>
                <w:p w14:paraId="7A2C3613" w14:textId="5FE14AC5" w:rsidR="00EC0791" w:rsidRPr="00833196" w:rsidRDefault="00843420" w:rsidP="00EC0791">
                  <w:pPr>
                    <w:snapToGrid w:val="0"/>
                    <w:spacing w:after="120"/>
                    <w:jc w:val="center"/>
                    <w:rPr>
                      <w:sz w:val="16"/>
                      <w:szCs w:val="18"/>
                      <w:lang w:val="en-US"/>
                    </w:rPr>
                  </w:pPr>
                  <w:r w:rsidRPr="00833196">
                    <w:rPr>
                      <w:sz w:val="16"/>
                      <w:szCs w:val="18"/>
                      <w:lang w:val="en-US"/>
                    </w:rPr>
                    <w:t>3</w:t>
                  </w:r>
                </w:p>
              </w:tc>
              <w:tc>
                <w:tcPr>
                  <w:tcW w:w="834" w:type="dxa"/>
                  <w:vAlign w:val="center"/>
                </w:tcPr>
                <w:p w14:paraId="0D237E14" w14:textId="159F1B15" w:rsidR="00EC0791" w:rsidRPr="00833196" w:rsidRDefault="00843420" w:rsidP="00EC0791">
                  <w:pPr>
                    <w:snapToGrid w:val="0"/>
                    <w:spacing w:after="120"/>
                    <w:jc w:val="center"/>
                    <w:rPr>
                      <w:sz w:val="16"/>
                      <w:szCs w:val="18"/>
                      <w:lang w:val="en-US"/>
                    </w:rPr>
                  </w:pPr>
                  <w:r w:rsidRPr="00833196">
                    <w:rPr>
                      <w:sz w:val="16"/>
                      <w:szCs w:val="18"/>
                      <w:lang w:val="en-US"/>
                    </w:rPr>
                    <w:t>2</w:t>
                  </w:r>
                </w:p>
              </w:tc>
              <w:tc>
                <w:tcPr>
                  <w:tcW w:w="834" w:type="dxa"/>
                  <w:vAlign w:val="center"/>
                </w:tcPr>
                <w:p w14:paraId="25A86C74" w14:textId="74EAEC8E" w:rsidR="00EC0791" w:rsidRPr="00833196" w:rsidRDefault="00843420" w:rsidP="00EC0791">
                  <w:pPr>
                    <w:snapToGrid w:val="0"/>
                    <w:spacing w:after="120"/>
                    <w:jc w:val="center"/>
                    <w:rPr>
                      <w:sz w:val="16"/>
                      <w:szCs w:val="18"/>
                      <w:lang w:val="en-US"/>
                    </w:rPr>
                  </w:pPr>
                  <w:r w:rsidRPr="00833196">
                    <w:rPr>
                      <w:sz w:val="16"/>
                      <w:szCs w:val="18"/>
                      <w:lang w:val="en-US"/>
                    </w:rPr>
                    <w:t>5</w:t>
                  </w:r>
                </w:p>
              </w:tc>
              <w:tc>
                <w:tcPr>
                  <w:tcW w:w="834" w:type="dxa"/>
                  <w:vAlign w:val="center"/>
                </w:tcPr>
                <w:p w14:paraId="495577E8" w14:textId="18A47DCA" w:rsidR="00EC0791" w:rsidRPr="00833196" w:rsidRDefault="00843420" w:rsidP="00EC0791">
                  <w:pPr>
                    <w:snapToGrid w:val="0"/>
                    <w:spacing w:after="120"/>
                    <w:jc w:val="center"/>
                    <w:rPr>
                      <w:sz w:val="16"/>
                      <w:szCs w:val="18"/>
                      <w:lang w:val="en-US"/>
                    </w:rPr>
                  </w:pPr>
                  <w:r w:rsidRPr="00833196">
                    <w:rPr>
                      <w:sz w:val="16"/>
                      <w:szCs w:val="18"/>
                      <w:lang w:val="en-US"/>
                    </w:rPr>
                    <w:t>4</w:t>
                  </w:r>
                </w:p>
              </w:tc>
              <w:tc>
                <w:tcPr>
                  <w:tcW w:w="834" w:type="dxa"/>
                  <w:vAlign w:val="center"/>
                </w:tcPr>
                <w:p w14:paraId="6EE5C9FB" w14:textId="4D3D8447" w:rsidR="00EC0791" w:rsidRPr="00833196" w:rsidRDefault="00843420" w:rsidP="00EC0791">
                  <w:pPr>
                    <w:snapToGrid w:val="0"/>
                    <w:spacing w:after="120"/>
                    <w:jc w:val="center"/>
                    <w:rPr>
                      <w:sz w:val="16"/>
                      <w:szCs w:val="18"/>
                      <w:lang w:val="en-US"/>
                    </w:rPr>
                  </w:pPr>
                  <w:r w:rsidRPr="00833196">
                    <w:rPr>
                      <w:sz w:val="16"/>
                      <w:szCs w:val="18"/>
                      <w:lang w:val="en-US"/>
                    </w:rPr>
                    <w:t>6</w:t>
                  </w:r>
                </w:p>
              </w:tc>
            </w:tr>
            <w:tr w:rsidR="00EC0791" w:rsidRPr="000903BB" w14:paraId="010AF29B" w14:textId="77777777" w:rsidTr="00B606A1">
              <w:trPr>
                <w:trHeight w:val="290"/>
              </w:trPr>
              <w:tc>
                <w:tcPr>
                  <w:tcW w:w="1056" w:type="dxa"/>
                  <w:vAlign w:val="center"/>
                </w:tcPr>
                <w:p w14:paraId="2F295B4D" w14:textId="77777777" w:rsidR="00EC0791" w:rsidRPr="00833196" w:rsidRDefault="00EC0791" w:rsidP="00EC0791">
                  <w:pPr>
                    <w:snapToGrid w:val="0"/>
                    <w:spacing w:after="120"/>
                    <w:rPr>
                      <w:i/>
                      <w:sz w:val="16"/>
                      <w:szCs w:val="18"/>
                      <w:lang w:val="en-US"/>
                    </w:rPr>
                  </w:pPr>
                  <w:r w:rsidRPr="00833196">
                    <w:rPr>
                      <w:i/>
                      <w:sz w:val="16"/>
                      <w:szCs w:val="18"/>
                      <w:lang w:val="en-US"/>
                    </w:rPr>
                    <w:t>L. sericata</w:t>
                  </w:r>
                </w:p>
              </w:tc>
              <w:tc>
                <w:tcPr>
                  <w:tcW w:w="711" w:type="dxa"/>
                  <w:vAlign w:val="center"/>
                </w:tcPr>
                <w:p w14:paraId="60A0683F" w14:textId="706EF0F0" w:rsidR="00EC0791" w:rsidRPr="00833196" w:rsidRDefault="00843420" w:rsidP="00EC0791">
                  <w:pPr>
                    <w:snapToGrid w:val="0"/>
                    <w:spacing w:after="120"/>
                    <w:jc w:val="center"/>
                    <w:rPr>
                      <w:sz w:val="16"/>
                      <w:szCs w:val="18"/>
                      <w:lang w:val="en-US"/>
                    </w:rPr>
                  </w:pPr>
                  <w:r w:rsidRPr="00833196">
                    <w:rPr>
                      <w:sz w:val="16"/>
                      <w:szCs w:val="18"/>
                      <w:lang w:val="en-US"/>
                    </w:rPr>
                    <w:t>2</w:t>
                  </w:r>
                </w:p>
              </w:tc>
              <w:tc>
                <w:tcPr>
                  <w:tcW w:w="734" w:type="dxa"/>
                  <w:vAlign w:val="center"/>
                </w:tcPr>
                <w:p w14:paraId="04CC24FA" w14:textId="3A35AA5A" w:rsidR="00EC0791" w:rsidRPr="00833196" w:rsidRDefault="00843420" w:rsidP="00EC0791">
                  <w:pPr>
                    <w:snapToGrid w:val="0"/>
                    <w:spacing w:after="120"/>
                    <w:jc w:val="center"/>
                    <w:rPr>
                      <w:sz w:val="16"/>
                      <w:szCs w:val="18"/>
                      <w:lang w:val="en-US"/>
                    </w:rPr>
                  </w:pPr>
                  <w:r w:rsidRPr="00833196">
                    <w:rPr>
                      <w:sz w:val="16"/>
                      <w:szCs w:val="18"/>
                      <w:lang w:val="en-US"/>
                    </w:rPr>
                    <w:t>5</w:t>
                  </w:r>
                </w:p>
              </w:tc>
              <w:tc>
                <w:tcPr>
                  <w:tcW w:w="834" w:type="dxa"/>
                  <w:vAlign w:val="center"/>
                </w:tcPr>
                <w:p w14:paraId="26B32BCA" w14:textId="79514B73" w:rsidR="00EC0791" w:rsidRPr="00833196" w:rsidRDefault="00843420" w:rsidP="00EC0791">
                  <w:pPr>
                    <w:snapToGrid w:val="0"/>
                    <w:spacing w:after="120"/>
                    <w:jc w:val="center"/>
                    <w:rPr>
                      <w:sz w:val="16"/>
                      <w:szCs w:val="18"/>
                      <w:lang w:val="en-US"/>
                    </w:rPr>
                  </w:pPr>
                  <w:r w:rsidRPr="00833196">
                    <w:rPr>
                      <w:sz w:val="16"/>
                      <w:szCs w:val="18"/>
                      <w:lang w:val="en-US"/>
                    </w:rPr>
                    <w:t>2</w:t>
                  </w:r>
                </w:p>
              </w:tc>
              <w:tc>
                <w:tcPr>
                  <w:tcW w:w="834" w:type="dxa"/>
                  <w:vAlign w:val="center"/>
                </w:tcPr>
                <w:p w14:paraId="42A3BB3A" w14:textId="42A0DBAC" w:rsidR="00EC0791" w:rsidRPr="00833196" w:rsidRDefault="00843420" w:rsidP="00EC0791">
                  <w:pPr>
                    <w:snapToGrid w:val="0"/>
                    <w:spacing w:after="120"/>
                    <w:jc w:val="center"/>
                    <w:rPr>
                      <w:sz w:val="16"/>
                      <w:szCs w:val="18"/>
                      <w:lang w:val="en-US"/>
                    </w:rPr>
                  </w:pPr>
                  <w:r w:rsidRPr="00833196">
                    <w:rPr>
                      <w:sz w:val="16"/>
                      <w:szCs w:val="18"/>
                      <w:lang w:val="en-US"/>
                    </w:rPr>
                    <w:t>7</w:t>
                  </w:r>
                </w:p>
              </w:tc>
              <w:tc>
                <w:tcPr>
                  <w:tcW w:w="834" w:type="dxa"/>
                  <w:vAlign w:val="center"/>
                </w:tcPr>
                <w:p w14:paraId="1E52678E" w14:textId="76E119CE" w:rsidR="00EC0791" w:rsidRPr="00833196" w:rsidRDefault="00843420" w:rsidP="00EC0791">
                  <w:pPr>
                    <w:snapToGrid w:val="0"/>
                    <w:spacing w:after="120"/>
                    <w:jc w:val="center"/>
                    <w:rPr>
                      <w:sz w:val="16"/>
                      <w:szCs w:val="18"/>
                      <w:lang w:val="en-US"/>
                    </w:rPr>
                  </w:pPr>
                  <w:r w:rsidRPr="00833196">
                    <w:rPr>
                      <w:sz w:val="16"/>
                      <w:szCs w:val="18"/>
                      <w:lang w:val="en-US"/>
                    </w:rPr>
                    <w:t>3</w:t>
                  </w:r>
                </w:p>
              </w:tc>
              <w:tc>
                <w:tcPr>
                  <w:tcW w:w="834" w:type="dxa"/>
                  <w:vAlign w:val="center"/>
                </w:tcPr>
                <w:p w14:paraId="5A5B7100" w14:textId="5AD316F5" w:rsidR="00EC0791" w:rsidRPr="00833196" w:rsidRDefault="00843420" w:rsidP="00EC0791">
                  <w:pPr>
                    <w:snapToGrid w:val="0"/>
                    <w:spacing w:after="120"/>
                    <w:jc w:val="center"/>
                    <w:rPr>
                      <w:sz w:val="16"/>
                      <w:szCs w:val="18"/>
                      <w:lang w:val="en-US"/>
                    </w:rPr>
                  </w:pPr>
                  <w:r w:rsidRPr="00833196">
                    <w:rPr>
                      <w:sz w:val="16"/>
                      <w:szCs w:val="18"/>
                      <w:lang w:val="en-US"/>
                    </w:rPr>
                    <w:t>6</w:t>
                  </w:r>
                </w:p>
              </w:tc>
            </w:tr>
          </w:tbl>
          <w:p w14:paraId="3BBB4797" w14:textId="77777777" w:rsidR="00EC0791" w:rsidRPr="00833196" w:rsidRDefault="00EC0791" w:rsidP="00C537B6">
            <w:pPr>
              <w:snapToGrid w:val="0"/>
              <w:spacing w:after="120"/>
              <w:rPr>
                <w:b/>
                <w:sz w:val="18"/>
                <w:szCs w:val="18"/>
                <w:lang w:val="en-US"/>
              </w:rPr>
            </w:pPr>
          </w:p>
          <w:p w14:paraId="3EBEC608" w14:textId="7AA58A65" w:rsidR="00F0594A" w:rsidRPr="00833196" w:rsidRDefault="00F0594A" w:rsidP="00C537B6">
            <w:pPr>
              <w:snapToGrid w:val="0"/>
              <w:spacing w:after="120"/>
              <w:rPr>
                <w:b/>
                <w:sz w:val="18"/>
                <w:szCs w:val="18"/>
                <w:lang w:val="en-US"/>
              </w:rPr>
            </w:pPr>
            <w:r w:rsidRPr="00833196">
              <w:rPr>
                <w:b/>
                <w:sz w:val="18"/>
                <w:szCs w:val="18"/>
                <w:lang w:val="en-US"/>
              </w:rPr>
              <w:t>Conclusion:</w:t>
            </w:r>
          </w:p>
          <w:p w14:paraId="5B82139D" w14:textId="0A8E7735" w:rsidR="000A5FB9" w:rsidRDefault="000A5FB9" w:rsidP="000A5FB9">
            <w:pPr>
              <w:jc w:val="both"/>
              <w:rPr>
                <w:sz w:val="18"/>
                <w:szCs w:val="18"/>
              </w:rPr>
            </w:pPr>
            <w:r w:rsidRPr="00670B66">
              <w:rPr>
                <w:iCs/>
                <w:sz w:val="18"/>
                <w:szCs w:val="18"/>
              </w:rPr>
              <w:t xml:space="preserve">Therefore, it can be concluded that the product </w:t>
            </w:r>
            <w:r>
              <w:rPr>
                <w:iCs/>
                <w:sz w:val="18"/>
                <w:szCs w:val="18"/>
              </w:rPr>
              <w:t>SILENCE PIEGE A MOUCHE</w:t>
            </w:r>
            <w:r w:rsidRPr="00670B66">
              <w:rPr>
                <w:iCs/>
                <w:sz w:val="18"/>
                <w:szCs w:val="18"/>
              </w:rPr>
              <w:t xml:space="preserve"> is efficient </w:t>
            </w:r>
            <w:r>
              <w:rPr>
                <w:iCs/>
                <w:sz w:val="18"/>
                <w:szCs w:val="18"/>
              </w:rPr>
              <w:t xml:space="preserve">to attract </w:t>
            </w:r>
            <w:r w:rsidR="00D41BE5">
              <w:rPr>
                <w:iCs/>
                <w:sz w:val="18"/>
                <w:szCs w:val="18"/>
              </w:rPr>
              <w:t>house</w:t>
            </w:r>
            <w:r>
              <w:rPr>
                <w:iCs/>
                <w:sz w:val="18"/>
                <w:szCs w:val="18"/>
              </w:rPr>
              <w:t>fl</w:t>
            </w:r>
            <w:r w:rsidR="00D41BE5">
              <w:rPr>
                <w:iCs/>
                <w:sz w:val="18"/>
                <w:szCs w:val="18"/>
              </w:rPr>
              <w:t>y</w:t>
            </w:r>
            <w:r>
              <w:rPr>
                <w:iCs/>
                <w:sz w:val="18"/>
                <w:szCs w:val="18"/>
              </w:rPr>
              <w:t xml:space="preserve"> </w:t>
            </w:r>
            <w:r w:rsidR="005971B3">
              <w:rPr>
                <w:iCs/>
                <w:sz w:val="18"/>
                <w:szCs w:val="18"/>
              </w:rPr>
              <w:t>(</w:t>
            </w:r>
            <w:r w:rsidR="005971B3" w:rsidRPr="00E61125">
              <w:rPr>
                <w:i/>
                <w:iCs/>
                <w:sz w:val="18"/>
                <w:szCs w:val="18"/>
              </w:rPr>
              <w:t>Musca domestica</w:t>
            </w:r>
            <w:r w:rsidR="005971B3">
              <w:rPr>
                <w:iCs/>
                <w:sz w:val="18"/>
                <w:szCs w:val="18"/>
              </w:rPr>
              <w:t>)</w:t>
            </w:r>
            <w:r w:rsidR="00D41BE5">
              <w:rPr>
                <w:iCs/>
                <w:sz w:val="18"/>
                <w:szCs w:val="18"/>
              </w:rPr>
              <w:t xml:space="preserve"> and blow fly (</w:t>
            </w:r>
            <w:r w:rsidR="00D41BE5" w:rsidRPr="00E61125">
              <w:rPr>
                <w:i/>
                <w:iCs/>
                <w:sz w:val="18"/>
                <w:szCs w:val="18"/>
              </w:rPr>
              <w:t>Lucilia sericata</w:t>
            </w:r>
            <w:r w:rsidR="00D41BE5">
              <w:rPr>
                <w:iCs/>
                <w:sz w:val="18"/>
                <w:szCs w:val="18"/>
              </w:rPr>
              <w:t>)</w:t>
            </w:r>
            <w:r w:rsidR="005971B3">
              <w:rPr>
                <w:iCs/>
                <w:sz w:val="18"/>
                <w:szCs w:val="18"/>
              </w:rPr>
              <w:t xml:space="preserve"> </w:t>
            </w:r>
            <w:r>
              <w:rPr>
                <w:iCs/>
                <w:sz w:val="18"/>
                <w:szCs w:val="18"/>
              </w:rPr>
              <w:t>up to 8 weeks.</w:t>
            </w:r>
            <w:r w:rsidRPr="00317EDE">
              <w:rPr>
                <w:sz w:val="18"/>
                <w:szCs w:val="18"/>
              </w:rPr>
              <w:t xml:space="preserve"> </w:t>
            </w:r>
          </w:p>
          <w:p w14:paraId="143EDAD8" w14:textId="37728FEE" w:rsidR="003979AD" w:rsidRDefault="000A5FB9" w:rsidP="00E61125">
            <w:pPr>
              <w:jc w:val="both"/>
              <w:rPr>
                <w:iCs/>
                <w:sz w:val="18"/>
                <w:szCs w:val="18"/>
              </w:rPr>
            </w:pPr>
            <w:r w:rsidRPr="00317EDE">
              <w:rPr>
                <w:sz w:val="18"/>
                <w:szCs w:val="18"/>
              </w:rPr>
              <w:t>Both test set-ups a) the classical trap test design and b) the food (capture) tent test design delivered very similar results for fres</w:t>
            </w:r>
            <w:r>
              <w:rPr>
                <w:sz w:val="18"/>
                <w:szCs w:val="18"/>
              </w:rPr>
              <w:t>h and for 8 weeks aged fly bait.</w:t>
            </w:r>
            <w:r w:rsidRPr="00670B66">
              <w:rPr>
                <w:iCs/>
                <w:sz w:val="18"/>
                <w:szCs w:val="18"/>
              </w:rPr>
              <w:t xml:space="preserve"> </w:t>
            </w:r>
          </w:p>
          <w:p w14:paraId="55085EB2" w14:textId="59C5ED37" w:rsidR="003F7211" w:rsidRPr="00E61125" w:rsidRDefault="000E0AF8" w:rsidP="000903BB">
            <w:pPr>
              <w:jc w:val="both"/>
              <w:rPr>
                <w:sz w:val="18"/>
                <w:szCs w:val="18"/>
              </w:rPr>
            </w:pPr>
            <w:r w:rsidRPr="00670B66">
              <w:rPr>
                <w:iCs/>
                <w:sz w:val="18"/>
                <w:szCs w:val="18"/>
              </w:rPr>
              <w:t xml:space="preserve">The </w:t>
            </w:r>
            <w:r w:rsidR="000903BB">
              <w:rPr>
                <w:iCs/>
                <w:sz w:val="18"/>
                <w:szCs w:val="18"/>
              </w:rPr>
              <w:t xml:space="preserve">results </w:t>
            </w:r>
            <w:r w:rsidRPr="00670B66">
              <w:rPr>
                <w:iCs/>
                <w:sz w:val="18"/>
                <w:szCs w:val="18"/>
              </w:rPr>
              <w:t xml:space="preserve">demonstrated </w:t>
            </w:r>
            <w:r>
              <w:rPr>
                <w:iCs/>
                <w:sz w:val="18"/>
                <w:szCs w:val="18"/>
              </w:rPr>
              <w:t xml:space="preserve">that the product remains efficient after </w:t>
            </w:r>
            <w:r w:rsidR="00FC49A7">
              <w:rPr>
                <w:iCs/>
                <w:sz w:val="18"/>
                <w:szCs w:val="18"/>
              </w:rPr>
              <w:t>3</w:t>
            </w:r>
            <w:r w:rsidRPr="00670B66">
              <w:rPr>
                <w:iCs/>
                <w:sz w:val="18"/>
                <w:szCs w:val="18"/>
              </w:rPr>
              <w:t xml:space="preserve"> years of storage</w:t>
            </w:r>
            <w:r>
              <w:rPr>
                <w:iCs/>
                <w:sz w:val="18"/>
                <w:szCs w:val="18"/>
              </w:rPr>
              <w:t>.</w:t>
            </w:r>
          </w:p>
        </w:tc>
        <w:tc>
          <w:tcPr>
            <w:tcW w:w="314" w:type="pct"/>
            <w:tcBorders>
              <w:top w:val="single" w:sz="6" w:space="0" w:color="000000"/>
              <w:left w:val="single" w:sz="6" w:space="0" w:color="000000"/>
              <w:bottom w:val="single" w:sz="6" w:space="0" w:color="000000"/>
              <w:right w:val="single" w:sz="4" w:space="0" w:color="000000"/>
            </w:tcBorders>
            <w:shd w:val="clear" w:color="auto" w:fill="auto"/>
          </w:tcPr>
          <w:p w14:paraId="41207B42" w14:textId="1EB96A62" w:rsidR="00B876F1" w:rsidRPr="00317EDE" w:rsidRDefault="00B876F1" w:rsidP="00C537B6">
            <w:pPr>
              <w:snapToGrid w:val="0"/>
              <w:spacing w:after="120"/>
              <w:rPr>
                <w:sz w:val="18"/>
                <w:szCs w:val="18"/>
              </w:rPr>
            </w:pPr>
            <w:r w:rsidRPr="00317EDE">
              <w:rPr>
                <w:sz w:val="18"/>
                <w:szCs w:val="18"/>
              </w:rPr>
              <w:lastRenderedPageBreak/>
              <w:t>Stephan Schopf 2021</w:t>
            </w:r>
          </w:p>
          <w:p w14:paraId="318C1482" w14:textId="77777777" w:rsidR="007F2C15" w:rsidRDefault="007F2C15" w:rsidP="00C537B6">
            <w:pPr>
              <w:snapToGrid w:val="0"/>
              <w:spacing w:after="120"/>
              <w:rPr>
                <w:sz w:val="18"/>
                <w:szCs w:val="18"/>
              </w:rPr>
            </w:pPr>
          </w:p>
          <w:p w14:paraId="5C5CA17A" w14:textId="77777777" w:rsidR="00833196" w:rsidRDefault="007F2C15" w:rsidP="00C537B6">
            <w:pPr>
              <w:snapToGrid w:val="0"/>
              <w:spacing w:after="120"/>
              <w:rPr>
                <w:sz w:val="18"/>
                <w:szCs w:val="18"/>
              </w:rPr>
            </w:pPr>
            <w:r>
              <w:rPr>
                <w:sz w:val="18"/>
                <w:szCs w:val="18"/>
              </w:rPr>
              <w:t>RI=</w:t>
            </w:r>
            <w:r w:rsidR="00833196">
              <w:rPr>
                <w:sz w:val="18"/>
                <w:szCs w:val="18"/>
              </w:rPr>
              <w:t>2</w:t>
            </w:r>
          </w:p>
          <w:p w14:paraId="14CCA500" w14:textId="39D1F539" w:rsidR="007F2C15" w:rsidRPr="00317EDE" w:rsidRDefault="00833196" w:rsidP="00833196">
            <w:pPr>
              <w:snapToGrid w:val="0"/>
              <w:spacing w:after="120"/>
              <w:rPr>
                <w:sz w:val="18"/>
                <w:szCs w:val="18"/>
              </w:rPr>
            </w:pPr>
            <w:r>
              <w:rPr>
                <w:sz w:val="18"/>
                <w:szCs w:val="18"/>
              </w:rPr>
              <w:t>Test realised during 60 minutes</w:t>
            </w:r>
          </w:p>
        </w:tc>
        <w:tc>
          <w:tcPr>
            <w:tcW w:w="306" w:type="pct"/>
            <w:tcBorders>
              <w:top w:val="single" w:sz="6" w:space="0" w:color="000000"/>
              <w:left w:val="single" w:sz="6" w:space="0" w:color="000000"/>
              <w:bottom w:val="single" w:sz="6" w:space="0" w:color="000000"/>
              <w:right w:val="single" w:sz="4" w:space="0" w:color="000000"/>
            </w:tcBorders>
          </w:tcPr>
          <w:p w14:paraId="09E29F16" w14:textId="7D38ED67" w:rsidR="005C67E5" w:rsidRPr="00317EDE" w:rsidRDefault="007F2C15" w:rsidP="00C537B6">
            <w:pPr>
              <w:snapToGrid w:val="0"/>
              <w:spacing w:after="120"/>
              <w:rPr>
                <w:sz w:val="18"/>
                <w:szCs w:val="18"/>
              </w:rPr>
            </w:pPr>
            <w:r w:rsidRPr="00317EDE">
              <w:rPr>
                <w:sz w:val="18"/>
                <w:szCs w:val="18"/>
              </w:rPr>
              <w:t>KC_SH_016_02</w:t>
            </w:r>
          </w:p>
        </w:tc>
      </w:tr>
    </w:tbl>
    <w:p w14:paraId="4D01C4A3" w14:textId="56E37BD4" w:rsidR="001C0663" w:rsidRPr="00B06767" w:rsidRDefault="001C0663" w:rsidP="00A6662A">
      <w:pPr>
        <w:spacing w:after="120"/>
        <w:rPr>
          <w:rFonts w:eastAsia="Calibri"/>
          <w:b/>
          <w:lang w:eastAsia="en-US"/>
        </w:rPr>
        <w:sectPr w:rsidR="001C0663" w:rsidRPr="00B06767" w:rsidSect="00674CD5">
          <w:headerReference w:type="default" r:id="rId23"/>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7C4DE3">
      <w:pPr>
        <w:pStyle w:val="Titre3"/>
      </w:pPr>
      <w:bookmarkStart w:id="2382" w:name="_Toc38892872"/>
      <w:bookmarkStart w:id="2383" w:name="_Toc21522654"/>
      <w:bookmarkStart w:id="2384" w:name="_Toc21522792"/>
      <w:bookmarkStart w:id="2385" w:name="_Toc21523003"/>
      <w:bookmarkStart w:id="2386" w:name="_Toc21523100"/>
      <w:bookmarkStart w:id="2387" w:name="_Toc21523171"/>
      <w:bookmarkStart w:id="2388" w:name="_Toc21523238"/>
      <w:bookmarkStart w:id="2389" w:name="_Toc21523449"/>
      <w:bookmarkStart w:id="2390" w:name="_Toc21524660"/>
      <w:bookmarkStart w:id="2391" w:name="_Toc21524730"/>
      <w:bookmarkStart w:id="2392" w:name="_Toc21525440"/>
      <w:bookmarkStart w:id="2393" w:name="_Toc21705272"/>
      <w:bookmarkStart w:id="2394" w:name="_Toc21705390"/>
      <w:bookmarkStart w:id="2395" w:name="_Toc21705467"/>
      <w:bookmarkStart w:id="2396" w:name="_Toc26187868"/>
      <w:bookmarkStart w:id="2397" w:name="_Toc26189532"/>
      <w:bookmarkStart w:id="2398" w:name="_Toc26191196"/>
      <w:bookmarkStart w:id="2399" w:name="_Toc26192866"/>
      <w:bookmarkStart w:id="2400" w:name="_Toc26194532"/>
      <w:bookmarkStart w:id="2401" w:name="_Toc26256021"/>
      <w:bookmarkStart w:id="2402" w:name="_Toc26256435"/>
      <w:bookmarkStart w:id="2403" w:name="_Toc26256542"/>
      <w:bookmarkStart w:id="2404" w:name="_Toc26256649"/>
      <w:bookmarkStart w:id="2405" w:name="_Toc41555061"/>
      <w:bookmarkStart w:id="2406" w:name="_Toc41565182"/>
      <w:bookmarkStart w:id="2407" w:name="_Toc103609498"/>
      <w:bookmarkStart w:id="2408" w:name="_Toc40273852"/>
      <w:bookmarkStart w:id="2409" w:name="_Toc25922559"/>
      <w:bookmarkStart w:id="2410" w:name="_Toc26256022"/>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sidRPr="00B06767">
        <w:lastRenderedPageBreak/>
        <w:t>Efficacy assessment</w:t>
      </w:r>
      <w:bookmarkEnd w:id="2405"/>
      <w:bookmarkEnd w:id="2406"/>
      <w:bookmarkEnd w:id="2407"/>
    </w:p>
    <w:bookmarkEnd w:id="2408"/>
    <w:p w14:paraId="70BEFF62" w14:textId="262C6542" w:rsidR="00BF3B4D" w:rsidRPr="000E0AF8" w:rsidRDefault="00CF67E8" w:rsidP="00DE1662">
      <w:pPr>
        <w:snapToGrid w:val="0"/>
        <w:jc w:val="both"/>
        <w:rPr>
          <w:strike/>
        </w:rPr>
      </w:pPr>
      <w:r>
        <w:t>A field trial has been performed with</w:t>
      </w:r>
      <w:r w:rsidR="00DC330F">
        <w:t xml:space="preserve"> the product</w:t>
      </w:r>
      <w:r w:rsidR="000E0AF8">
        <w:t xml:space="preserve"> SILENCE PIEGE A MOUCHE</w:t>
      </w:r>
      <w:r w:rsidR="00DC330F">
        <w:t xml:space="preserve"> </w:t>
      </w:r>
      <w:r w:rsidR="000E0AF8">
        <w:t>(</w:t>
      </w:r>
      <w:r w:rsidR="00DC330F" w:rsidRPr="000E0AF8">
        <w:t xml:space="preserve">SCHO-101HFT (30% </w:t>
      </w:r>
      <w:r w:rsidR="00DC330F" w:rsidRPr="000E0AF8">
        <w:rPr>
          <w:i/>
        </w:rPr>
        <w:t>Saccharomyces cerevisiae</w:t>
      </w:r>
      <w:r w:rsidR="00DC330F" w:rsidRPr="000E0AF8">
        <w:t xml:space="preserve"> + 20% powdered egg)</w:t>
      </w:r>
      <w:r w:rsidR="000E0AF8">
        <w:t>)</w:t>
      </w:r>
      <w:r w:rsidR="00DC330F" w:rsidRPr="000E0AF8">
        <w:t xml:space="preserve"> on 3 different sites </w:t>
      </w:r>
      <w:r w:rsidR="00DC330F">
        <w:t xml:space="preserve">in Israel, in 2021 with </w:t>
      </w:r>
      <w:r w:rsidR="00B323CE">
        <w:t>a</w:t>
      </w:r>
      <w:r>
        <w:t xml:space="preserve"> fresh</w:t>
      </w:r>
      <w:r w:rsidR="00DC330F">
        <w:t xml:space="preserve"> formulation</w:t>
      </w:r>
      <w:r w:rsidR="000E0AF8">
        <w:t xml:space="preserve"> and</w:t>
      </w:r>
      <w:r w:rsidR="00DC330F">
        <w:t xml:space="preserve"> </w:t>
      </w:r>
      <w:r w:rsidR="00C711FA">
        <w:t>a formulation aged</w:t>
      </w:r>
      <w:r w:rsidR="003349F4">
        <w:t xml:space="preserve"> of</w:t>
      </w:r>
      <w:r w:rsidR="00C711FA">
        <w:t xml:space="preserve"> </w:t>
      </w:r>
      <w:r w:rsidR="00DC330F">
        <w:t>8 weeks</w:t>
      </w:r>
      <w:r w:rsidR="00C711FA">
        <w:t>.</w:t>
      </w:r>
    </w:p>
    <w:p w14:paraId="46A4A66A" w14:textId="7187EF6F" w:rsidR="00BF3B4D" w:rsidRDefault="00C711FA">
      <w:pPr>
        <w:snapToGrid w:val="0"/>
        <w:jc w:val="both"/>
      </w:pPr>
      <w:r>
        <w:t xml:space="preserve">The products were tested during </w:t>
      </w:r>
      <w:r w:rsidR="000E0AF8">
        <w:t>60 minutes</w:t>
      </w:r>
      <w:r>
        <w:t>.</w:t>
      </w:r>
    </w:p>
    <w:p w14:paraId="1BD4FF60" w14:textId="77777777" w:rsidR="00C711FA" w:rsidRDefault="00C711FA">
      <w:pPr>
        <w:snapToGrid w:val="0"/>
        <w:jc w:val="both"/>
      </w:pPr>
    </w:p>
    <w:p w14:paraId="68116F40" w14:textId="4CC12EE0" w:rsidR="007171A1" w:rsidRDefault="007171A1">
      <w:pPr>
        <w:snapToGrid w:val="0"/>
        <w:jc w:val="both"/>
      </w:pPr>
      <w:r>
        <w:t xml:space="preserve">Two test designs were </w:t>
      </w:r>
      <w:r w:rsidRPr="000E0AF8">
        <w:t>developed</w:t>
      </w:r>
      <w:r>
        <w:t>, a classical test design for baited trap systems and a tent test design for baited trap systems.</w:t>
      </w:r>
    </w:p>
    <w:p w14:paraId="521F5FC5" w14:textId="30306B1E" w:rsidR="007171A1" w:rsidRDefault="00C711FA">
      <w:pPr>
        <w:snapToGrid w:val="0"/>
        <w:jc w:val="both"/>
      </w:pPr>
      <w:r>
        <w:t xml:space="preserve">From the results, it appeared </w:t>
      </w:r>
      <w:r w:rsidR="00136B1B">
        <w:t>that b</w:t>
      </w:r>
      <w:r w:rsidR="007171A1">
        <w:t xml:space="preserve">oth test set-ups delivered very similar results for fresh and </w:t>
      </w:r>
      <w:r w:rsidR="00364D29">
        <w:t xml:space="preserve">the </w:t>
      </w:r>
      <w:r w:rsidR="007171A1">
        <w:t>aged fly bait.</w:t>
      </w:r>
      <w:r w:rsidR="00136B1B">
        <w:t xml:space="preserve"> </w:t>
      </w:r>
      <w:r w:rsidR="007A6448">
        <w:t xml:space="preserve">Indeed, no significant different between the two test systems “classical trap test” and “tent captures” was noted. Moreover, a </w:t>
      </w:r>
      <w:r w:rsidR="00136B1B">
        <w:t>statistical difference was noted between treated and untreated</w:t>
      </w:r>
      <w:r w:rsidR="007A6448">
        <w:t xml:space="preserve"> product. </w:t>
      </w:r>
    </w:p>
    <w:p w14:paraId="4E4E6EBF" w14:textId="23C54E41" w:rsidR="007A6448" w:rsidRDefault="007A6448">
      <w:pPr>
        <w:snapToGrid w:val="0"/>
        <w:jc w:val="both"/>
      </w:pPr>
    </w:p>
    <w:p w14:paraId="6357DE3D" w14:textId="286A774C" w:rsidR="007A6448" w:rsidRPr="00407EEA" w:rsidRDefault="007A6448">
      <w:pPr>
        <w:snapToGrid w:val="0"/>
        <w:jc w:val="both"/>
      </w:pPr>
      <w:r>
        <w:t xml:space="preserve">This study showed the attractant efficacy of the product </w:t>
      </w:r>
      <w:r w:rsidRPr="000E0AF8">
        <w:t>SILENCE PIEGE A MOUCHE fresh and aged</w:t>
      </w:r>
      <w:r w:rsidR="00364D29">
        <w:t xml:space="preserve"> formulation</w:t>
      </w:r>
      <w:r w:rsidRPr="00833196">
        <w:t xml:space="preserve"> against housefly (</w:t>
      </w:r>
      <w:r w:rsidRPr="00833196">
        <w:rPr>
          <w:i/>
        </w:rPr>
        <w:t>Musca domestica</w:t>
      </w:r>
      <w:r w:rsidRPr="00833196">
        <w:t>) and blow fly (</w:t>
      </w:r>
      <w:r w:rsidRPr="00833196">
        <w:rPr>
          <w:i/>
        </w:rPr>
        <w:t>Lucilia sericata</w:t>
      </w:r>
      <w:r w:rsidRPr="00833196">
        <w:t>).</w:t>
      </w:r>
    </w:p>
    <w:p w14:paraId="6B29FEB9" w14:textId="0011760B" w:rsidR="000A219A" w:rsidRPr="00B06767" w:rsidRDefault="000A219A" w:rsidP="00833196">
      <w:pPr>
        <w:snapToGrid w:val="0"/>
        <w:jc w:val="both"/>
        <w:rPr>
          <w:rFonts w:eastAsia="Calibri"/>
          <w:i/>
          <w:iCs/>
          <w:lang w:eastAsia="en-US"/>
        </w:rPr>
      </w:pPr>
    </w:p>
    <w:p w14:paraId="5B76828E" w14:textId="271858E4" w:rsidR="00E33EBF" w:rsidRPr="00B06767" w:rsidRDefault="00E33EBF" w:rsidP="007C4DE3">
      <w:pPr>
        <w:pStyle w:val="Titre3"/>
      </w:pPr>
      <w:bookmarkStart w:id="2411" w:name="_Toc40273853"/>
      <w:bookmarkStart w:id="2412" w:name="_Toc41555062"/>
      <w:bookmarkStart w:id="2413" w:name="_Toc41565183"/>
      <w:bookmarkStart w:id="2414" w:name="_Toc103609499"/>
      <w:r w:rsidRPr="00B06767">
        <w:t>Conclusion on efficacy</w:t>
      </w:r>
      <w:bookmarkEnd w:id="2411"/>
      <w:bookmarkEnd w:id="2412"/>
      <w:bookmarkEnd w:id="2413"/>
      <w:bookmarkEnd w:id="2414"/>
    </w:p>
    <w:p w14:paraId="360FE5F7" w14:textId="0FFC9BC9" w:rsidR="00800C22" w:rsidRDefault="00800C22" w:rsidP="00833196">
      <w:pPr>
        <w:tabs>
          <w:tab w:val="left" w:pos="0"/>
        </w:tabs>
        <w:jc w:val="both"/>
      </w:pPr>
      <w:r w:rsidRPr="00B06767">
        <w:t>The</w:t>
      </w:r>
      <w:r>
        <w:t xml:space="preserve"> efficacy of the</w:t>
      </w:r>
      <w:r w:rsidRPr="00B06767">
        <w:t xml:space="preserve"> biocidal product </w:t>
      </w:r>
      <w:r>
        <w:t xml:space="preserve">SILENCE PIEGE A MOUCHE as an attractant has been shown </w:t>
      </w:r>
      <w:r w:rsidRPr="00B06767">
        <w:t xml:space="preserve">against </w:t>
      </w:r>
      <w:r>
        <w:t>house fly (</w:t>
      </w:r>
      <w:r>
        <w:rPr>
          <w:i/>
        </w:rPr>
        <w:t xml:space="preserve">Musca </w:t>
      </w:r>
      <w:r w:rsidRPr="00EB330B">
        <w:rPr>
          <w:i/>
        </w:rPr>
        <w:t>domestica</w:t>
      </w:r>
      <w:r w:rsidRPr="00DE1662">
        <w:t>)</w:t>
      </w:r>
      <w:r>
        <w:t xml:space="preserve"> at the application rate of 20 g of powder diluted in 600 mL of water per trap, each 5 m apart, </w:t>
      </w:r>
      <w:r w:rsidR="00D72165">
        <w:t>until</w:t>
      </w:r>
      <w:r>
        <w:t xml:space="preserve"> 8 weeks. </w:t>
      </w:r>
    </w:p>
    <w:p w14:paraId="5C412EAB" w14:textId="5D822892" w:rsidR="00AB3B89" w:rsidRDefault="00AB3B89" w:rsidP="00833196">
      <w:pPr>
        <w:tabs>
          <w:tab w:val="left" w:pos="0"/>
        </w:tabs>
        <w:jc w:val="both"/>
      </w:pPr>
      <w:r>
        <w:t xml:space="preserve">After </w:t>
      </w:r>
      <w:r w:rsidR="009321C4">
        <w:t>3</w:t>
      </w:r>
      <w:r w:rsidR="00DE1662">
        <w:t xml:space="preserve"> year</w:t>
      </w:r>
      <w:r w:rsidR="009321C4">
        <w:t>s</w:t>
      </w:r>
      <w:r>
        <w:t xml:space="preserve"> of storage, the product remains efficient.</w:t>
      </w:r>
    </w:p>
    <w:p w14:paraId="08DFC1B6" w14:textId="350D7934" w:rsidR="00077AA3" w:rsidRPr="00B06767" w:rsidRDefault="00077AA3" w:rsidP="00C537B6">
      <w:pPr>
        <w:tabs>
          <w:tab w:val="left" w:pos="0"/>
        </w:tabs>
        <w:rPr>
          <w:lang w:eastAsia="en-US"/>
        </w:rPr>
      </w:pPr>
    </w:p>
    <w:p w14:paraId="4483EDED" w14:textId="1B8F43D8" w:rsidR="00D2038E" w:rsidRPr="00B06767" w:rsidRDefault="00D2038E" w:rsidP="007C4DE3">
      <w:pPr>
        <w:pStyle w:val="Titre3"/>
      </w:pPr>
      <w:bookmarkStart w:id="2415" w:name="_Toc40273854"/>
      <w:bookmarkStart w:id="2416" w:name="_Toc41555063"/>
      <w:bookmarkStart w:id="2417" w:name="_Toc41565184"/>
      <w:bookmarkStart w:id="2418" w:name="_Toc103609500"/>
      <w:r w:rsidRPr="00B06767">
        <w:t>Occurrence of resistance and resistance management</w:t>
      </w:r>
      <w:bookmarkEnd w:id="2409"/>
      <w:bookmarkEnd w:id="2410"/>
      <w:bookmarkEnd w:id="2415"/>
      <w:bookmarkEnd w:id="2416"/>
      <w:bookmarkEnd w:id="2417"/>
      <w:bookmarkEnd w:id="2418"/>
      <w:r w:rsidR="00602878" w:rsidRPr="00B06767">
        <w:t xml:space="preserve"> </w:t>
      </w:r>
    </w:p>
    <w:p w14:paraId="41106967" w14:textId="03BC7434" w:rsidR="00AB3B89" w:rsidRPr="00783499" w:rsidRDefault="00AB3B89" w:rsidP="00AB3B89">
      <w:pPr>
        <w:spacing w:line="260" w:lineRule="atLeast"/>
        <w:jc w:val="both"/>
        <w:rPr>
          <w:rFonts w:eastAsia="Calibri"/>
          <w:lang w:eastAsia="en-US"/>
        </w:rPr>
      </w:pPr>
      <w:r>
        <w:rPr>
          <w:rFonts w:eastAsia="Calibri"/>
          <w:lang w:eastAsia="en-US"/>
        </w:rPr>
        <w:t xml:space="preserve">Not expected to be relevant for the product </w:t>
      </w:r>
      <w:r>
        <w:t>SILENCE PIEGE A MOUCHE since it is based on olfaction.</w:t>
      </w:r>
    </w:p>
    <w:p w14:paraId="6B567ABC" w14:textId="2252C5A4" w:rsidR="00DA1587" w:rsidRPr="00B06767" w:rsidRDefault="00AB3B89" w:rsidP="00C537B6">
      <w:pPr>
        <w:tabs>
          <w:tab w:val="left" w:pos="0"/>
        </w:tabs>
        <w:rPr>
          <w:lang w:eastAsia="en-US"/>
        </w:rPr>
      </w:pPr>
      <w:r w:rsidRPr="00B06767" w:rsidDel="00AB3B89">
        <w:rPr>
          <w:rFonts w:eastAsia="Calibri"/>
          <w:i/>
          <w:iCs/>
          <w:szCs w:val="24"/>
          <w:lang w:eastAsia="en-US"/>
        </w:rPr>
        <w:t xml:space="preserve"> </w:t>
      </w:r>
    </w:p>
    <w:p w14:paraId="55348808" w14:textId="4C5232A9" w:rsidR="00D2038E" w:rsidRPr="00B06767" w:rsidRDefault="00D2038E" w:rsidP="007C4DE3">
      <w:pPr>
        <w:pStyle w:val="Titre3"/>
      </w:pPr>
      <w:bookmarkStart w:id="2419" w:name="_Toc25922560"/>
      <w:bookmarkStart w:id="2420" w:name="_Toc26256023"/>
      <w:bookmarkStart w:id="2421" w:name="_Toc40273855"/>
      <w:bookmarkStart w:id="2422" w:name="_Toc41555064"/>
      <w:bookmarkStart w:id="2423" w:name="_Toc41565185"/>
      <w:bookmarkStart w:id="2424" w:name="_Toc103609501"/>
      <w:r w:rsidRPr="00B06767">
        <w:t>Known limitations</w:t>
      </w:r>
      <w:bookmarkEnd w:id="2419"/>
      <w:bookmarkEnd w:id="2420"/>
      <w:bookmarkEnd w:id="2421"/>
      <w:bookmarkEnd w:id="2422"/>
      <w:bookmarkEnd w:id="2423"/>
      <w:bookmarkEnd w:id="2424"/>
      <w:r w:rsidR="00602878" w:rsidRPr="00B06767">
        <w:t xml:space="preserve"> </w:t>
      </w:r>
    </w:p>
    <w:p w14:paraId="7F174ECA" w14:textId="010468F9" w:rsidR="00AB3B89" w:rsidRPr="00FD2055" w:rsidRDefault="00AB3B89" w:rsidP="00AB3B89">
      <w:pPr>
        <w:spacing w:line="260" w:lineRule="atLeast"/>
        <w:jc w:val="both"/>
        <w:rPr>
          <w:rFonts w:ascii="Times New Roman" w:eastAsia="Calibri" w:hAnsi="Times New Roman"/>
          <w:i/>
          <w:iCs/>
          <w:lang w:eastAsia="en-US"/>
        </w:rPr>
      </w:pPr>
      <w:r>
        <w:t>There are no known limitations to the product SILENCE PIEGE A MOUCHE.</w:t>
      </w:r>
    </w:p>
    <w:p w14:paraId="765B13CB" w14:textId="38F71447" w:rsidR="00547019" w:rsidRPr="00B06767" w:rsidRDefault="00AB3B89" w:rsidP="00C537B6">
      <w:pPr>
        <w:tabs>
          <w:tab w:val="left" w:pos="0"/>
        </w:tabs>
        <w:rPr>
          <w:lang w:eastAsia="en-US"/>
        </w:rPr>
      </w:pPr>
      <w:r w:rsidRPr="00B06767" w:rsidDel="00AB3B89">
        <w:rPr>
          <w:rFonts w:eastAsia="Calibri"/>
          <w:i/>
          <w:iCs/>
          <w:szCs w:val="24"/>
          <w:lang w:eastAsia="en-US"/>
        </w:rPr>
        <w:t xml:space="preserve"> </w:t>
      </w:r>
    </w:p>
    <w:p w14:paraId="55AD2862" w14:textId="49463534" w:rsidR="00D2038E" w:rsidRPr="00B06767" w:rsidRDefault="00D2038E" w:rsidP="007C4DE3">
      <w:pPr>
        <w:pStyle w:val="Titre3"/>
      </w:pPr>
      <w:bookmarkStart w:id="2425" w:name="_Toc40269204"/>
      <w:bookmarkStart w:id="2426" w:name="_Toc40271533"/>
      <w:bookmarkStart w:id="2427" w:name="_Toc40273856"/>
      <w:bookmarkStart w:id="2428" w:name="_Toc40428288"/>
      <w:bookmarkStart w:id="2429" w:name="_Toc41304070"/>
      <w:bookmarkStart w:id="2430" w:name="_Toc41304206"/>
      <w:bookmarkStart w:id="2431" w:name="_Toc40269205"/>
      <w:bookmarkStart w:id="2432" w:name="_Toc40271534"/>
      <w:bookmarkStart w:id="2433" w:name="_Toc40273857"/>
      <w:bookmarkStart w:id="2434" w:name="_Toc40428289"/>
      <w:bookmarkStart w:id="2435" w:name="_Toc41304071"/>
      <w:bookmarkStart w:id="2436" w:name="_Toc41304207"/>
      <w:bookmarkStart w:id="2437" w:name="_Toc40269206"/>
      <w:bookmarkStart w:id="2438" w:name="_Toc40271535"/>
      <w:bookmarkStart w:id="2439" w:name="_Toc40273858"/>
      <w:bookmarkStart w:id="2440" w:name="_Toc40350583"/>
      <w:bookmarkStart w:id="2441" w:name="_Toc40352002"/>
      <w:bookmarkStart w:id="2442" w:name="_Toc40353435"/>
      <w:bookmarkStart w:id="2443" w:name="_Toc40354842"/>
      <w:bookmarkStart w:id="2444" w:name="_Toc40356251"/>
      <w:bookmarkStart w:id="2445" w:name="_Toc40428290"/>
      <w:bookmarkStart w:id="2446" w:name="_Toc40429935"/>
      <w:bookmarkStart w:id="2447" w:name="_Toc40431382"/>
      <w:bookmarkStart w:id="2448" w:name="_Toc41304072"/>
      <w:bookmarkStart w:id="2449" w:name="_Toc41304208"/>
      <w:bookmarkStart w:id="2450" w:name="_Toc40269207"/>
      <w:bookmarkStart w:id="2451" w:name="_Toc40271536"/>
      <w:bookmarkStart w:id="2452" w:name="_Toc40273859"/>
      <w:bookmarkStart w:id="2453" w:name="_Toc40350584"/>
      <w:bookmarkStart w:id="2454" w:name="_Toc40352003"/>
      <w:bookmarkStart w:id="2455" w:name="_Toc40353436"/>
      <w:bookmarkStart w:id="2456" w:name="_Toc40354843"/>
      <w:bookmarkStart w:id="2457" w:name="_Toc40356252"/>
      <w:bookmarkStart w:id="2458" w:name="_Toc40428291"/>
      <w:bookmarkStart w:id="2459" w:name="_Toc40429936"/>
      <w:bookmarkStart w:id="2460" w:name="_Toc40431383"/>
      <w:bookmarkStart w:id="2461" w:name="_Toc41304073"/>
      <w:bookmarkStart w:id="2462" w:name="_Toc41304209"/>
      <w:bookmarkStart w:id="2463" w:name="_Toc25922562"/>
      <w:bookmarkStart w:id="2464" w:name="_Toc26256025"/>
      <w:bookmarkStart w:id="2465" w:name="_Toc40273860"/>
      <w:bookmarkStart w:id="2466" w:name="_Toc41555066"/>
      <w:bookmarkStart w:id="2467" w:name="_Toc41565187"/>
      <w:bookmarkStart w:id="2468" w:name="_Toc103609502"/>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B06767">
        <w:t xml:space="preserve">Relevant information if the product </w:t>
      </w:r>
      <w:r w:rsidR="0019216F" w:rsidRPr="00B06767">
        <w:t>is</w:t>
      </w:r>
      <w:r w:rsidRPr="00B06767">
        <w:t xml:space="preserve"> intended to be authorised for use with other biocidal products</w:t>
      </w:r>
      <w:bookmarkEnd w:id="2463"/>
      <w:bookmarkEnd w:id="2464"/>
      <w:bookmarkEnd w:id="2465"/>
      <w:bookmarkEnd w:id="2466"/>
      <w:bookmarkEnd w:id="2467"/>
      <w:bookmarkEnd w:id="2468"/>
    </w:p>
    <w:p w14:paraId="2CAC596A" w14:textId="57F1BE08" w:rsidR="00272C68" w:rsidRPr="00E92698" w:rsidRDefault="00AB3B89" w:rsidP="00C537B6">
      <w:pPr>
        <w:jc w:val="both"/>
      </w:pPr>
      <w:r>
        <w:t xml:space="preserve">Not applicable, as the product SILENCE PIEGE A MOUCHE is not intended to be used with other biocidal products. </w:t>
      </w:r>
    </w:p>
    <w:p w14:paraId="602347CD" w14:textId="77777777" w:rsidR="002D7A7A" w:rsidRPr="00B06767" w:rsidRDefault="002D7A7A" w:rsidP="00C537B6">
      <w:pPr>
        <w:pStyle w:val="Titre2"/>
      </w:pPr>
      <w:bookmarkStart w:id="2469" w:name="_Toc388285279"/>
      <w:bookmarkStart w:id="2470" w:name="_Toc389726187"/>
      <w:bookmarkStart w:id="2471" w:name="_Toc389727239"/>
      <w:bookmarkStart w:id="2472" w:name="_Toc389727597"/>
      <w:bookmarkStart w:id="2473" w:name="_Toc389727956"/>
      <w:bookmarkStart w:id="2474" w:name="_Toc389728315"/>
      <w:bookmarkStart w:id="2475" w:name="_Toc389728675"/>
      <w:bookmarkStart w:id="2476" w:name="_Toc389729033"/>
      <w:bookmarkStart w:id="2477" w:name="_Toc388281577"/>
      <w:bookmarkStart w:id="2478" w:name="_Toc388282033"/>
      <w:bookmarkStart w:id="2479" w:name="_Toc388282515"/>
      <w:bookmarkStart w:id="2480" w:name="_Toc388282963"/>
      <w:bookmarkStart w:id="2481" w:name="_Toc388281578"/>
      <w:bookmarkStart w:id="2482" w:name="_Toc388282034"/>
      <w:bookmarkStart w:id="2483" w:name="_Toc388282516"/>
      <w:bookmarkStart w:id="2484" w:name="_Toc388282964"/>
      <w:bookmarkStart w:id="2485" w:name="_Toc388281579"/>
      <w:bookmarkStart w:id="2486" w:name="_Toc388282035"/>
      <w:bookmarkStart w:id="2487" w:name="_Toc388282517"/>
      <w:bookmarkStart w:id="2488" w:name="_Toc388282965"/>
      <w:bookmarkStart w:id="2489" w:name="_Toc388281580"/>
      <w:bookmarkStart w:id="2490" w:name="_Toc388282036"/>
      <w:bookmarkStart w:id="2491" w:name="_Toc388282518"/>
      <w:bookmarkStart w:id="2492" w:name="_Toc388282966"/>
      <w:bookmarkStart w:id="2493" w:name="_Toc26187873"/>
      <w:bookmarkStart w:id="2494" w:name="_Toc26189537"/>
      <w:bookmarkStart w:id="2495" w:name="_Toc26191201"/>
      <w:bookmarkStart w:id="2496" w:name="_Toc26192871"/>
      <w:bookmarkStart w:id="2497" w:name="_Toc26194537"/>
      <w:bookmarkStart w:id="2498" w:name="_Toc38892881"/>
      <w:bookmarkStart w:id="2499" w:name="_Toc26187874"/>
      <w:bookmarkStart w:id="2500" w:name="_Toc26189538"/>
      <w:bookmarkStart w:id="2501" w:name="_Toc26191202"/>
      <w:bookmarkStart w:id="2502" w:name="_Toc26192872"/>
      <w:bookmarkStart w:id="2503" w:name="_Toc26194538"/>
      <w:bookmarkStart w:id="2504" w:name="_Toc38892882"/>
      <w:bookmarkStart w:id="2505" w:name="_Toc26187875"/>
      <w:bookmarkStart w:id="2506" w:name="_Toc26189539"/>
      <w:bookmarkStart w:id="2507" w:name="_Toc26191203"/>
      <w:bookmarkStart w:id="2508" w:name="_Toc26192873"/>
      <w:bookmarkStart w:id="2509" w:name="_Toc26194539"/>
      <w:bookmarkStart w:id="2510" w:name="_Toc38892883"/>
      <w:bookmarkStart w:id="2511" w:name="_Toc26187876"/>
      <w:bookmarkStart w:id="2512" w:name="_Toc26189540"/>
      <w:bookmarkStart w:id="2513" w:name="_Toc26191204"/>
      <w:bookmarkStart w:id="2514" w:name="_Toc26192874"/>
      <w:bookmarkStart w:id="2515" w:name="_Toc26194540"/>
      <w:bookmarkStart w:id="2516" w:name="_Toc38892884"/>
      <w:bookmarkStart w:id="2517" w:name="_Toc26187877"/>
      <w:bookmarkStart w:id="2518" w:name="_Toc26189541"/>
      <w:bookmarkStart w:id="2519" w:name="_Toc26191205"/>
      <w:bookmarkStart w:id="2520" w:name="_Toc26192875"/>
      <w:bookmarkStart w:id="2521" w:name="_Toc26194541"/>
      <w:bookmarkStart w:id="2522" w:name="_Toc38892885"/>
      <w:bookmarkStart w:id="2523" w:name="_Toc26187878"/>
      <w:bookmarkStart w:id="2524" w:name="_Toc26189542"/>
      <w:bookmarkStart w:id="2525" w:name="_Toc26191206"/>
      <w:bookmarkStart w:id="2526" w:name="_Toc26192876"/>
      <w:bookmarkStart w:id="2527" w:name="_Toc26194542"/>
      <w:bookmarkStart w:id="2528" w:name="_Toc38892886"/>
      <w:bookmarkStart w:id="2529" w:name="_Toc26187879"/>
      <w:bookmarkStart w:id="2530" w:name="_Toc26189543"/>
      <w:bookmarkStart w:id="2531" w:name="_Toc26191207"/>
      <w:bookmarkStart w:id="2532" w:name="_Toc26192877"/>
      <w:bookmarkStart w:id="2533" w:name="_Toc26194543"/>
      <w:bookmarkStart w:id="2534" w:name="_Toc38892887"/>
      <w:bookmarkStart w:id="2535" w:name="_Toc26187880"/>
      <w:bookmarkStart w:id="2536" w:name="_Toc26189544"/>
      <w:bookmarkStart w:id="2537" w:name="_Toc26191208"/>
      <w:bookmarkStart w:id="2538" w:name="_Toc26192878"/>
      <w:bookmarkStart w:id="2539" w:name="_Toc26194544"/>
      <w:bookmarkStart w:id="2540" w:name="_Toc38892888"/>
      <w:bookmarkStart w:id="2541" w:name="_Toc26187881"/>
      <w:bookmarkStart w:id="2542" w:name="_Toc26189545"/>
      <w:bookmarkStart w:id="2543" w:name="_Toc26191209"/>
      <w:bookmarkStart w:id="2544" w:name="_Toc26192879"/>
      <w:bookmarkStart w:id="2545" w:name="_Toc26194545"/>
      <w:bookmarkStart w:id="2546" w:name="_Toc38892889"/>
      <w:bookmarkStart w:id="2547" w:name="_Toc26187882"/>
      <w:bookmarkStart w:id="2548" w:name="_Toc26189546"/>
      <w:bookmarkStart w:id="2549" w:name="_Toc26191210"/>
      <w:bookmarkStart w:id="2550" w:name="_Toc26192880"/>
      <w:bookmarkStart w:id="2551" w:name="_Toc26194546"/>
      <w:bookmarkStart w:id="2552" w:name="_Toc38892890"/>
      <w:bookmarkStart w:id="2553" w:name="_Toc26187883"/>
      <w:bookmarkStart w:id="2554" w:name="_Toc26189547"/>
      <w:bookmarkStart w:id="2555" w:name="_Toc26191211"/>
      <w:bookmarkStart w:id="2556" w:name="_Toc26192881"/>
      <w:bookmarkStart w:id="2557" w:name="_Toc26194547"/>
      <w:bookmarkStart w:id="2558" w:name="_Toc38892891"/>
      <w:bookmarkStart w:id="2559" w:name="_Toc26187895"/>
      <w:bookmarkStart w:id="2560" w:name="_Toc26189559"/>
      <w:bookmarkStart w:id="2561" w:name="_Toc26191223"/>
      <w:bookmarkStart w:id="2562" w:name="_Toc26192893"/>
      <w:bookmarkStart w:id="2563" w:name="_Toc26194559"/>
      <w:bookmarkStart w:id="2564" w:name="_Toc38892903"/>
      <w:bookmarkStart w:id="2565" w:name="_Toc26187904"/>
      <w:bookmarkStart w:id="2566" w:name="_Toc26189568"/>
      <w:bookmarkStart w:id="2567" w:name="_Toc26191232"/>
      <w:bookmarkStart w:id="2568" w:name="_Toc26192902"/>
      <w:bookmarkStart w:id="2569" w:name="_Toc26194568"/>
      <w:bookmarkStart w:id="2570" w:name="_Toc38892912"/>
      <w:bookmarkStart w:id="2571" w:name="_Toc26187913"/>
      <w:bookmarkStart w:id="2572" w:name="_Toc26189577"/>
      <w:bookmarkStart w:id="2573" w:name="_Toc26191241"/>
      <w:bookmarkStart w:id="2574" w:name="_Toc26192911"/>
      <w:bookmarkStart w:id="2575" w:name="_Toc26194577"/>
      <w:bookmarkStart w:id="2576" w:name="_Toc38892921"/>
      <w:bookmarkStart w:id="2577" w:name="_Toc26187922"/>
      <w:bookmarkStart w:id="2578" w:name="_Toc26189586"/>
      <w:bookmarkStart w:id="2579" w:name="_Toc26191250"/>
      <w:bookmarkStart w:id="2580" w:name="_Toc26192920"/>
      <w:bookmarkStart w:id="2581" w:name="_Toc26194586"/>
      <w:bookmarkStart w:id="2582" w:name="_Toc38892930"/>
      <w:bookmarkStart w:id="2583" w:name="_Toc26187931"/>
      <w:bookmarkStart w:id="2584" w:name="_Toc26189595"/>
      <w:bookmarkStart w:id="2585" w:name="_Toc26191259"/>
      <w:bookmarkStart w:id="2586" w:name="_Toc26192929"/>
      <w:bookmarkStart w:id="2587" w:name="_Toc26194595"/>
      <w:bookmarkStart w:id="2588" w:name="_Toc38892939"/>
      <w:bookmarkStart w:id="2589" w:name="_Toc26187940"/>
      <w:bookmarkStart w:id="2590" w:name="_Toc26189604"/>
      <w:bookmarkStart w:id="2591" w:name="_Toc26191268"/>
      <w:bookmarkStart w:id="2592" w:name="_Toc26192938"/>
      <w:bookmarkStart w:id="2593" w:name="_Toc26194604"/>
      <w:bookmarkStart w:id="2594" w:name="_Toc38892948"/>
      <w:bookmarkStart w:id="2595" w:name="_Toc26187949"/>
      <w:bookmarkStart w:id="2596" w:name="_Toc26189613"/>
      <w:bookmarkStart w:id="2597" w:name="_Toc26191277"/>
      <w:bookmarkStart w:id="2598" w:name="_Toc26192947"/>
      <w:bookmarkStart w:id="2599" w:name="_Toc26194613"/>
      <w:bookmarkStart w:id="2600" w:name="_Toc38892957"/>
      <w:bookmarkStart w:id="2601" w:name="_Toc26187958"/>
      <w:bookmarkStart w:id="2602" w:name="_Toc26189622"/>
      <w:bookmarkStart w:id="2603" w:name="_Toc26191286"/>
      <w:bookmarkStart w:id="2604" w:name="_Toc26192956"/>
      <w:bookmarkStart w:id="2605" w:name="_Toc26194622"/>
      <w:bookmarkStart w:id="2606" w:name="_Toc38892966"/>
      <w:bookmarkStart w:id="2607" w:name="_Toc26187959"/>
      <w:bookmarkStart w:id="2608" w:name="_Toc26189623"/>
      <w:bookmarkStart w:id="2609" w:name="_Toc26191287"/>
      <w:bookmarkStart w:id="2610" w:name="_Toc26192957"/>
      <w:bookmarkStart w:id="2611" w:name="_Toc26194623"/>
      <w:bookmarkStart w:id="2612" w:name="_Toc38892967"/>
      <w:bookmarkStart w:id="2613" w:name="_Toc26187960"/>
      <w:bookmarkStart w:id="2614" w:name="_Toc26189624"/>
      <w:bookmarkStart w:id="2615" w:name="_Toc26191288"/>
      <w:bookmarkStart w:id="2616" w:name="_Toc26192958"/>
      <w:bookmarkStart w:id="2617" w:name="_Toc26194624"/>
      <w:bookmarkStart w:id="2618" w:name="_Toc38892968"/>
      <w:bookmarkStart w:id="2619" w:name="_Toc26187961"/>
      <w:bookmarkStart w:id="2620" w:name="_Toc26189625"/>
      <w:bookmarkStart w:id="2621" w:name="_Toc26191289"/>
      <w:bookmarkStart w:id="2622" w:name="_Toc26192959"/>
      <w:bookmarkStart w:id="2623" w:name="_Toc26194625"/>
      <w:bookmarkStart w:id="2624" w:name="_Toc38892969"/>
      <w:bookmarkStart w:id="2625" w:name="_Toc26187964"/>
      <w:bookmarkStart w:id="2626" w:name="_Toc26189628"/>
      <w:bookmarkStart w:id="2627" w:name="_Toc26191292"/>
      <w:bookmarkStart w:id="2628" w:name="_Toc26192962"/>
      <w:bookmarkStart w:id="2629" w:name="_Toc26194628"/>
      <w:bookmarkStart w:id="2630" w:name="_Toc38892972"/>
      <w:bookmarkStart w:id="2631" w:name="_Toc26187966"/>
      <w:bookmarkStart w:id="2632" w:name="_Toc26189630"/>
      <w:bookmarkStart w:id="2633" w:name="_Toc26191294"/>
      <w:bookmarkStart w:id="2634" w:name="_Toc26192964"/>
      <w:bookmarkStart w:id="2635" w:name="_Toc26194630"/>
      <w:bookmarkStart w:id="2636" w:name="_Toc38892974"/>
      <w:bookmarkStart w:id="2637" w:name="_Toc26187967"/>
      <w:bookmarkStart w:id="2638" w:name="_Toc26189631"/>
      <w:bookmarkStart w:id="2639" w:name="_Toc26191295"/>
      <w:bookmarkStart w:id="2640" w:name="_Toc26192965"/>
      <w:bookmarkStart w:id="2641" w:name="_Toc26194631"/>
      <w:bookmarkStart w:id="2642" w:name="_Toc38892975"/>
      <w:bookmarkStart w:id="2643" w:name="_Toc389725203"/>
      <w:bookmarkStart w:id="2644" w:name="_Toc389726195"/>
      <w:bookmarkStart w:id="2645" w:name="_Toc389727247"/>
      <w:bookmarkStart w:id="2646" w:name="_Toc389727605"/>
      <w:bookmarkStart w:id="2647" w:name="_Toc389727964"/>
      <w:bookmarkStart w:id="2648" w:name="_Toc389728323"/>
      <w:bookmarkStart w:id="2649" w:name="_Toc389728683"/>
      <w:bookmarkStart w:id="2650" w:name="_Toc389729041"/>
      <w:bookmarkStart w:id="2651" w:name="_Toc389725204"/>
      <w:bookmarkStart w:id="2652" w:name="_Toc389726196"/>
      <w:bookmarkStart w:id="2653" w:name="_Toc389727248"/>
      <w:bookmarkStart w:id="2654" w:name="_Toc389727606"/>
      <w:bookmarkStart w:id="2655" w:name="_Toc389727965"/>
      <w:bookmarkStart w:id="2656" w:name="_Toc389728324"/>
      <w:bookmarkStart w:id="2657" w:name="_Toc389728684"/>
      <w:bookmarkStart w:id="2658" w:name="_Toc389729042"/>
      <w:bookmarkStart w:id="2659" w:name="_Toc26187968"/>
      <w:bookmarkStart w:id="2660" w:name="_Toc26189632"/>
      <w:bookmarkStart w:id="2661" w:name="_Toc26191296"/>
      <w:bookmarkStart w:id="2662" w:name="_Toc26192966"/>
      <w:bookmarkStart w:id="2663" w:name="_Toc26194632"/>
      <w:bookmarkStart w:id="2664" w:name="_Toc38892976"/>
      <w:bookmarkStart w:id="2665" w:name="_Toc26187969"/>
      <w:bookmarkStart w:id="2666" w:name="_Toc26189633"/>
      <w:bookmarkStart w:id="2667" w:name="_Toc26191297"/>
      <w:bookmarkStart w:id="2668" w:name="_Toc26192967"/>
      <w:bookmarkStart w:id="2669" w:name="_Toc26194633"/>
      <w:bookmarkStart w:id="2670" w:name="_Toc38892977"/>
      <w:bookmarkStart w:id="2671" w:name="_Toc389725206"/>
      <w:bookmarkStart w:id="2672" w:name="_Toc389726198"/>
      <w:bookmarkStart w:id="2673" w:name="_Toc389727250"/>
      <w:bookmarkStart w:id="2674" w:name="_Toc389727608"/>
      <w:bookmarkStart w:id="2675" w:name="_Toc389727967"/>
      <w:bookmarkStart w:id="2676" w:name="_Toc389728326"/>
      <w:bookmarkStart w:id="2677" w:name="_Toc389728686"/>
      <w:bookmarkStart w:id="2678" w:name="_Toc389729044"/>
      <w:bookmarkStart w:id="2679" w:name="_Toc26187970"/>
      <w:bookmarkStart w:id="2680" w:name="_Toc26189634"/>
      <w:bookmarkStart w:id="2681" w:name="_Toc26191298"/>
      <w:bookmarkStart w:id="2682" w:name="_Toc26192968"/>
      <w:bookmarkStart w:id="2683" w:name="_Toc26194634"/>
      <w:bookmarkStart w:id="2684" w:name="_Toc38892978"/>
      <w:bookmarkStart w:id="2685" w:name="_Toc26187971"/>
      <w:bookmarkStart w:id="2686" w:name="_Toc26189635"/>
      <w:bookmarkStart w:id="2687" w:name="_Toc26191299"/>
      <w:bookmarkStart w:id="2688" w:name="_Toc26192969"/>
      <w:bookmarkStart w:id="2689" w:name="_Toc26194635"/>
      <w:bookmarkStart w:id="2690" w:name="_Toc38892979"/>
      <w:bookmarkStart w:id="2691" w:name="_Toc26187972"/>
      <w:bookmarkStart w:id="2692" w:name="_Toc26189636"/>
      <w:bookmarkStart w:id="2693" w:name="_Toc26191300"/>
      <w:bookmarkStart w:id="2694" w:name="_Toc26192970"/>
      <w:bookmarkStart w:id="2695" w:name="_Toc26194636"/>
      <w:bookmarkStart w:id="2696" w:name="_Toc38892980"/>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sidRPr="00B06767">
        <w:rPr>
          <w:u w:val="single"/>
        </w:rPr>
        <w:br w:type="page"/>
      </w:r>
      <w:bookmarkStart w:id="2697" w:name="_Toc389729047"/>
      <w:bookmarkStart w:id="2698" w:name="_Toc403566574"/>
      <w:bookmarkStart w:id="2699" w:name="_Toc25922563"/>
      <w:bookmarkStart w:id="2700" w:name="_Toc26256027"/>
      <w:bookmarkStart w:id="2701" w:name="_Toc40273861"/>
      <w:bookmarkStart w:id="2702" w:name="_Toc41555067"/>
      <w:bookmarkStart w:id="2703" w:name="_Toc41565188"/>
      <w:bookmarkStart w:id="2704" w:name="_Toc103609503"/>
      <w:r w:rsidRPr="00B06767">
        <w:lastRenderedPageBreak/>
        <w:t>Risk assessment for human health</w:t>
      </w:r>
      <w:bookmarkEnd w:id="2697"/>
      <w:bookmarkEnd w:id="2698"/>
      <w:bookmarkEnd w:id="2699"/>
      <w:bookmarkEnd w:id="2700"/>
      <w:bookmarkEnd w:id="2701"/>
      <w:bookmarkEnd w:id="2702"/>
      <w:bookmarkEnd w:id="2703"/>
      <w:bookmarkEnd w:id="2704"/>
    </w:p>
    <w:p w14:paraId="3DF9E805" w14:textId="3795A283" w:rsidR="002245ED" w:rsidRPr="00B06767" w:rsidRDefault="002245ED" w:rsidP="00C537B6">
      <w:pPr>
        <w:rPr>
          <w:rFonts w:eastAsia="Calibri"/>
          <w:lang w:eastAsia="en-US"/>
        </w:rPr>
      </w:pPr>
      <w:bookmarkStart w:id="2705" w:name="_Toc388281591"/>
      <w:bookmarkStart w:id="2706" w:name="_Toc388282047"/>
      <w:bookmarkStart w:id="2707" w:name="_Toc388282529"/>
      <w:bookmarkStart w:id="2708" w:name="_Toc388282977"/>
      <w:bookmarkEnd w:id="2705"/>
      <w:bookmarkEnd w:id="2706"/>
      <w:bookmarkEnd w:id="2707"/>
      <w:bookmarkEnd w:id="2708"/>
    </w:p>
    <w:p w14:paraId="5024EAD1" w14:textId="351001F3" w:rsidR="002D7A7A" w:rsidRPr="00B06767" w:rsidRDefault="002D7A7A" w:rsidP="007C4DE3">
      <w:pPr>
        <w:pStyle w:val="Titre3"/>
      </w:pPr>
      <w:bookmarkStart w:id="2709" w:name="_Toc403472753"/>
      <w:bookmarkStart w:id="2710" w:name="_Toc403566575"/>
      <w:bookmarkStart w:id="2711" w:name="_Toc389729048"/>
      <w:bookmarkStart w:id="2712" w:name="_Toc25922564"/>
      <w:bookmarkStart w:id="2713" w:name="_Toc26256028"/>
      <w:bookmarkStart w:id="2714" w:name="_Toc40273862"/>
      <w:bookmarkStart w:id="2715" w:name="_Toc41555068"/>
      <w:bookmarkStart w:id="2716" w:name="_Toc41565189"/>
      <w:bookmarkStart w:id="2717" w:name="_Toc103609504"/>
      <w:r w:rsidRPr="00B06767">
        <w:t xml:space="preserve">Assessment of effects on </w:t>
      </w:r>
      <w:r w:rsidR="00B569AB" w:rsidRPr="00B06767">
        <w:t xml:space="preserve">human </w:t>
      </w:r>
      <w:bookmarkEnd w:id="2709"/>
      <w:bookmarkEnd w:id="2710"/>
      <w:bookmarkEnd w:id="2711"/>
      <w:r w:rsidR="00B569AB" w:rsidRPr="00B06767">
        <w:t>health</w:t>
      </w:r>
      <w:bookmarkEnd w:id="2712"/>
      <w:bookmarkEnd w:id="2713"/>
      <w:bookmarkEnd w:id="2714"/>
      <w:bookmarkEnd w:id="2715"/>
      <w:bookmarkEnd w:id="2716"/>
      <w:bookmarkEnd w:id="2717"/>
      <w:r w:rsidR="00B569AB" w:rsidRPr="00B06767">
        <w:t xml:space="preserve"> </w:t>
      </w:r>
    </w:p>
    <w:p w14:paraId="263C78E7" w14:textId="6FC6AC29" w:rsidR="00C30164" w:rsidRDefault="00C30164" w:rsidP="00C537B6">
      <w:pPr>
        <w:jc w:val="both"/>
        <w:rPr>
          <w:rFonts w:eastAsia="Calibri"/>
          <w:iCs/>
          <w:lang w:eastAsia="en-US"/>
        </w:rPr>
      </w:pPr>
      <w:bookmarkStart w:id="2718" w:name="_Toc389729049"/>
      <w:bookmarkStart w:id="2719" w:name="_Toc403472754"/>
      <w:bookmarkStart w:id="2720" w:name="_Toc25922565"/>
      <w:bookmarkStart w:id="2721" w:name="_Toc26256029"/>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F96F00" w:rsidRPr="00B06767">
        <w:rPr>
          <w:rFonts w:eastAsia="Calibri"/>
          <w:iCs/>
          <w:lang w:eastAsia="en-US"/>
        </w:rPr>
        <w:t>(s)</w:t>
      </w:r>
      <w:r w:rsidRPr="00B06767">
        <w:rPr>
          <w:rFonts w:eastAsia="Calibri"/>
          <w:iCs/>
          <w:lang w:eastAsia="en-US"/>
        </w:rPr>
        <w:t xml:space="preserve"> for the active substances and available information for the </w:t>
      </w:r>
      <w:r w:rsidR="001A4F32" w:rsidRPr="00B06767">
        <w:rPr>
          <w:rFonts w:eastAsia="Calibri"/>
          <w:iCs/>
          <w:lang w:eastAsia="en-US"/>
        </w:rPr>
        <w:t>non-active substances</w:t>
      </w:r>
      <w:r w:rsidRPr="00B06767">
        <w:rPr>
          <w:rFonts w:eastAsia="Calibri"/>
          <w:iCs/>
          <w:lang w:eastAsia="en-US"/>
        </w:rPr>
        <w:t>.</w:t>
      </w:r>
    </w:p>
    <w:p w14:paraId="28A4AD6C" w14:textId="4C5DC86D" w:rsidR="004A3BDC" w:rsidRDefault="004A3BDC" w:rsidP="00C537B6">
      <w:pPr>
        <w:jc w:val="both"/>
        <w:rPr>
          <w:rFonts w:eastAsia="Calibri"/>
          <w:iCs/>
          <w:lang w:eastAsia="en-US"/>
        </w:rPr>
      </w:pPr>
    </w:p>
    <w:p w14:paraId="44DECE85" w14:textId="5EBA959F" w:rsidR="004A3BDC" w:rsidRDefault="004A3BDC" w:rsidP="00C537B6">
      <w:pPr>
        <w:jc w:val="both"/>
        <w:rPr>
          <w:rFonts w:eastAsia="Calibri"/>
          <w:iCs/>
          <w:lang w:eastAsia="en-US"/>
        </w:rPr>
      </w:pPr>
      <w:r>
        <w:rPr>
          <w:rFonts w:eastAsia="Calibri"/>
          <w:iCs/>
          <w:lang w:eastAsia="en-US"/>
        </w:rPr>
        <w:t>The classification of the product SILENCE PIEGE A MOUCHE has been set according to the calculation rules laid down in the CLP regulation 1272/2008/EC.</w:t>
      </w:r>
    </w:p>
    <w:p w14:paraId="370ACD54" w14:textId="47908FB7" w:rsidR="00CF46B9" w:rsidRDefault="00CF46B9" w:rsidP="00C537B6">
      <w:pPr>
        <w:jc w:val="both"/>
        <w:rPr>
          <w:rFonts w:eastAsia="Calibri"/>
          <w:iCs/>
          <w:lang w:eastAsia="en-US"/>
        </w:rPr>
      </w:pPr>
    </w:p>
    <w:p w14:paraId="0FE62B9C" w14:textId="6328B109" w:rsidR="00CF46B9" w:rsidRPr="00B06767" w:rsidRDefault="00CF46B9" w:rsidP="00C537B6">
      <w:pPr>
        <w:jc w:val="both"/>
        <w:rPr>
          <w:rFonts w:eastAsia="Calibri"/>
          <w:iCs/>
          <w:lang w:eastAsia="en-US"/>
        </w:rPr>
      </w:pPr>
      <w:r>
        <w:rPr>
          <w:rFonts w:eastAsia="Calibri"/>
          <w:iCs/>
          <w:lang w:eastAsia="en-US"/>
        </w:rPr>
        <w:t>The product SILENCE PIEGE A MOUCHE does not contain any classified ingredient and therefore is not classified.</w:t>
      </w:r>
    </w:p>
    <w:p w14:paraId="1A037EAD" w14:textId="77777777" w:rsidR="001A4F32" w:rsidRPr="00B06767" w:rsidRDefault="001A4F32" w:rsidP="00C537B6">
      <w:pPr>
        <w:jc w:val="both"/>
        <w:rPr>
          <w:rFonts w:eastAsia="Calibri"/>
          <w:i/>
          <w:iCs/>
          <w:lang w:eastAsia="en-US"/>
        </w:rPr>
      </w:pPr>
    </w:p>
    <w:p w14:paraId="61DC6E0E" w14:textId="77777777" w:rsidR="003729F1" w:rsidRPr="00B06767" w:rsidRDefault="003729F1" w:rsidP="00C537B6">
      <w:pPr>
        <w:rPr>
          <w:rFonts w:eastAsia="Calibri"/>
          <w:lang w:eastAsia="en-US"/>
        </w:rPr>
      </w:pPr>
      <w:bookmarkStart w:id="2722" w:name="_Toc21705282"/>
      <w:bookmarkStart w:id="2723" w:name="_Toc21705400"/>
      <w:bookmarkStart w:id="2724" w:name="_Toc21705477"/>
      <w:bookmarkStart w:id="2725" w:name="_Toc26187978"/>
      <w:bookmarkStart w:id="2726" w:name="_Toc26189642"/>
      <w:bookmarkStart w:id="2727" w:name="_Toc26191306"/>
      <w:bookmarkStart w:id="2728" w:name="_Toc26192976"/>
      <w:bookmarkStart w:id="2729" w:name="_Toc26194642"/>
      <w:bookmarkStart w:id="2730" w:name="_Toc21705287"/>
      <w:bookmarkStart w:id="2731" w:name="_Toc21705405"/>
      <w:bookmarkStart w:id="2732" w:name="_Toc21705482"/>
      <w:bookmarkStart w:id="2733" w:name="_Toc21705288"/>
      <w:bookmarkStart w:id="2734" w:name="_Toc21705406"/>
      <w:bookmarkStart w:id="2735" w:name="_Toc21705483"/>
      <w:bookmarkStart w:id="2736" w:name="_Toc53041814"/>
      <w:bookmarkStart w:id="2737" w:name="_Toc53042035"/>
      <w:bookmarkStart w:id="2738" w:name="_Toc53042253"/>
      <w:bookmarkStart w:id="2739" w:name="_Toc53042471"/>
      <w:bookmarkStart w:id="2740" w:name="_Toc53042691"/>
      <w:bookmarkStart w:id="2741" w:name="_Toc53042909"/>
      <w:bookmarkStart w:id="2742" w:name="_Toc53043127"/>
      <w:bookmarkStart w:id="2743" w:name="_Toc53043345"/>
      <w:bookmarkStart w:id="2744" w:name="_Toc53043563"/>
      <w:bookmarkStart w:id="2745" w:name="_Toc53043781"/>
      <w:bookmarkStart w:id="2746" w:name="_Toc53043999"/>
      <w:bookmarkStart w:id="2747" w:name="_Toc53044219"/>
      <w:bookmarkStart w:id="2748" w:name="_Toc53044440"/>
      <w:bookmarkStart w:id="2749" w:name="_Toc53044662"/>
      <w:bookmarkStart w:id="2750" w:name="_Toc53044884"/>
      <w:bookmarkStart w:id="2751" w:name="_Toc53045106"/>
      <w:bookmarkStart w:id="2752" w:name="_Toc53045267"/>
      <w:bookmarkStart w:id="2753" w:name="_Toc53491632"/>
      <w:bookmarkStart w:id="2754" w:name="_Toc53491759"/>
      <w:bookmarkStart w:id="2755" w:name="_Toc53491874"/>
      <w:bookmarkStart w:id="2756" w:name="_Toc53493789"/>
      <w:bookmarkStart w:id="2757" w:name="_Toc53493904"/>
      <w:bookmarkStart w:id="2758" w:name="_Toc53494019"/>
      <w:bookmarkStart w:id="2759" w:name="_Toc53494134"/>
      <w:bookmarkStart w:id="2760" w:name="_Toc53494250"/>
      <w:bookmarkStart w:id="2761" w:name="_Toc53498976"/>
      <w:bookmarkStart w:id="2762" w:name="_Toc53499092"/>
      <w:bookmarkStart w:id="2763" w:name="_Toc53499207"/>
      <w:bookmarkStart w:id="2764" w:name="_Toc53499322"/>
      <w:bookmarkStart w:id="2765" w:name="_Toc53499438"/>
      <w:bookmarkStart w:id="2766" w:name="_Toc53500434"/>
      <w:bookmarkStart w:id="2767" w:name="_Toc53500550"/>
      <w:bookmarkStart w:id="2768" w:name="_Toc53500666"/>
      <w:bookmarkStart w:id="2769" w:name="_Toc53500782"/>
      <w:bookmarkStart w:id="2770" w:name="_Toc53500986"/>
      <w:bookmarkStart w:id="2771" w:name="_Toc53501128"/>
      <w:bookmarkStart w:id="2772" w:name="_Toc53501249"/>
      <w:bookmarkStart w:id="2773" w:name="_Toc53501364"/>
      <w:bookmarkStart w:id="2774" w:name="_Toc53501480"/>
      <w:bookmarkStart w:id="2775" w:name="_Toc53501595"/>
      <w:bookmarkStart w:id="2776" w:name="_Toc53564197"/>
      <w:bookmarkStart w:id="2777" w:name="_Toc53564313"/>
      <w:bookmarkStart w:id="2778" w:name="_Toc53564429"/>
      <w:bookmarkStart w:id="2779" w:name="_Toc53564544"/>
      <w:bookmarkStart w:id="2780" w:name="_Toc53564659"/>
      <w:bookmarkStart w:id="2781" w:name="_Toc53564774"/>
      <w:bookmarkStart w:id="2782" w:name="_Toc53565185"/>
      <w:bookmarkStart w:id="2783" w:name="_Toc53041815"/>
      <w:bookmarkStart w:id="2784" w:name="_Toc53042036"/>
      <w:bookmarkStart w:id="2785" w:name="_Toc53042254"/>
      <w:bookmarkStart w:id="2786" w:name="_Toc53042472"/>
      <w:bookmarkStart w:id="2787" w:name="_Toc53042692"/>
      <w:bookmarkStart w:id="2788" w:name="_Toc53042910"/>
      <w:bookmarkStart w:id="2789" w:name="_Toc53043128"/>
      <w:bookmarkStart w:id="2790" w:name="_Toc53043346"/>
      <w:bookmarkStart w:id="2791" w:name="_Toc53043564"/>
      <w:bookmarkStart w:id="2792" w:name="_Toc53043782"/>
      <w:bookmarkStart w:id="2793" w:name="_Toc53044000"/>
      <w:bookmarkStart w:id="2794" w:name="_Toc53044220"/>
      <w:bookmarkStart w:id="2795" w:name="_Toc53044441"/>
      <w:bookmarkStart w:id="2796" w:name="_Toc53044663"/>
      <w:bookmarkStart w:id="2797" w:name="_Toc53044885"/>
      <w:bookmarkStart w:id="2798" w:name="_Toc53045107"/>
      <w:bookmarkStart w:id="2799" w:name="_Toc53045268"/>
      <w:bookmarkStart w:id="2800" w:name="_Toc53491633"/>
      <w:bookmarkStart w:id="2801" w:name="_Toc53491760"/>
      <w:bookmarkStart w:id="2802" w:name="_Toc53491875"/>
      <w:bookmarkStart w:id="2803" w:name="_Toc53493790"/>
      <w:bookmarkStart w:id="2804" w:name="_Toc53493905"/>
      <w:bookmarkStart w:id="2805" w:name="_Toc53494020"/>
      <w:bookmarkStart w:id="2806" w:name="_Toc53494135"/>
      <w:bookmarkStart w:id="2807" w:name="_Toc53494251"/>
      <w:bookmarkStart w:id="2808" w:name="_Toc53498977"/>
      <w:bookmarkStart w:id="2809" w:name="_Toc53499093"/>
      <w:bookmarkStart w:id="2810" w:name="_Toc53499208"/>
      <w:bookmarkStart w:id="2811" w:name="_Toc53499323"/>
      <w:bookmarkStart w:id="2812" w:name="_Toc53499439"/>
      <w:bookmarkStart w:id="2813" w:name="_Toc53500435"/>
      <w:bookmarkStart w:id="2814" w:name="_Toc53500551"/>
      <w:bookmarkStart w:id="2815" w:name="_Toc53500667"/>
      <w:bookmarkStart w:id="2816" w:name="_Toc53500783"/>
      <w:bookmarkStart w:id="2817" w:name="_Toc53500987"/>
      <w:bookmarkStart w:id="2818" w:name="_Toc53501129"/>
      <w:bookmarkStart w:id="2819" w:name="_Toc53501250"/>
      <w:bookmarkStart w:id="2820" w:name="_Toc53501365"/>
      <w:bookmarkStart w:id="2821" w:name="_Toc53501481"/>
      <w:bookmarkStart w:id="2822" w:name="_Toc53501596"/>
      <w:bookmarkStart w:id="2823" w:name="_Toc53564198"/>
      <w:bookmarkStart w:id="2824" w:name="_Toc53564314"/>
      <w:bookmarkStart w:id="2825" w:name="_Toc53564430"/>
      <w:bookmarkStart w:id="2826" w:name="_Toc53564545"/>
      <w:bookmarkStart w:id="2827" w:name="_Toc53564660"/>
      <w:bookmarkStart w:id="2828" w:name="_Toc53564775"/>
      <w:bookmarkStart w:id="2829" w:name="_Toc53565186"/>
      <w:bookmarkStart w:id="2830" w:name="_Toc21705290"/>
      <w:bookmarkStart w:id="2831" w:name="_Toc21705408"/>
      <w:bookmarkStart w:id="2832" w:name="_Toc21705485"/>
      <w:bookmarkStart w:id="2833" w:name="_Toc26187984"/>
      <w:bookmarkStart w:id="2834" w:name="_Toc26189648"/>
      <w:bookmarkStart w:id="2835" w:name="_Toc26191312"/>
      <w:bookmarkStart w:id="2836" w:name="_Toc26192982"/>
      <w:bookmarkStart w:id="2837" w:name="_Toc26194648"/>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14:paraId="6D7A0A14" w14:textId="01CD9D62" w:rsidR="002D7A7A" w:rsidRPr="00B06767" w:rsidRDefault="002D7A7A" w:rsidP="007C4DE3">
      <w:pPr>
        <w:pStyle w:val="Titre3"/>
      </w:pPr>
      <w:bookmarkStart w:id="2838" w:name="_Toc40273872"/>
      <w:bookmarkStart w:id="2839" w:name="_Toc389729059"/>
      <w:bookmarkStart w:id="2840" w:name="_Toc403472761"/>
      <w:bookmarkStart w:id="2841" w:name="_Toc25922574"/>
      <w:bookmarkStart w:id="2842" w:name="_Toc26256038"/>
      <w:bookmarkStart w:id="2843" w:name="_Toc41555078"/>
      <w:bookmarkStart w:id="2844" w:name="_Toc41565199"/>
      <w:bookmarkStart w:id="2845" w:name="_Toc103609505"/>
      <w:r w:rsidRPr="00B06767">
        <w:t>Available toxicological data relating to substance(s) of concern</w:t>
      </w:r>
      <w:bookmarkEnd w:id="2838"/>
      <w:bookmarkEnd w:id="2839"/>
      <w:bookmarkEnd w:id="2840"/>
      <w:bookmarkEnd w:id="2841"/>
      <w:bookmarkEnd w:id="2842"/>
      <w:bookmarkEnd w:id="2843"/>
      <w:bookmarkEnd w:id="2844"/>
      <w:bookmarkEnd w:id="2845"/>
    </w:p>
    <w:p w14:paraId="7E337838" w14:textId="0444F169" w:rsidR="002A4F0A" w:rsidRDefault="00AE0313" w:rsidP="00B71994">
      <w:pPr>
        <w:jc w:val="both"/>
        <w:rPr>
          <w:rFonts w:eastAsia="Calibri"/>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r w:rsidR="00437A68" w:rsidRPr="00B06767" w:rsidDel="00437A68">
        <w:rPr>
          <w:rFonts w:eastAsia="Calibri"/>
          <w:lang w:eastAsia="en-US"/>
        </w:rPr>
        <w:t xml:space="preserve"> </w:t>
      </w:r>
    </w:p>
    <w:p w14:paraId="63EDFFC4" w14:textId="2852EED1" w:rsidR="007C4DE3" w:rsidRDefault="007C4DE3" w:rsidP="00B71994">
      <w:pPr>
        <w:jc w:val="both"/>
        <w:rPr>
          <w:rFonts w:eastAsia="Calibri"/>
          <w:lang w:eastAsia="en-US"/>
        </w:rPr>
      </w:pPr>
    </w:p>
    <w:p w14:paraId="359C6176" w14:textId="73A0F7AC" w:rsidR="007C4DE3" w:rsidRDefault="007C4DE3" w:rsidP="007C4DE3">
      <w:pPr>
        <w:pStyle w:val="Titre4"/>
      </w:pPr>
      <w:bookmarkStart w:id="2846" w:name="_Toc103609506"/>
      <w:r w:rsidRPr="007C4DE3">
        <w:t>Food and feeding stuffs studies</w:t>
      </w:r>
      <w:bookmarkEnd w:id="2846"/>
    </w:p>
    <w:p w14:paraId="2E769C08" w14:textId="77777777" w:rsidR="007C4DE3" w:rsidRPr="005017C4" w:rsidRDefault="007C4DE3" w:rsidP="007C4DE3">
      <w:pPr>
        <w:jc w:val="both"/>
        <w:rPr>
          <w:lang w:eastAsia="en-US"/>
        </w:rPr>
      </w:pPr>
      <w:r w:rsidRPr="005017C4">
        <w:rPr>
          <w:lang w:eastAsia="en-US"/>
        </w:rPr>
        <w:t>Data are not required according to Article 25 and Article 20(1)(b) of Regulation (EU) No 528/2012.</w:t>
      </w:r>
    </w:p>
    <w:p w14:paraId="317596F6" w14:textId="77777777" w:rsidR="007C4DE3" w:rsidRPr="007C4DE3" w:rsidRDefault="007C4DE3" w:rsidP="007C4DE3">
      <w:pPr>
        <w:rPr>
          <w:rFonts w:eastAsia="Calibri"/>
          <w:lang w:eastAsia="en-US"/>
        </w:rPr>
      </w:pPr>
    </w:p>
    <w:p w14:paraId="4B53ADCE" w14:textId="123FFD37" w:rsidR="007C4DE3" w:rsidRDefault="007C4DE3" w:rsidP="007C4DE3">
      <w:pPr>
        <w:pStyle w:val="Titre4"/>
      </w:pPr>
      <w:bookmarkStart w:id="2847" w:name="_Toc103609507"/>
      <w:r w:rsidRPr="007C4DE3">
        <w:t>Effects of industrial processing and/or domestic preparation on the nature and magnitude of residues of the biocidal product</w:t>
      </w:r>
      <w:bookmarkEnd w:id="2847"/>
    </w:p>
    <w:p w14:paraId="1B24984A" w14:textId="77777777" w:rsidR="007C4DE3" w:rsidRPr="005017C4" w:rsidRDefault="007C4DE3" w:rsidP="007C4DE3">
      <w:pPr>
        <w:jc w:val="both"/>
        <w:rPr>
          <w:lang w:eastAsia="en-US"/>
        </w:rPr>
      </w:pPr>
      <w:r w:rsidRPr="005017C4">
        <w:rPr>
          <w:lang w:eastAsia="en-US"/>
        </w:rPr>
        <w:t>Data are not required according to Article 25 and Article 20(1)(b) of Regulation (EU) No 528/2012.</w:t>
      </w:r>
    </w:p>
    <w:p w14:paraId="53F88C59" w14:textId="77777777" w:rsidR="007C4DE3" w:rsidRPr="007C4DE3" w:rsidRDefault="007C4DE3" w:rsidP="007C4DE3">
      <w:pPr>
        <w:rPr>
          <w:rFonts w:eastAsia="Calibri"/>
          <w:lang w:eastAsia="en-US"/>
        </w:rPr>
      </w:pPr>
    </w:p>
    <w:p w14:paraId="10A082E6" w14:textId="23D6B967" w:rsidR="007C4DE3" w:rsidRDefault="007C4DE3" w:rsidP="007C4DE3">
      <w:pPr>
        <w:pStyle w:val="Titre4"/>
      </w:pPr>
      <w:bookmarkStart w:id="2848" w:name="_Toc103609508"/>
      <w:r w:rsidRPr="007C4DE3">
        <w:t>Other test(s) related to the exposure to humans</w:t>
      </w:r>
      <w:bookmarkEnd w:id="2848"/>
    </w:p>
    <w:p w14:paraId="36669D19" w14:textId="77777777" w:rsidR="007C4DE3" w:rsidRPr="005017C4" w:rsidRDefault="007C4DE3" w:rsidP="007C4DE3">
      <w:pPr>
        <w:jc w:val="both"/>
        <w:rPr>
          <w:lang w:eastAsia="en-US"/>
        </w:rPr>
      </w:pPr>
      <w:r w:rsidRPr="005017C4">
        <w:rPr>
          <w:lang w:eastAsia="en-US"/>
        </w:rPr>
        <w:t>Data are not required according to Article 25 and Article 20(1)(b) of Regulation (EU) No 528/2012.</w:t>
      </w: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7C4DE3">
      <w:pPr>
        <w:pStyle w:val="Titre3"/>
      </w:pPr>
      <w:bookmarkStart w:id="2849" w:name="_Toc26256041"/>
      <w:bookmarkStart w:id="2850" w:name="_Toc40273877"/>
      <w:bookmarkStart w:id="2851" w:name="_Toc41555083"/>
      <w:bookmarkStart w:id="2852" w:name="_Toc41565204"/>
      <w:bookmarkStart w:id="2853" w:name="_Toc103609509"/>
      <w:bookmarkStart w:id="2854" w:name="_Toc25922577"/>
      <w:r w:rsidRPr="00B06767">
        <w:t>Available toxicological data relating to endocrine disruption</w:t>
      </w:r>
      <w:bookmarkEnd w:id="2849"/>
      <w:bookmarkEnd w:id="2850"/>
      <w:bookmarkEnd w:id="2851"/>
      <w:bookmarkEnd w:id="2852"/>
      <w:bookmarkEnd w:id="2853"/>
      <w:r w:rsidRPr="00B06767">
        <w:t xml:space="preserve"> </w:t>
      </w:r>
      <w:bookmarkEnd w:id="2854"/>
    </w:p>
    <w:p w14:paraId="0556018E" w14:textId="0615E374"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855" w:name="_Toc389729062"/>
      <w:bookmarkStart w:id="2856" w:name="_Toc403472764"/>
      <w:bookmarkStart w:id="2857" w:name="_Toc403566576"/>
      <w:bookmarkStart w:id="2858" w:name="_Toc25922578"/>
      <w:bookmarkStart w:id="2859" w:name="_Toc26256042"/>
    </w:p>
    <w:p w14:paraId="10C38B32" w14:textId="1D35A2D5" w:rsidR="00B16020" w:rsidRDefault="00B16020" w:rsidP="003729F1">
      <w:pPr>
        <w:jc w:val="both"/>
        <w:rPr>
          <w:rFonts w:eastAsia="Calibri"/>
          <w:lang w:eastAsia="en-US"/>
        </w:rPr>
      </w:pPr>
    </w:p>
    <w:p w14:paraId="2DB475A2" w14:textId="77777777" w:rsidR="00B16020" w:rsidRDefault="00B16020" w:rsidP="003729F1">
      <w:pPr>
        <w:jc w:val="both"/>
        <w:rPr>
          <w:rFonts w:eastAsia="Calibri"/>
          <w:lang w:eastAsia="en-US"/>
        </w:rPr>
      </w:pPr>
    </w:p>
    <w:p w14:paraId="3BDF09B3" w14:textId="0530B7A1" w:rsidR="002D7A7A" w:rsidRPr="00B06767" w:rsidRDefault="002D7A7A" w:rsidP="007C4DE3">
      <w:pPr>
        <w:pStyle w:val="Titre3"/>
      </w:pPr>
      <w:bookmarkStart w:id="2860" w:name="_Toc40273878"/>
      <w:bookmarkStart w:id="2861" w:name="_Toc41555084"/>
      <w:bookmarkStart w:id="2862" w:name="_Toc41565205"/>
      <w:bookmarkStart w:id="2863" w:name="_Toc103609510"/>
      <w:r w:rsidRPr="00B06767">
        <w:t>Exposure assessment</w:t>
      </w:r>
      <w:bookmarkEnd w:id="2855"/>
      <w:bookmarkEnd w:id="2856"/>
      <w:bookmarkEnd w:id="2857"/>
      <w:bookmarkEnd w:id="2858"/>
      <w:bookmarkEnd w:id="2859"/>
      <w:r w:rsidR="00275D99" w:rsidRPr="00B06767">
        <w:t xml:space="preserve"> and risk characterisation for human health</w:t>
      </w:r>
      <w:bookmarkEnd w:id="2860"/>
      <w:bookmarkEnd w:id="2861"/>
      <w:bookmarkEnd w:id="2862"/>
      <w:bookmarkEnd w:id="2863"/>
    </w:p>
    <w:p w14:paraId="6FD440E2" w14:textId="5DC5ECF2" w:rsidR="00622838" w:rsidRPr="00DB152A" w:rsidRDefault="002502D4" w:rsidP="00C537B6">
      <w:pPr>
        <w:jc w:val="both"/>
        <w:rPr>
          <w:rFonts w:eastAsia="Calibri"/>
          <w:b/>
          <w:lang w:eastAsia="en-US"/>
        </w:rPr>
      </w:pPr>
      <w:bookmarkStart w:id="2864" w:name="_Toc40273880"/>
      <w:bookmarkStart w:id="2865" w:name="_Toc40273896"/>
      <w:bookmarkStart w:id="2866" w:name="_Toc40273897"/>
      <w:bookmarkStart w:id="2867" w:name="_Toc40273898"/>
      <w:bookmarkStart w:id="2868" w:name="_Toc40273899"/>
      <w:bookmarkEnd w:id="2864"/>
      <w:bookmarkEnd w:id="2865"/>
      <w:bookmarkEnd w:id="2866"/>
      <w:bookmarkEnd w:id="2867"/>
      <w:bookmarkEnd w:id="2868"/>
      <w:r w:rsidRPr="00DB152A">
        <w:rPr>
          <w:rFonts w:eastAsia="Calibri"/>
          <w:b/>
          <w:lang w:eastAsia="en-US"/>
        </w:rPr>
        <w:t>Conclusion</w:t>
      </w:r>
    </w:p>
    <w:p w14:paraId="0D1FF1CF" w14:textId="22C0E291" w:rsidR="002502D4" w:rsidRDefault="002502D4" w:rsidP="00C537B6">
      <w:pPr>
        <w:jc w:val="both"/>
        <w:rPr>
          <w:rFonts w:eastAsia="Calibri"/>
          <w:lang w:eastAsia="en-US"/>
        </w:rPr>
      </w:pPr>
    </w:p>
    <w:p w14:paraId="5CC09689" w14:textId="31741D6B" w:rsidR="002502D4" w:rsidRDefault="002502D4" w:rsidP="00C537B6">
      <w:pPr>
        <w:jc w:val="both"/>
        <w:rPr>
          <w:rFonts w:eastAsia="Calibri"/>
          <w:lang w:eastAsia="en-US"/>
        </w:rPr>
      </w:pPr>
      <w:r>
        <w:rPr>
          <w:rFonts w:eastAsia="Calibri"/>
          <w:lang w:eastAsia="en-US"/>
        </w:rPr>
        <w:t>The biocidal product SILENCE PIEGE A MOUCHE does not meet any classification criteria for human health.</w:t>
      </w:r>
    </w:p>
    <w:p w14:paraId="4E995FDF" w14:textId="0E1F12BC" w:rsidR="002502D4" w:rsidRDefault="002502D4" w:rsidP="00C537B6">
      <w:pPr>
        <w:jc w:val="both"/>
        <w:rPr>
          <w:rFonts w:eastAsia="Calibri"/>
          <w:lang w:eastAsia="en-US"/>
        </w:rPr>
      </w:pPr>
    </w:p>
    <w:p w14:paraId="591E7E74" w14:textId="736220B9" w:rsidR="002502D4" w:rsidRDefault="002502D4" w:rsidP="00C537B6">
      <w:pPr>
        <w:jc w:val="both"/>
        <w:rPr>
          <w:rFonts w:eastAsia="Calibri"/>
          <w:lang w:eastAsia="en-US"/>
        </w:rPr>
      </w:pPr>
      <w:r>
        <w:rPr>
          <w:rFonts w:eastAsia="Calibri"/>
          <w:lang w:eastAsia="en-US"/>
        </w:rPr>
        <w:t>No substance of concern has been identified.</w:t>
      </w:r>
    </w:p>
    <w:p w14:paraId="168E5FC8" w14:textId="7D0C868E" w:rsidR="002502D4" w:rsidRDefault="002502D4" w:rsidP="00C537B6">
      <w:pPr>
        <w:jc w:val="both"/>
        <w:rPr>
          <w:rFonts w:eastAsia="Calibri"/>
          <w:lang w:eastAsia="en-US"/>
        </w:rPr>
      </w:pPr>
    </w:p>
    <w:p w14:paraId="6492F689" w14:textId="765D9605" w:rsidR="002502D4" w:rsidRDefault="00CF46B9" w:rsidP="00C537B6">
      <w:pPr>
        <w:jc w:val="both"/>
        <w:rPr>
          <w:rFonts w:eastAsia="Calibri"/>
          <w:lang w:eastAsia="en-US"/>
        </w:rPr>
      </w:pPr>
      <w:r>
        <w:rPr>
          <w:rFonts w:eastAsia="Calibri"/>
          <w:lang w:eastAsia="en-US"/>
        </w:rPr>
        <w:t>No Personal Protective Equipment (PPE)</w:t>
      </w:r>
      <w:r w:rsidR="002502D4">
        <w:rPr>
          <w:rFonts w:eastAsia="Calibri"/>
          <w:lang w:eastAsia="en-US"/>
        </w:rPr>
        <w:t xml:space="preserve"> are required during the manipulation of the product.</w:t>
      </w:r>
    </w:p>
    <w:p w14:paraId="363BE0E3" w14:textId="77777777" w:rsidR="002502D4" w:rsidRDefault="002502D4" w:rsidP="00C537B6">
      <w:pPr>
        <w:jc w:val="both"/>
        <w:rPr>
          <w:rFonts w:eastAsia="Calibri"/>
          <w:lang w:eastAsia="en-US"/>
        </w:rPr>
      </w:pPr>
    </w:p>
    <w:p w14:paraId="32E5007D" w14:textId="77777777" w:rsidR="0094182D" w:rsidRPr="00B06767" w:rsidRDefault="0094182D" w:rsidP="00C537B6">
      <w:pPr>
        <w:jc w:val="both"/>
        <w:rPr>
          <w:rFonts w:eastAsia="Calibri"/>
          <w:lang w:eastAsia="en-US"/>
        </w:rPr>
      </w:pPr>
    </w:p>
    <w:p w14:paraId="2CD724CA" w14:textId="5AAB9E1B" w:rsidR="002D7A7A" w:rsidRPr="00B06767" w:rsidRDefault="002D7A7A" w:rsidP="007C4DE3">
      <w:pPr>
        <w:pStyle w:val="Titre3"/>
      </w:pPr>
      <w:bookmarkStart w:id="2869" w:name="_Toc389729077"/>
      <w:bookmarkStart w:id="2870" w:name="_Toc403472771"/>
      <w:bookmarkStart w:id="2871" w:name="_Toc26256048"/>
      <w:bookmarkStart w:id="2872" w:name="_Toc40273912"/>
      <w:bookmarkStart w:id="2873" w:name="_Toc41555108"/>
      <w:bookmarkStart w:id="2874" w:name="_Toc41565228"/>
      <w:bookmarkStart w:id="2875" w:name="_Toc103609511"/>
      <w:r w:rsidRPr="00B06767">
        <w:t xml:space="preserve">Dietary </w:t>
      </w:r>
      <w:bookmarkEnd w:id="2869"/>
      <w:bookmarkEnd w:id="2870"/>
      <w:bookmarkEnd w:id="2871"/>
      <w:bookmarkEnd w:id="2872"/>
      <w:r w:rsidR="00803DC0" w:rsidRPr="00B06767">
        <w:t>risk assessment</w:t>
      </w:r>
      <w:bookmarkEnd w:id="2873"/>
      <w:bookmarkEnd w:id="2874"/>
      <w:bookmarkEnd w:id="2875"/>
    </w:p>
    <w:p w14:paraId="34D6220F" w14:textId="77777777" w:rsidR="00044C70" w:rsidRPr="00996C28" w:rsidRDefault="00044C70" w:rsidP="00044C70">
      <w:pPr>
        <w:spacing w:before="120" w:after="120"/>
        <w:jc w:val="both"/>
        <w:rPr>
          <w:iCs/>
          <w:lang w:val="en-US"/>
        </w:rPr>
      </w:pPr>
      <w:r w:rsidRPr="00996C28">
        <w:rPr>
          <w:iCs/>
          <w:lang w:val="en-US"/>
        </w:rPr>
        <w:t xml:space="preserve">As </w:t>
      </w:r>
      <w:r w:rsidRPr="00315343">
        <w:rPr>
          <w:i/>
          <w:iCs/>
          <w:lang w:val="en-US"/>
        </w:rPr>
        <w:t>saccharomyces cerivis</w:t>
      </w:r>
      <w:r>
        <w:rPr>
          <w:i/>
          <w:iCs/>
          <w:lang w:val="en-US"/>
        </w:rPr>
        <w:t>i</w:t>
      </w:r>
      <w:r w:rsidRPr="00315343">
        <w:rPr>
          <w:i/>
          <w:iCs/>
          <w:lang w:val="en-US"/>
        </w:rPr>
        <w:t>ae</w:t>
      </w:r>
      <w:r>
        <w:rPr>
          <w:iCs/>
          <w:lang w:val="en-US"/>
        </w:rPr>
        <w:t xml:space="preserve"> and powdered egg </w:t>
      </w:r>
      <w:r w:rsidRPr="00996C28">
        <w:rPr>
          <w:iCs/>
          <w:lang w:val="en-US"/>
        </w:rPr>
        <w:t xml:space="preserve">are listed in Annex I of Regulation (EU) No 528/2012 under Category 4 – Traditionally used substances of natural origin, </w:t>
      </w:r>
      <w:r w:rsidRPr="00315343">
        <w:rPr>
          <w:iCs/>
        </w:rPr>
        <w:t>a dietary risk assessment is not relevant.</w:t>
      </w:r>
    </w:p>
    <w:p w14:paraId="253BCD94" w14:textId="629DB57B" w:rsidR="00B71994" w:rsidRPr="00B06767" w:rsidRDefault="00B71994" w:rsidP="00C537B6">
      <w:pPr>
        <w:jc w:val="both"/>
        <w:rPr>
          <w:rFonts w:eastAsia="Calibri"/>
          <w:i/>
        </w:rPr>
      </w:pPr>
    </w:p>
    <w:p w14:paraId="5E652F21" w14:textId="665FB0CC" w:rsidR="002D7A7A" w:rsidRPr="00B06767" w:rsidRDefault="002D7A7A" w:rsidP="00C537B6">
      <w:pPr>
        <w:pStyle w:val="Titre2"/>
      </w:pPr>
      <w:bookmarkStart w:id="2876" w:name="_Toc388285322"/>
      <w:bookmarkStart w:id="2877" w:name="_Toc389726249"/>
      <w:bookmarkStart w:id="2878" w:name="_Toc389727301"/>
      <w:bookmarkStart w:id="2879" w:name="_Toc389727659"/>
      <w:bookmarkStart w:id="2880" w:name="_Toc389728018"/>
      <w:bookmarkStart w:id="2881" w:name="_Toc389728377"/>
      <w:bookmarkStart w:id="2882" w:name="_Toc389728737"/>
      <w:bookmarkStart w:id="2883" w:name="_Toc389729095"/>
      <w:bookmarkStart w:id="2884" w:name="_Toc389729096"/>
      <w:bookmarkStart w:id="2885" w:name="_Toc403472781"/>
      <w:bookmarkStart w:id="2886" w:name="_Toc403566578"/>
      <w:bookmarkStart w:id="2887" w:name="_Toc25922580"/>
      <w:bookmarkStart w:id="2888" w:name="_Toc26256064"/>
      <w:bookmarkStart w:id="2889" w:name="_Toc40273944"/>
      <w:bookmarkStart w:id="2890" w:name="_Toc41555129"/>
      <w:bookmarkStart w:id="2891" w:name="_Toc41565249"/>
      <w:bookmarkStart w:id="2892" w:name="_Toc103609512"/>
      <w:bookmarkEnd w:id="2876"/>
      <w:bookmarkEnd w:id="2877"/>
      <w:bookmarkEnd w:id="2878"/>
      <w:bookmarkEnd w:id="2879"/>
      <w:bookmarkEnd w:id="2880"/>
      <w:bookmarkEnd w:id="2881"/>
      <w:bookmarkEnd w:id="2882"/>
      <w:bookmarkEnd w:id="2883"/>
      <w:r w:rsidRPr="00B06767">
        <w:t>Risk assessment for animal health</w:t>
      </w:r>
      <w:bookmarkEnd w:id="2884"/>
      <w:bookmarkEnd w:id="2885"/>
      <w:bookmarkEnd w:id="2886"/>
      <w:bookmarkEnd w:id="2887"/>
      <w:bookmarkEnd w:id="2888"/>
      <w:bookmarkEnd w:id="2889"/>
      <w:bookmarkEnd w:id="2890"/>
      <w:bookmarkEnd w:id="2891"/>
      <w:bookmarkEnd w:id="2892"/>
    </w:p>
    <w:p w14:paraId="166B1EBF" w14:textId="697EA522" w:rsidR="0094182D" w:rsidRDefault="009E1068" w:rsidP="00B71994">
      <w:pPr>
        <w:jc w:val="both"/>
        <w:rPr>
          <w:rFonts w:cs="Arial"/>
          <w:b/>
          <w:sz w:val="24"/>
          <w:szCs w:val="18"/>
        </w:rPr>
      </w:pPr>
      <w:r>
        <w:rPr>
          <w:rFonts w:eastAsia="Calibri"/>
          <w:iCs/>
          <w:lang w:eastAsia="en-US"/>
        </w:rPr>
        <w:t>There is no substance of concern and the biocidal product is not classified. Therefore, it is considered that there is no concern for animal health.</w:t>
      </w:r>
      <w:bookmarkStart w:id="2893" w:name="_Toc26188013"/>
      <w:bookmarkStart w:id="2894" w:name="_Toc26189677"/>
      <w:bookmarkStart w:id="2895" w:name="_Toc26191341"/>
      <w:bookmarkStart w:id="2896" w:name="_Toc26193011"/>
      <w:bookmarkStart w:id="2897" w:name="_Toc26194677"/>
      <w:bookmarkStart w:id="2898" w:name="_Toc389729097"/>
      <w:bookmarkStart w:id="2899" w:name="_Toc403472782"/>
      <w:bookmarkStart w:id="2900" w:name="_Toc403566579"/>
      <w:bookmarkStart w:id="2901" w:name="_Toc25922581"/>
      <w:bookmarkStart w:id="2902" w:name="_Toc26256065"/>
      <w:bookmarkStart w:id="2903" w:name="_Toc40273947"/>
      <w:bookmarkStart w:id="2904" w:name="_Toc41555132"/>
      <w:bookmarkStart w:id="2905" w:name="_Toc41565252"/>
      <w:bookmarkEnd w:id="2893"/>
      <w:bookmarkEnd w:id="2894"/>
      <w:bookmarkEnd w:id="2895"/>
      <w:bookmarkEnd w:id="2896"/>
      <w:bookmarkEnd w:id="2897"/>
      <w:r w:rsidR="0094182D">
        <w:br w:type="page"/>
      </w:r>
    </w:p>
    <w:p w14:paraId="163C608C" w14:textId="011ED201" w:rsidR="002D7A7A" w:rsidRPr="00B06767" w:rsidRDefault="002D7A7A" w:rsidP="00C537B6">
      <w:pPr>
        <w:pStyle w:val="Titre2"/>
      </w:pPr>
      <w:bookmarkStart w:id="2906" w:name="_Toc103609513"/>
      <w:r w:rsidRPr="00B06767">
        <w:lastRenderedPageBreak/>
        <w:t>Risk assessment for the environment</w:t>
      </w:r>
      <w:bookmarkEnd w:id="2898"/>
      <w:bookmarkEnd w:id="2899"/>
      <w:bookmarkEnd w:id="2900"/>
      <w:bookmarkEnd w:id="2901"/>
      <w:bookmarkEnd w:id="2902"/>
      <w:bookmarkEnd w:id="2903"/>
      <w:bookmarkEnd w:id="2904"/>
      <w:bookmarkEnd w:id="2905"/>
      <w:bookmarkEnd w:id="2906"/>
    </w:p>
    <w:p w14:paraId="1FD1C1FD" w14:textId="4D547FD3" w:rsidR="00224EBC" w:rsidRPr="005017C4" w:rsidRDefault="00224EBC" w:rsidP="00224EBC">
      <w:pPr>
        <w:jc w:val="both"/>
      </w:pPr>
      <w:r w:rsidRPr="005017C4">
        <w:t xml:space="preserve">The active substances </w:t>
      </w:r>
      <w:r w:rsidRPr="00B71994">
        <w:rPr>
          <w:i/>
        </w:rPr>
        <w:t xml:space="preserve">Saccharomyces cerevisiae </w:t>
      </w:r>
      <w:r w:rsidR="00B71994">
        <w:t>and p</w:t>
      </w:r>
      <w:r w:rsidRPr="005017C4">
        <w:t>owdered egg are active substances included into Annex I of Regulation (EU) No 528/2012, Category 4.</w:t>
      </w:r>
    </w:p>
    <w:p w14:paraId="4D0BBC2F" w14:textId="77777777" w:rsidR="00224EBC" w:rsidRPr="005017C4" w:rsidRDefault="00224EBC" w:rsidP="00224EBC">
      <w:pPr>
        <w:jc w:val="both"/>
      </w:pPr>
    </w:p>
    <w:p w14:paraId="563F3688" w14:textId="77777777" w:rsidR="00224EBC" w:rsidRPr="005017C4" w:rsidRDefault="00224EBC" w:rsidP="00224EBC">
      <w:pPr>
        <w:jc w:val="both"/>
        <w:rPr>
          <w:rFonts w:eastAsia="Calibri"/>
          <w:lang w:eastAsia="en-US"/>
        </w:rPr>
      </w:pPr>
      <w:r w:rsidRPr="005017C4">
        <w:rPr>
          <w:rFonts w:eastAsia="Calibri"/>
          <w:lang w:eastAsia="en-US"/>
        </w:rPr>
        <w:t>The product SILENCE PIEGE A MOUCHE does not contain any environmental substance of concern (SoC) according to the EU guidance on SoC (Article 3(f) of the BPR, Guidance on BPR, Volume IV, Part B+C, version 2.0-2017) nor endocrine disruptors or nano materials. Classification of the product has been calculated according to the classification rules for mixtures according to CLP Regulation (EC) N° 1272/2008 and the product is not classified. Moreover there is no need for risk mitigation measure to protect the environment.</w:t>
      </w:r>
    </w:p>
    <w:p w14:paraId="521BE8FB" w14:textId="77777777" w:rsidR="00224EBC" w:rsidRPr="005017C4" w:rsidRDefault="00224EBC" w:rsidP="00224EBC">
      <w:pPr>
        <w:jc w:val="both"/>
        <w:rPr>
          <w:rFonts w:eastAsia="Calibri"/>
          <w:lang w:eastAsia="en-US"/>
        </w:rPr>
      </w:pPr>
    </w:p>
    <w:p w14:paraId="13C5BC67" w14:textId="4BFBAC76" w:rsidR="00224EBC" w:rsidRDefault="00224EBC" w:rsidP="00224EBC">
      <w:pPr>
        <w:jc w:val="both"/>
        <w:rPr>
          <w:rFonts w:eastAsia="Calibri"/>
          <w:lang w:eastAsia="en-US"/>
        </w:rPr>
      </w:pPr>
      <w:r w:rsidRPr="005017C4">
        <w:rPr>
          <w:rFonts w:eastAsia="Calibri"/>
          <w:lang w:eastAsia="en-US"/>
        </w:rPr>
        <w:t>Based on the above information, SILENCE PIEGE A MOUCHE is eligible for the simplified authorization procedure regarding the environment in accordance with Article 25 of the BPR. Detailed exposure and risk assessments are therefore not required in accordance with Article 20(1)(b) of the BPR.</w:t>
      </w:r>
    </w:p>
    <w:p w14:paraId="11140B14" w14:textId="77777777" w:rsidR="00887840" w:rsidRPr="005017C4" w:rsidRDefault="00887840" w:rsidP="00224EBC">
      <w:pPr>
        <w:jc w:val="both"/>
        <w:rPr>
          <w:rFonts w:eastAsia="Calibri"/>
          <w:lang w:eastAsia="en-US"/>
        </w:rPr>
      </w:pPr>
    </w:p>
    <w:p w14:paraId="0249318A" w14:textId="77777777" w:rsidR="002D7A7A" w:rsidRPr="005017C4" w:rsidRDefault="002D7A7A" w:rsidP="00C537B6">
      <w:pPr>
        <w:rPr>
          <w:rFonts w:eastAsia="Calibri"/>
          <w:lang w:eastAsia="en-US"/>
        </w:rPr>
      </w:pPr>
    </w:p>
    <w:p w14:paraId="4CFE1B47" w14:textId="7163D68F" w:rsidR="002D7A7A" w:rsidRPr="005017C4" w:rsidRDefault="002D7A7A" w:rsidP="007C4DE3">
      <w:pPr>
        <w:pStyle w:val="Titre3"/>
      </w:pPr>
      <w:bookmarkStart w:id="2907" w:name="_Toc25922582"/>
      <w:bookmarkStart w:id="2908" w:name="_Toc26256066"/>
      <w:bookmarkStart w:id="2909" w:name="_Toc40273948"/>
      <w:bookmarkStart w:id="2910" w:name="_Toc41555133"/>
      <w:bookmarkStart w:id="2911" w:name="_Toc41565253"/>
      <w:bookmarkStart w:id="2912" w:name="_Toc103609514"/>
      <w:r w:rsidRPr="005017C4">
        <w:t>Available studies and endpoints applied in the environmental risk assessment</w:t>
      </w:r>
      <w:bookmarkEnd w:id="2907"/>
      <w:bookmarkEnd w:id="2908"/>
      <w:bookmarkEnd w:id="2909"/>
      <w:bookmarkEnd w:id="2910"/>
      <w:bookmarkEnd w:id="2911"/>
      <w:bookmarkEnd w:id="2912"/>
    </w:p>
    <w:p w14:paraId="247F4121" w14:textId="77777777" w:rsidR="005B0BF8" w:rsidRPr="005017C4" w:rsidRDefault="005B0BF8" w:rsidP="005017C4">
      <w:pPr>
        <w:jc w:val="both"/>
        <w:rPr>
          <w:lang w:eastAsia="en-US"/>
        </w:rPr>
      </w:pPr>
      <w:bookmarkStart w:id="2913" w:name="_Toc38893042"/>
      <w:bookmarkStart w:id="2914" w:name="_Toc40269252"/>
      <w:bookmarkStart w:id="2915" w:name="_Toc40271581"/>
      <w:bookmarkStart w:id="2916" w:name="_Toc40273949"/>
      <w:bookmarkStart w:id="2917" w:name="_Toc40428310"/>
      <w:bookmarkStart w:id="2918" w:name="_Toc38893043"/>
      <w:bookmarkStart w:id="2919" w:name="_Toc40269253"/>
      <w:bookmarkStart w:id="2920" w:name="_Toc40271582"/>
      <w:bookmarkStart w:id="2921" w:name="_Toc40273950"/>
      <w:bookmarkStart w:id="2922" w:name="_Toc40428311"/>
      <w:bookmarkStart w:id="2923" w:name="_Toc38893044"/>
      <w:bookmarkStart w:id="2924" w:name="_Toc40269254"/>
      <w:bookmarkStart w:id="2925" w:name="_Toc40271583"/>
      <w:bookmarkStart w:id="2926" w:name="_Toc40273951"/>
      <w:bookmarkStart w:id="2927" w:name="_Toc40428312"/>
      <w:bookmarkStart w:id="2928" w:name="_Toc38893045"/>
      <w:bookmarkStart w:id="2929" w:name="_Toc40269255"/>
      <w:bookmarkStart w:id="2930" w:name="_Toc40271584"/>
      <w:bookmarkStart w:id="2931" w:name="_Toc40273952"/>
      <w:bookmarkStart w:id="2932" w:name="_Toc40350617"/>
      <w:bookmarkStart w:id="2933" w:name="_Toc40352062"/>
      <w:bookmarkStart w:id="2934" w:name="_Toc40353469"/>
      <w:bookmarkStart w:id="2935" w:name="_Toc40354876"/>
      <w:bookmarkStart w:id="2936" w:name="_Toc40356285"/>
      <w:bookmarkStart w:id="2937" w:name="_Toc40428313"/>
      <w:bookmarkStart w:id="2938" w:name="_Toc40429969"/>
      <w:bookmarkStart w:id="2939" w:name="_Toc40431416"/>
      <w:bookmarkStart w:id="2940" w:name="_Toc38893046"/>
      <w:bookmarkStart w:id="2941" w:name="_Toc40269256"/>
      <w:bookmarkStart w:id="2942" w:name="_Toc40271585"/>
      <w:bookmarkStart w:id="2943" w:name="_Toc40273953"/>
      <w:bookmarkStart w:id="2944" w:name="_Toc40428314"/>
      <w:bookmarkStart w:id="2945" w:name="_Toc38893047"/>
      <w:bookmarkStart w:id="2946" w:name="_Toc40269257"/>
      <w:bookmarkStart w:id="2947" w:name="_Toc40271586"/>
      <w:bookmarkStart w:id="2948" w:name="_Toc40273954"/>
      <w:bookmarkStart w:id="2949" w:name="_Toc40428315"/>
      <w:bookmarkStart w:id="2950" w:name="_Toc38893048"/>
      <w:bookmarkStart w:id="2951" w:name="_Toc40269258"/>
      <w:bookmarkStart w:id="2952" w:name="_Toc40271587"/>
      <w:bookmarkStart w:id="2953" w:name="_Toc40273955"/>
      <w:bookmarkStart w:id="2954" w:name="_Toc40428316"/>
      <w:bookmarkStart w:id="2955" w:name="_Toc38893049"/>
      <w:bookmarkStart w:id="2956" w:name="_Toc40269259"/>
      <w:bookmarkStart w:id="2957" w:name="_Toc40271588"/>
      <w:bookmarkStart w:id="2958" w:name="_Toc40273956"/>
      <w:bookmarkStart w:id="2959" w:name="_Toc40428317"/>
      <w:bookmarkStart w:id="2960" w:name="_Toc38893050"/>
      <w:bookmarkStart w:id="2961" w:name="_Toc40269260"/>
      <w:bookmarkStart w:id="2962" w:name="_Toc40271589"/>
      <w:bookmarkStart w:id="2963" w:name="_Toc40273957"/>
      <w:bookmarkStart w:id="2964" w:name="_Toc40428318"/>
      <w:bookmarkStart w:id="2965" w:name="_Toc38893051"/>
      <w:bookmarkStart w:id="2966" w:name="_Toc40269261"/>
      <w:bookmarkStart w:id="2967" w:name="_Toc40271590"/>
      <w:bookmarkStart w:id="2968" w:name="_Toc40273958"/>
      <w:bookmarkStart w:id="2969" w:name="_Toc40428319"/>
      <w:bookmarkStart w:id="2970" w:name="_Toc38893052"/>
      <w:bookmarkStart w:id="2971" w:name="_Toc40269262"/>
      <w:bookmarkStart w:id="2972" w:name="_Toc40271591"/>
      <w:bookmarkStart w:id="2973" w:name="_Toc40273959"/>
      <w:bookmarkStart w:id="2974" w:name="_Toc40428320"/>
      <w:bookmarkStart w:id="2975" w:name="_Toc38893053"/>
      <w:bookmarkStart w:id="2976" w:name="_Toc40269263"/>
      <w:bookmarkStart w:id="2977" w:name="_Toc40271592"/>
      <w:bookmarkStart w:id="2978" w:name="_Toc40273960"/>
      <w:bookmarkStart w:id="2979" w:name="_Toc40428321"/>
      <w:bookmarkStart w:id="2980" w:name="_Toc38893054"/>
      <w:bookmarkStart w:id="2981" w:name="_Toc40269264"/>
      <w:bookmarkStart w:id="2982" w:name="_Toc40271593"/>
      <w:bookmarkStart w:id="2983" w:name="_Toc40273961"/>
      <w:bookmarkStart w:id="2984" w:name="_Toc40428322"/>
      <w:bookmarkStart w:id="2985" w:name="_Toc38893055"/>
      <w:bookmarkStart w:id="2986" w:name="_Toc40269265"/>
      <w:bookmarkStart w:id="2987" w:name="_Toc40271594"/>
      <w:bookmarkStart w:id="2988" w:name="_Toc40273962"/>
      <w:bookmarkStart w:id="2989" w:name="_Toc40350627"/>
      <w:bookmarkStart w:id="2990" w:name="_Toc40352072"/>
      <w:bookmarkStart w:id="2991" w:name="_Toc40353479"/>
      <w:bookmarkStart w:id="2992" w:name="_Toc40354886"/>
      <w:bookmarkStart w:id="2993" w:name="_Toc40356295"/>
      <w:bookmarkStart w:id="2994" w:name="_Toc40428323"/>
      <w:bookmarkStart w:id="2995" w:name="_Toc40429979"/>
      <w:bookmarkStart w:id="2996" w:name="_Toc40431426"/>
      <w:bookmarkStart w:id="2997" w:name="_Toc38893056"/>
      <w:bookmarkStart w:id="2998" w:name="_Toc40269266"/>
      <w:bookmarkStart w:id="2999" w:name="_Toc40271595"/>
      <w:bookmarkStart w:id="3000" w:name="_Toc40273963"/>
      <w:bookmarkStart w:id="3001" w:name="_Toc40428324"/>
      <w:bookmarkStart w:id="3002" w:name="_Toc38893057"/>
      <w:bookmarkStart w:id="3003" w:name="_Toc40269267"/>
      <w:bookmarkStart w:id="3004" w:name="_Toc40271596"/>
      <w:bookmarkStart w:id="3005" w:name="_Toc40273964"/>
      <w:bookmarkStart w:id="3006" w:name="_Toc40350629"/>
      <w:bookmarkStart w:id="3007" w:name="_Toc40352074"/>
      <w:bookmarkStart w:id="3008" w:name="_Toc40353481"/>
      <w:bookmarkStart w:id="3009" w:name="_Toc40354888"/>
      <w:bookmarkStart w:id="3010" w:name="_Toc40356297"/>
      <w:bookmarkStart w:id="3011" w:name="_Toc40428325"/>
      <w:bookmarkStart w:id="3012" w:name="_Toc40429981"/>
      <w:bookmarkStart w:id="3013" w:name="_Toc40431428"/>
      <w:bookmarkStart w:id="3014" w:name="_Toc38893058"/>
      <w:bookmarkStart w:id="3015" w:name="_Toc40269268"/>
      <w:bookmarkStart w:id="3016" w:name="_Toc40271597"/>
      <w:bookmarkStart w:id="3017" w:name="_Toc40273965"/>
      <w:bookmarkStart w:id="3018" w:name="_Toc40428326"/>
      <w:bookmarkStart w:id="3019" w:name="_Toc38893059"/>
      <w:bookmarkStart w:id="3020" w:name="_Toc40269269"/>
      <w:bookmarkStart w:id="3021" w:name="_Toc40271598"/>
      <w:bookmarkStart w:id="3022" w:name="_Toc40273966"/>
      <w:bookmarkStart w:id="3023" w:name="_Toc40350631"/>
      <w:bookmarkStart w:id="3024" w:name="_Toc40352076"/>
      <w:bookmarkStart w:id="3025" w:name="_Toc40353483"/>
      <w:bookmarkStart w:id="3026" w:name="_Toc40354890"/>
      <w:bookmarkStart w:id="3027" w:name="_Toc40356299"/>
      <w:bookmarkStart w:id="3028" w:name="_Toc40428327"/>
      <w:bookmarkStart w:id="3029" w:name="_Toc40429983"/>
      <w:bookmarkStart w:id="3030" w:name="_Toc40431430"/>
      <w:bookmarkStart w:id="3031" w:name="_Toc38893060"/>
      <w:bookmarkStart w:id="3032" w:name="_Toc40269270"/>
      <w:bookmarkStart w:id="3033" w:name="_Toc40271599"/>
      <w:bookmarkStart w:id="3034" w:name="_Toc40273967"/>
      <w:bookmarkStart w:id="3035" w:name="_Toc40428328"/>
      <w:bookmarkStart w:id="3036" w:name="_Toc38893061"/>
      <w:bookmarkStart w:id="3037" w:name="_Toc40269271"/>
      <w:bookmarkStart w:id="3038" w:name="_Toc40271600"/>
      <w:bookmarkStart w:id="3039" w:name="_Toc40273968"/>
      <w:bookmarkStart w:id="3040" w:name="_Toc40350633"/>
      <w:bookmarkStart w:id="3041" w:name="_Toc40352078"/>
      <w:bookmarkStart w:id="3042" w:name="_Toc40353485"/>
      <w:bookmarkStart w:id="3043" w:name="_Toc40354892"/>
      <w:bookmarkStart w:id="3044" w:name="_Toc40356301"/>
      <w:bookmarkStart w:id="3045" w:name="_Toc40428329"/>
      <w:bookmarkStart w:id="3046" w:name="_Toc40429985"/>
      <w:bookmarkStart w:id="3047" w:name="_Toc40431432"/>
      <w:bookmarkStart w:id="3048" w:name="_Toc40269274"/>
      <w:bookmarkStart w:id="3049" w:name="_Toc40271603"/>
      <w:bookmarkStart w:id="3050" w:name="_Toc40273971"/>
      <w:bookmarkStart w:id="3051" w:name="_Toc40350635"/>
      <w:bookmarkStart w:id="3052" w:name="_Toc40352080"/>
      <w:bookmarkStart w:id="3053" w:name="_Toc40353487"/>
      <w:bookmarkStart w:id="3054" w:name="_Toc40354894"/>
      <w:bookmarkStart w:id="3055" w:name="_Toc40356303"/>
      <w:bookmarkStart w:id="3056" w:name="_Toc40428332"/>
      <w:bookmarkStart w:id="3057" w:name="_Toc40429987"/>
      <w:bookmarkStart w:id="3058" w:name="_Toc40431434"/>
      <w:bookmarkStart w:id="3059" w:name="_Toc40269279"/>
      <w:bookmarkStart w:id="3060" w:name="_Toc40271608"/>
      <w:bookmarkStart w:id="3061" w:name="_Toc40273976"/>
      <w:bookmarkStart w:id="3062" w:name="_Toc40350639"/>
      <w:bookmarkStart w:id="3063" w:name="_Toc40352084"/>
      <w:bookmarkStart w:id="3064" w:name="_Toc40353491"/>
      <w:bookmarkStart w:id="3065" w:name="_Toc40354898"/>
      <w:bookmarkStart w:id="3066" w:name="_Toc40356307"/>
      <w:bookmarkStart w:id="3067" w:name="_Toc40428337"/>
      <w:bookmarkStart w:id="3068" w:name="_Toc40429991"/>
      <w:bookmarkStart w:id="3069" w:name="_Toc40431438"/>
      <w:bookmarkStart w:id="3070" w:name="_Toc38893064"/>
      <w:bookmarkStart w:id="3071" w:name="_Toc38893069"/>
      <w:bookmarkStart w:id="3072" w:name="_Toc38893239"/>
      <w:bookmarkStart w:id="3073" w:name="_Toc40269449"/>
      <w:bookmarkStart w:id="3074" w:name="_Toc40271778"/>
      <w:bookmarkStart w:id="3075" w:name="_Toc40274146"/>
      <w:bookmarkStart w:id="3076" w:name="_Toc40350780"/>
      <w:bookmarkStart w:id="3077" w:name="_Toc40352225"/>
      <w:bookmarkStart w:id="3078" w:name="_Toc40353632"/>
      <w:bookmarkStart w:id="3079" w:name="_Toc40355039"/>
      <w:bookmarkStart w:id="3080" w:name="_Toc40356448"/>
      <w:bookmarkStart w:id="3081" w:name="_Toc40428507"/>
      <w:bookmarkStart w:id="3082" w:name="_Toc40430132"/>
      <w:bookmarkStart w:id="3083" w:name="_Toc40431579"/>
      <w:bookmarkStart w:id="3084" w:name="_Toc38893240"/>
      <w:bookmarkStart w:id="3085" w:name="_Toc40269450"/>
      <w:bookmarkStart w:id="3086" w:name="_Toc40271779"/>
      <w:bookmarkStart w:id="3087" w:name="_Toc40274147"/>
      <w:bookmarkStart w:id="3088" w:name="_Toc40350781"/>
      <w:bookmarkStart w:id="3089" w:name="_Toc40352226"/>
      <w:bookmarkStart w:id="3090" w:name="_Toc40353633"/>
      <w:bookmarkStart w:id="3091" w:name="_Toc40355040"/>
      <w:bookmarkStart w:id="3092" w:name="_Toc40356449"/>
      <w:bookmarkStart w:id="3093" w:name="_Toc40428508"/>
      <w:bookmarkStart w:id="3094" w:name="_Toc40430133"/>
      <w:bookmarkStart w:id="3095" w:name="_Toc40431580"/>
      <w:bookmarkStart w:id="3096" w:name="_Toc38893243"/>
      <w:bookmarkStart w:id="3097" w:name="_Toc40269453"/>
      <w:bookmarkStart w:id="3098" w:name="_Toc40271782"/>
      <w:bookmarkStart w:id="3099" w:name="_Toc40274150"/>
      <w:bookmarkStart w:id="3100" w:name="_Toc40350783"/>
      <w:bookmarkStart w:id="3101" w:name="_Toc40352228"/>
      <w:bookmarkStart w:id="3102" w:name="_Toc40353635"/>
      <w:bookmarkStart w:id="3103" w:name="_Toc40355042"/>
      <w:bookmarkStart w:id="3104" w:name="_Toc40356451"/>
      <w:bookmarkStart w:id="3105" w:name="_Toc40428511"/>
      <w:bookmarkStart w:id="3106" w:name="_Toc40430135"/>
      <w:bookmarkStart w:id="3107" w:name="_Toc40431582"/>
      <w:bookmarkStart w:id="3108" w:name="_Toc38893248"/>
      <w:bookmarkStart w:id="3109" w:name="_Toc40269458"/>
      <w:bookmarkStart w:id="3110" w:name="_Toc40271787"/>
      <w:bookmarkStart w:id="3111" w:name="_Toc40274155"/>
      <w:bookmarkStart w:id="3112" w:name="_Toc40350787"/>
      <w:bookmarkStart w:id="3113" w:name="_Toc40352232"/>
      <w:bookmarkStart w:id="3114" w:name="_Toc40353639"/>
      <w:bookmarkStart w:id="3115" w:name="_Toc40355046"/>
      <w:bookmarkStart w:id="3116" w:name="_Toc40356455"/>
      <w:bookmarkStart w:id="3117" w:name="_Toc40428516"/>
      <w:bookmarkStart w:id="3118" w:name="_Toc40430139"/>
      <w:bookmarkStart w:id="3119" w:name="_Toc40431586"/>
      <w:bookmarkStart w:id="3120" w:name="_Toc38893417"/>
      <w:bookmarkStart w:id="3121" w:name="_Toc40269627"/>
      <w:bookmarkStart w:id="3122" w:name="_Toc40271956"/>
      <w:bookmarkStart w:id="3123" w:name="_Toc40274324"/>
      <w:bookmarkStart w:id="3124" w:name="_Toc40350927"/>
      <w:bookmarkStart w:id="3125" w:name="_Toc40352372"/>
      <w:bookmarkStart w:id="3126" w:name="_Toc40353779"/>
      <w:bookmarkStart w:id="3127" w:name="_Toc40355186"/>
      <w:bookmarkStart w:id="3128" w:name="_Toc40356595"/>
      <w:bookmarkStart w:id="3129" w:name="_Toc40428685"/>
      <w:bookmarkStart w:id="3130" w:name="_Toc40430279"/>
      <w:bookmarkStart w:id="3131" w:name="_Toc40431726"/>
      <w:bookmarkStart w:id="3132" w:name="_Toc38893418"/>
      <w:bookmarkStart w:id="3133" w:name="_Toc40269628"/>
      <w:bookmarkStart w:id="3134" w:name="_Toc40271957"/>
      <w:bookmarkStart w:id="3135" w:name="_Toc40274325"/>
      <w:bookmarkStart w:id="3136" w:name="_Toc40350928"/>
      <w:bookmarkStart w:id="3137" w:name="_Toc40352373"/>
      <w:bookmarkStart w:id="3138" w:name="_Toc40353780"/>
      <w:bookmarkStart w:id="3139" w:name="_Toc40355187"/>
      <w:bookmarkStart w:id="3140" w:name="_Toc40356596"/>
      <w:bookmarkStart w:id="3141" w:name="_Toc40428686"/>
      <w:bookmarkStart w:id="3142" w:name="_Toc40430280"/>
      <w:bookmarkStart w:id="3143" w:name="_Toc40431727"/>
      <w:bookmarkStart w:id="3144" w:name="_Toc40350929"/>
      <w:bookmarkStart w:id="3145" w:name="_Toc40352374"/>
      <w:bookmarkStart w:id="3146" w:name="_Toc40353781"/>
      <w:bookmarkStart w:id="3147" w:name="_Toc40355188"/>
      <w:bookmarkStart w:id="3148" w:name="_Toc40356597"/>
      <w:bookmarkStart w:id="3149" w:name="_Toc40430281"/>
      <w:bookmarkStart w:id="3150" w:name="_Toc40431728"/>
      <w:bookmarkStart w:id="3151" w:name="_Toc38893419"/>
      <w:bookmarkStart w:id="3152" w:name="_Toc40269629"/>
      <w:bookmarkStart w:id="3153" w:name="_Toc40271958"/>
      <w:bookmarkStart w:id="3154" w:name="_Toc40274326"/>
      <w:bookmarkStart w:id="3155" w:name="_Toc40428687"/>
      <w:bookmarkStart w:id="3156" w:name="_Toc38893420"/>
      <w:bookmarkStart w:id="3157" w:name="_Toc40269630"/>
      <w:bookmarkStart w:id="3158" w:name="_Toc40271959"/>
      <w:bookmarkStart w:id="3159" w:name="_Toc40274327"/>
      <w:bookmarkStart w:id="3160" w:name="_Toc40350930"/>
      <w:bookmarkStart w:id="3161" w:name="_Toc40352375"/>
      <w:bookmarkStart w:id="3162" w:name="_Toc40353782"/>
      <w:bookmarkStart w:id="3163" w:name="_Toc40355189"/>
      <w:bookmarkStart w:id="3164" w:name="_Toc40356598"/>
      <w:bookmarkStart w:id="3165" w:name="_Toc40428688"/>
      <w:bookmarkStart w:id="3166" w:name="_Toc40430282"/>
      <w:bookmarkStart w:id="3167" w:name="_Toc40431729"/>
      <w:bookmarkStart w:id="3168" w:name="_Toc38893421"/>
      <w:bookmarkStart w:id="3169" w:name="_Toc40269631"/>
      <w:bookmarkStart w:id="3170" w:name="_Toc40271960"/>
      <w:bookmarkStart w:id="3171" w:name="_Toc40274328"/>
      <w:bookmarkStart w:id="3172" w:name="_Toc40428689"/>
      <w:bookmarkStart w:id="3173" w:name="_Toc38893422"/>
      <w:bookmarkStart w:id="3174" w:name="_Toc40269632"/>
      <w:bookmarkStart w:id="3175" w:name="_Toc40271961"/>
      <w:bookmarkStart w:id="3176" w:name="_Toc40274329"/>
      <w:bookmarkStart w:id="3177" w:name="_Toc40428690"/>
      <w:bookmarkStart w:id="3178" w:name="_Toc38893423"/>
      <w:bookmarkStart w:id="3179" w:name="_Toc40269633"/>
      <w:bookmarkStart w:id="3180" w:name="_Toc40271962"/>
      <w:bookmarkStart w:id="3181" w:name="_Toc40274330"/>
      <w:bookmarkStart w:id="3182" w:name="_Toc40350933"/>
      <w:bookmarkStart w:id="3183" w:name="_Toc40352378"/>
      <w:bookmarkStart w:id="3184" w:name="_Toc40353785"/>
      <w:bookmarkStart w:id="3185" w:name="_Toc40355192"/>
      <w:bookmarkStart w:id="3186" w:name="_Toc40356601"/>
      <w:bookmarkStart w:id="3187" w:name="_Toc40428691"/>
      <w:bookmarkStart w:id="3188" w:name="_Toc40430285"/>
      <w:bookmarkStart w:id="3189" w:name="_Toc40431732"/>
      <w:bookmarkStart w:id="3190" w:name="_Toc38893424"/>
      <w:bookmarkStart w:id="3191" w:name="_Toc40269634"/>
      <w:bookmarkStart w:id="3192" w:name="_Toc40271963"/>
      <w:bookmarkStart w:id="3193" w:name="_Toc40274331"/>
      <w:bookmarkStart w:id="3194" w:name="_Toc40428692"/>
      <w:bookmarkStart w:id="3195" w:name="_Toc38893425"/>
      <w:bookmarkStart w:id="3196" w:name="_Toc40269635"/>
      <w:bookmarkStart w:id="3197" w:name="_Toc40271964"/>
      <w:bookmarkStart w:id="3198" w:name="_Toc40274332"/>
      <w:bookmarkStart w:id="3199" w:name="_Toc40428693"/>
      <w:bookmarkStart w:id="3200" w:name="_Toc38893426"/>
      <w:bookmarkStart w:id="3201" w:name="_Toc40269636"/>
      <w:bookmarkStart w:id="3202" w:name="_Toc40271965"/>
      <w:bookmarkStart w:id="3203" w:name="_Toc40274333"/>
      <w:bookmarkStart w:id="3204" w:name="_Toc40350936"/>
      <w:bookmarkStart w:id="3205" w:name="_Toc40352381"/>
      <w:bookmarkStart w:id="3206" w:name="_Toc40353788"/>
      <w:bookmarkStart w:id="3207" w:name="_Toc40355195"/>
      <w:bookmarkStart w:id="3208" w:name="_Toc40356604"/>
      <w:bookmarkStart w:id="3209" w:name="_Toc40428694"/>
      <w:bookmarkStart w:id="3210" w:name="_Toc40430288"/>
      <w:bookmarkStart w:id="3211" w:name="_Toc40431735"/>
      <w:bookmarkStart w:id="3212" w:name="_Toc38893427"/>
      <w:bookmarkStart w:id="3213" w:name="_Toc40269637"/>
      <w:bookmarkStart w:id="3214" w:name="_Toc40271966"/>
      <w:bookmarkStart w:id="3215" w:name="_Toc40274334"/>
      <w:bookmarkStart w:id="3216" w:name="_Toc40428695"/>
      <w:bookmarkStart w:id="3217" w:name="_Toc38893428"/>
      <w:bookmarkStart w:id="3218" w:name="_Toc40269638"/>
      <w:bookmarkStart w:id="3219" w:name="_Toc40271967"/>
      <w:bookmarkStart w:id="3220" w:name="_Toc40274335"/>
      <w:bookmarkStart w:id="3221" w:name="_Toc40428696"/>
      <w:bookmarkStart w:id="3222" w:name="_Toc38893429"/>
      <w:bookmarkStart w:id="3223" w:name="_Toc40269639"/>
      <w:bookmarkStart w:id="3224" w:name="_Toc40271968"/>
      <w:bookmarkStart w:id="3225" w:name="_Toc40274336"/>
      <w:bookmarkStart w:id="3226" w:name="_Toc40350939"/>
      <w:bookmarkStart w:id="3227" w:name="_Toc40352384"/>
      <w:bookmarkStart w:id="3228" w:name="_Toc40353791"/>
      <w:bookmarkStart w:id="3229" w:name="_Toc40355198"/>
      <w:bookmarkStart w:id="3230" w:name="_Toc40356607"/>
      <w:bookmarkStart w:id="3231" w:name="_Toc40428697"/>
      <w:bookmarkStart w:id="3232" w:name="_Toc40430291"/>
      <w:bookmarkStart w:id="3233" w:name="_Toc40431738"/>
      <w:bookmarkStart w:id="3234" w:name="_Toc38893430"/>
      <w:bookmarkStart w:id="3235" w:name="_Toc40269640"/>
      <w:bookmarkStart w:id="3236" w:name="_Toc40271969"/>
      <w:bookmarkStart w:id="3237" w:name="_Toc40274337"/>
      <w:bookmarkStart w:id="3238" w:name="_Toc40350940"/>
      <w:bookmarkStart w:id="3239" w:name="_Toc40352385"/>
      <w:bookmarkStart w:id="3240" w:name="_Toc40353792"/>
      <w:bookmarkStart w:id="3241" w:name="_Toc40355199"/>
      <w:bookmarkStart w:id="3242" w:name="_Toc40356608"/>
      <w:bookmarkStart w:id="3243" w:name="_Toc40428698"/>
      <w:bookmarkStart w:id="3244" w:name="_Toc40430292"/>
      <w:bookmarkStart w:id="3245" w:name="_Toc40431739"/>
      <w:bookmarkStart w:id="3246" w:name="_Toc41551068"/>
      <w:bookmarkStart w:id="3247" w:name="_Toc41551240"/>
      <w:bookmarkStart w:id="3248" w:name="_Toc41551418"/>
      <w:bookmarkStart w:id="3249" w:name="_Toc41551967"/>
      <w:bookmarkStart w:id="3250" w:name="_Toc41552493"/>
      <w:bookmarkStart w:id="3251" w:name="_Toc41555135"/>
      <w:bookmarkStart w:id="3252" w:name="_Toc41556835"/>
      <w:bookmarkStart w:id="3253" w:name="_Toc41565003"/>
      <w:bookmarkStart w:id="3254" w:name="_Toc41565255"/>
      <w:bookmarkStart w:id="3255" w:name="_Toc41567510"/>
      <w:bookmarkStart w:id="3256" w:name="_Toc41642115"/>
      <w:bookmarkStart w:id="3257" w:name="_Toc40274338"/>
      <w:bookmarkStart w:id="3258" w:name="_Toc41555136"/>
      <w:bookmarkStart w:id="3259" w:name="_Toc41565256"/>
      <w:bookmarkStart w:id="3260" w:name="_Toc26256068"/>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r w:rsidRPr="005017C4">
        <w:rPr>
          <w:lang w:eastAsia="en-US"/>
        </w:rPr>
        <w:t>Data are not required according to Article 25 and Article 20(1)(b) of Regulation (EU) No 528/2012.</w:t>
      </w:r>
    </w:p>
    <w:p w14:paraId="7A7D1259" w14:textId="6B022C90" w:rsidR="002D7A7A" w:rsidRPr="005017C4" w:rsidRDefault="002D7A7A" w:rsidP="00C537B6">
      <w:pPr>
        <w:rPr>
          <w:rFonts w:eastAsia="Calibri"/>
        </w:rPr>
      </w:pPr>
      <w:bookmarkStart w:id="3261" w:name="_Toc53491674"/>
      <w:bookmarkStart w:id="3262" w:name="_Toc53491801"/>
      <w:bookmarkStart w:id="3263" w:name="_Toc53491916"/>
      <w:bookmarkStart w:id="3264" w:name="_Toc53493831"/>
      <w:bookmarkStart w:id="3265" w:name="_Toc53493946"/>
      <w:bookmarkStart w:id="3266" w:name="_Toc53494061"/>
      <w:bookmarkStart w:id="3267" w:name="_Toc53494176"/>
      <w:bookmarkStart w:id="3268" w:name="_Toc53494292"/>
      <w:bookmarkStart w:id="3269" w:name="_Toc53499018"/>
      <w:bookmarkStart w:id="3270" w:name="_Toc53499134"/>
      <w:bookmarkStart w:id="3271" w:name="_Toc53499249"/>
      <w:bookmarkStart w:id="3272" w:name="_Toc53499364"/>
      <w:bookmarkStart w:id="3273" w:name="_Toc53499480"/>
      <w:bookmarkStart w:id="3274" w:name="_Toc53500476"/>
      <w:bookmarkStart w:id="3275" w:name="_Toc53500592"/>
      <w:bookmarkStart w:id="3276" w:name="_Toc53500708"/>
      <w:bookmarkStart w:id="3277" w:name="_Toc53500824"/>
      <w:bookmarkStart w:id="3278" w:name="_Toc53501028"/>
      <w:bookmarkStart w:id="3279" w:name="_Toc53501170"/>
      <w:bookmarkStart w:id="3280" w:name="_Toc53501291"/>
      <w:bookmarkStart w:id="3281" w:name="_Toc53501406"/>
      <w:bookmarkStart w:id="3282" w:name="_Toc53501522"/>
      <w:bookmarkStart w:id="3283" w:name="_Toc53501637"/>
      <w:bookmarkStart w:id="3284" w:name="_Toc53564239"/>
      <w:bookmarkStart w:id="3285" w:name="_Toc53564355"/>
      <w:bookmarkStart w:id="3286" w:name="_Toc53564471"/>
      <w:bookmarkStart w:id="3287" w:name="_Toc53564586"/>
      <w:bookmarkStart w:id="3288" w:name="_Toc53564701"/>
      <w:bookmarkStart w:id="3289" w:name="_Toc53564816"/>
      <w:bookmarkStart w:id="3290" w:name="_Toc53565227"/>
      <w:bookmarkStart w:id="3291" w:name="_Toc53491675"/>
      <w:bookmarkStart w:id="3292" w:name="_Toc53491802"/>
      <w:bookmarkStart w:id="3293" w:name="_Toc53491917"/>
      <w:bookmarkStart w:id="3294" w:name="_Toc53493832"/>
      <w:bookmarkStart w:id="3295" w:name="_Toc53493947"/>
      <w:bookmarkStart w:id="3296" w:name="_Toc53494062"/>
      <w:bookmarkStart w:id="3297" w:name="_Toc53494177"/>
      <w:bookmarkStart w:id="3298" w:name="_Toc53494293"/>
      <w:bookmarkStart w:id="3299" w:name="_Toc53499019"/>
      <w:bookmarkStart w:id="3300" w:name="_Toc53499135"/>
      <w:bookmarkStart w:id="3301" w:name="_Toc53499250"/>
      <w:bookmarkStart w:id="3302" w:name="_Toc53499365"/>
      <w:bookmarkStart w:id="3303" w:name="_Toc53499481"/>
      <w:bookmarkStart w:id="3304" w:name="_Toc53500477"/>
      <w:bookmarkStart w:id="3305" w:name="_Toc53500593"/>
      <w:bookmarkStart w:id="3306" w:name="_Toc53500709"/>
      <w:bookmarkStart w:id="3307" w:name="_Toc53500825"/>
      <w:bookmarkStart w:id="3308" w:name="_Toc53501029"/>
      <w:bookmarkStart w:id="3309" w:name="_Toc53501171"/>
      <w:bookmarkStart w:id="3310" w:name="_Toc53501292"/>
      <w:bookmarkStart w:id="3311" w:name="_Toc53501407"/>
      <w:bookmarkStart w:id="3312" w:name="_Toc53501523"/>
      <w:bookmarkStart w:id="3313" w:name="_Toc53501638"/>
      <w:bookmarkStart w:id="3314" w:name="_Toc53564240"/>
      <w:bookmarkStart w:id="3315" w:name="_Toc53564356"/>
      <w:bookmarkStart w:id="3316" w:name="_Toc53564472"/>
      <w:bookmarkStart w:id="3317" w:name="_Toc53564587"/>
      <w:bookmarkStart w:id="3318" w:name="_Toc53564702"/>
      <w:bookmarkStart w:id="3319" w:name="_Toc53564817"/>
      <w:bookmarkStart w:id="3320" w:name="_Toc53565228"/>
      <w:bookmarkStart w:id="3321" w:name="_Toc16687691"/>
      <w:bookmarkStart w:id="3322" w:name="_Toc26188021"/>
      <w:bookmarkStart w:id="3323" w:name="_Toc26189685"/>
      <w:bookmarkStart w:id="3324" w:name="_Toc26191349"/>
      <w:bookmarkStart w:id="3325" w:name="_Toc26193019"/>
      <w:bookmarkStart w:id="3326" w:name="_Toc26194685"/>
      <w:bookmarkStart w:id="3327" w:name="_Toc38893435"/>
      <w:bookmarkStart w:id="3328" w:name="_Toc40269645"/>
      <w:bookmarkStart w:id="3329" w:name="_Toc40271974"/>
      <w:bookmarkStart w:id="3330" w:name="_Toc40274342"/>
      <w:bookmarkStart w:id="3331" w:name="_Toc40428703"/>
      <w:bookmarkStart w:id="3332" w:name="_Toc16687692"/>
      <w:bookmarkStart w:id="3333" w:name="_Toc26188022"/>
      <w:bookmarkStart w:id="3334" w:name="_Toc26189686"/>
      <w:bookmarkStart w:id="3335" w:name="_Toc26191350"/>
      <w:bookmarkStart w:id="3336" w:name="_Toc26193020"/>
      <w:bookmarkStart w:id="3337" w:name="_Toc26194686"/>
      <w:bookmarkStart w:id="3338" w:name="_Toc38893436"/>
      <w:bookmarkStart w:id="3339" w:name="_Toc40269646"/>
      <w:bookmarkStart w:id="3340" w:name="_Toc40271975"/>
      <w:bookmarkStart w:id="3341" w:name="_Toc40274343"/>
      <w:bookmarkStart w:id="3342" w:name="_Toc40350946"/>
      <w:bookmarkStart w:id="3343" w:name="_Toc40352391"/>
      <w:bookmarkStart w:id="3344" w:name="_Toc40353798"/>
      <w:bookmarkStart w:id="3345" w:name="_Toc40355205"/>
      <w:bookmarkStart w:id="3346" w:name="_Toc40356614"/>
      <w:bookmarkStart w:id="3347" w:name="_Toc40428704"/>
      <w:bookmarkStart w:id="3348" w:name="_Toc40430298"/>
      <w:bookmarkStart w:id="3349" w:name="_Toc40431745"/>
      <w:bookmarkStart w:id="3350" w:name="_Toc16687693"/>
      <w:bookmarkStart w:id="3351" w:name="_Toc26188023"/>
      <w:bookmarkStart w:id="3352" w:name="_Toc26189687"/>
      <w:bookmarkStart w:id="3353" w:name="_Toc26191351"/>
      <w:bookmarkStart w:id="3354" w:name="_Toc26193021"/>
      <w:bookmarkStart w:id="3355" w:name="_Toc26194687"/>
      <w:bookmarkStart w:id="3356" w:name="_Toc38893437"/>
      <w:bookmarkStart w:id="3357" w:name="_Toc40269647"/>
      <w:bookmarkStart w:id="3358" w:name="_Toc40271976"/>
      <w:bookmarkStart w:id="3359" w:name="_Toc40274344"/>
      <w:bookmarkStart w:id="3360" w:name="_Toc40428705"/>
      <w:bookmarkStart w:id="3361" w:name="_Toc16687694"/>
      <w:bookmarkStart w:id="3362" w:name="_Toc26188024"/>
      <w:bookmarkStart w:id="3363" w:name="_Toc26189688"/>
      <w:bookmarkStart w:id="3364" w:name="_Toc26191352"/>
      <w:bookmarkStart w:id="3365" w:name="_Toc26193022"/>
      <w:bookmarkStart w:id="3366" w:name="_Toc26194688"/>
      <w:bookmarkStart w:id="3367" w:name="_Toc38893438"/>
      <w:bookmarkStart w:id="3368" w:name="_Toc40269648"/>
      <w:bookmarkStart w:id="3369" w:name="_Toc40271977"/>
      <w:bookmarkStart w:id="3370" w:name="_Toc40274345"/>
      <w:bookmarkStart w:id="3371" w:name="_Toc40350948"/>
      <w:bookmarkStart w:id="3372" w:name="_Toc40352393"/>
      <w:bookmarkStart w:id="3373" w:name="_Toc40353800"/>
      <w:bookmarkStart w:id="3374" w:name="_Toc40355207"/>
      <w:bookmarkStart w:id="3375" w:name="_Toc40356616"/>
      <w:bookmarkStart w:id="3376" w:name="_Toc40428706"/>
      <w:bookmarkStart w:id="3377" w:name="_Toc40430300"/>
      <w:bookmarkStart w:id="3378" w:name="_Toc40431747"/>
      <w:bookmarkStart w:id="3379" w:name="_Toc16687695"/>
      <w:bookmarkStart w:id="3380" w:name="_Toc26188025"/>
      <w:bookmarkStart w:id="3381" w:name="_Toc26189689"/>
      <w:bookmarkStart w:id="3382" w:name="_Toc26191353"/>
      <w:bookmarkStart w:id="3383" w:name="_Toc26193023"/>
      <w:bookmarkStart w:id="3384" w:name="_Toc26194689"/>
      <w:bookmarkStart w:id="3385" w:name="_Toc38893439"/>
      <w:bookmarkStart w:id="3386" w:name="_Toc40269649"/>
      <w:bookmarkStart w:id="3387" w:name="_Toc40271978"/>
      <w:bookmarkStart w:id="3388" w:name="_Toc40274346"/>
      <w:bookmarkStart w:id="3389" w:name="_Toc40428707"/>
      <w:bookmarkStart w:id="3390" w:name="_Toc16687696"/>
      <w:bookmarkStart w:id="3391" w:name="_Toc26188026"/>
      <w:bookmarkStart w:id="3392" w:name="_Toc26189690"/>
      <w:bookmarkStart w:id="3393" w:name="_Toc26191354"/>
      <w:bookmarkStart w:id="3394" w:name="_Toc26193024"/>
      <w:bookmarkStart w:id="3395" w:name="_Toc26194690"/>
      <w:bookmarkStart w:id="3396" w:name="_Toc38893440"/>
      <w:bookmarkStart w:id="3397" w:name="_Toc40269650"/>
      <w:bookmarkStart w:id="3398" w:name="_Toc40271979"/>
      <w:bookmarkStart w:id="3399" w:name="_Toc40274347"/>
      <w:bookmarkStart w:id="3400" w:name="_Toc40350950"/>
      <w:bookmarkStart w:id="3401" w:name="_Toc40352395"/>
      <w:bookmarkStart w:id="3402" w:name="_Toc40353802"/>
      <w:bookmarkStart w:id="3403" w:name="_Toc40355209"/>
      <w:bookmarkStart w:id="3404" w:name="_Toc40356618"/>
      <w:bookmarkStart w:id="3405" w:name="_Toc40428708"/>
      <w:bookmarkStart w:id="3406" w:name="_Toc40430302"/>
      <w:bookmarkStart w:id="3407" w:name="_Toc40431749"/>
      <w:bookmarkStart w:id="3408" w:name="_Toc16687697"/>
      <w:bookmarkStart w:id="3409" w:name="_Toc26188027"/>
      <w:bookmarkStart w:id="3410" w:name="_Toc26189691"/>
      <w:bookmarkStart w:id="3411" w:name="_Toc26191355"/>
      <w:bookmarkStart w:id="3412" w:name="_Toc26193025"/>
      <w:bookmarkStart w:id="3413" w:name="_Toc26194691"/>
      <w:bookmarkStart w:id="3414" w:name="_Toc38893441"/>
      <w:bookmarkStart w:id="3415" w:name="_Toc40269651"/>
      <w:bookmarkStart w:id="3416" w:name="_Toc40271980"/>
      <w:bookmarkStart w:id="3417" w:name="_Toc40274348"/>
      <w:bookmarkStart w:id="3418" w:name="_Toc40428709"/>
      <w:bookmarkStart w:id="3419" w:name="_Toc16687698"/>
      <w:bookmarkStart w:id="3420" w:name="_Toc26188028"/>
      <w:bookmarkStart w:id="3421" w:name="_Toc26189692"/>
      <w:bookmarkStart w:id="3422" w:name="_Toc26191356"/>
      <w:bookmarkStart w:id="3423" w:name="_Toc26193026"/>
      <w:bookmarkStart w:id="3424" w:name="_Toc26194692"/>
      <w:bookmarkStart w:id="3425" w:name="_Toc38893442"/>
      <w:bookmarkStart w:id="3426" w:name="_Toc40269652"/>
      <w:bookmarkStart w:id="3427" w:name="_Toc40271981"/>
      <w:bookmarkStart w:id="3428" w:name="_Toc40274349"/>
      <w:bookmarkStart w:id="3429" w:name="_Toc40350952"/>
      <w:bookmarkStart w:id="3430" w:name="_Toc40352397"/>
      <w:bookmarkStart w:id="3431" w:name="_Toc40353804"/>
      <w:bookmarkStart w:id="3432" w:name="_Toc40355211"/>
      <w:bookmarkStart w:id="3433" w:name="_Toc40356620"/>
      <w:bookmarkStart w:id="3434" w:name="_Toc40428710"/>
      <w:bookmarkStart w:id="3435" w:name="_Toc40430304"/>
      <w:bookmarkStart w:id="3436" w:name="_Toc40431751"/>
      <w:bookmarkStart w:id="3437" w:name="_Toc16687699"/>
      <w:bookmarkStart w:id="3438" w:name="_Toc26188029"/>
      <w:bookmarkStart w:id="3439" w:name="_Toc26189693"/>
      <w:bookmarkStart w:id="3440" w:name="_Toc26191357"/>
      <w:bookmarkStart w:id="3441" w:name="_Toc26193027"/>
      <w:bookmarkStart w:id="3442" w:name="_Toc26194693"/>
      <w:bookmarkStart w:id="3443" w:name="_Toc38893443"/>
      <w:bookmarkStart w:id="3444" w:name="_Toc40269653"/>
      <w:bookmarkStart w:id="3445" w:name="_Toc40271982"/>
      <w:bookmarkStart w:id="3446" w:name="_Toc40274350"/>
      <w:bookmarkStart w:id="3447" w:name="_Toc40428711"/>
      <w:bookmarkStart w:id="3448" w:name="_Toc16687700"/>
      <w:bookmarkStart w:id="3449" w:name="_Toc26188030"/>
      <w:bookmarkStart w:id="3450" w:name="_Toc26189694"/>
      <w:bookmarkStart w:id="3451" w:name="_Toc26191358"/>
      <w:bookmarkStart w:id="3452" w:name="_Toc26193028"/>
      <w:bookmarkStart w:id="3453" w:name="_Toc26194694"/>
      <w:bookmarkStart w:id="3454" w:name="_Toc38893444"/>
      <w:bookmarkStart w:id="3455" w:name="_Toc40269654"/>
      <w:bookmarkStart w:id="3456" w:name="_Toc40271983"/>
      <w:bookmarkStart w:id="3457" w:name="_Toc40274351"/>
      <w:bookmarkStart w:id="3458" w:name="_Toc40350954"/>
      <w:bookmarkStart w:id="3459" w:name="_Toc40352399"/>
      <w:bookmarkStart w:id="3460" w:name="_Toc40353806"/>
      <w:bookmarkStart w:id="3461" w:name="_Toc40355213"/>
      <w:bookmarkStart w:id="3462" w:name="_Toc40356622"/>
      <w:bookmarkStart w:id="3463" w:name="_Toc40428712"/>
      <w:bookmarkStart w:id="3464" w:name="_Toc40430306"/>
      <w:bookmarkStart w:id="3465" w:name="_Toc40431753"/>
      <w:bookmarkStart w:id="3466" w:name="_Toc16687701"/>
      <w:bookmarkStart w:id="3467" w:name="_Toc26188031"/>
      <w:bookmarkStart w:id="3468" w:name="_Toc26189695"/>
      <w:bookmarkStart w:id="3469" w:name="_Toc26191359"/>
      <w:bookmarkStart w:id="3470" w:name="_Toc26193029"/>
      <w:bookmarkStart w:id="3471" w:name="_Toc26194695"/>
      <w:bookmarkStart w:id="3472" w:name="_Toc38893445"/>
      <w:bookmarkStart w:id="3473" w:name="_Toc40269655"/>
      <w:bookmarkStart w:id="3474" w:name="_Toc40271984"/>
      <w:bookmarkStart w:id="3475" w:name="_Toc40274352"/>
      <w:bookmarkStart w:id="3476" w:name="_Toc40428713"/>
      <w:bookmarkStart w:id="3477" w:name="_Toc40269667"/>
      <w:bookmarkStart w:id="3478" w:name="_Toc40271996"/>
      <w:bookmarkStart w:id="3479" w:name="_Toc40274364"/>
      <w:bookmarkStart w:id="3480" w:name="_Toc40350965"/>
      <w:bookmarkStart w:id="3481" w:name="_Toc40352410"/>
      <w:bookmarkStart w:id="3482" w:name="_Toc40353817"/>
      <w:bookmarkStart w:id="3483" w:name="_Toc40355224"/>
      <w:bookmarkStart w:id="3484" w:name="_Toc40356633"/>
      <w:bookmarkStart w:id="3485" w:name="_Toc40428725"/>
      <w:bookmarkStart w:id="3486" w:name="_Toc40430317"/>
      <w:bookmarkStart w:id="3487" w:name="_Toc40431764"/>
      <w:bookmarkStart w:id="3488" w:name="_Toc40269678"/>
      <w:bookmarkStart w:id="3489" w:name="_Toc40272007"/>
      <w:bookmarkStart w:id="3490" w:name="_Toc40274375"/>
      <w:bookmarkStart w:id="3491" w:name="_Toc40350975"/>
      <w:bookmarkStart w:id="3492" w:name="_Toc40352420"/>
      <w:bookmarkStart w:id="3493" w:name="_Toc40353827"/>
      <w:bookmarkStart w:id="3494" w:name="_Toc40355234"/>
      <w:bookmarkStart w:id="3495" w:name="_Toc40356643"/>
      <w:bookmarkStart w:id="3496" w:name="_Toc40428736"/>
      <w:bookmarkStart w:id="3497" w:name="_Toc40430327"/>
      <w:bookmarkStart w:id="3498" w:name="_Toc40431774"/>
      <w:bookmarkStart w:id="3499" w:name="_Toc40269689"/>
      <w:bookmarkStart w:id="3500" w:name="_Toc40272018"/>
      <w:bookmarkStart w:id="3501" w:name="_Toc40274386"/>
      <w:bookmarkStart w:id="3502" w:name="_Toc40350985"/>
      <w:bookmarkStart w:id="3503" w:name="_Toc40352430"/>
      <w:bookmarkStart w:id="3504" w:name="_Toc40353837"/>
      <w:bookmarkStart w:id="3505" w:name="_Toc40355244"/>
      <w:bookmarkStart w:id="3506" w:name="_Toc40356653"/>
      <w:bookmarkStart w:id="3507" w:name="_Toc40428747"/>
      <w:bookmarkStart w:id="3508" w:name="_Toc40430337"/>
      <w:bookmarkStart w:id="3509" w:name="_Toc40431784"/>
      <w:bookmarkStart w:id="3510" w:name="_Toc40269700"/>
      <w:bookmarkStart w:id="3511" w:name="_Toc40272029"/>
      <w:bookmarkStart w:id="3512" w:name="_Toc40274397"/>
      <w:bookmarkStart w:id="3513" w:name="_Toc40350995"/>
      <w:bookmarkStart w:id="3514" w:name="_Toc40352440"/>
      <w:bookmarkStart w:id="3515" w:name="_Toc40353847"/>
      <w:bookmarkStart w:id="3516" w:name="_Toc40355254"/>
      <w:bookmarkStart w:id="3517" w:name="_Toc40356663"/>
      <w:bookmarkStart w:id="3518" w:name="_Toc40428758"/>
      <w:bookmarkStart w:id="3519" w:name="_Toc40430347"/>
      <w:bookmarkStart w:id="3520" w:name="_Toc40431794"/>
      <w:bookmarkStart w:id="3521" w:name="_Toc16687713"/>
      <w:bookmarkStart w:id="3522" w:name="_Toc26188043"/>
      <w:bookmarkStart w:id="3523" w:name="_Toc26189707"/>
      <w:bookmarkStart w:id="3524" w:name="_Toc26191371"/>
      <w:bookmarkStart w:id="3525" w:name="_Toc26193041"/>
      <w:bookmarkStart w:id="3526" w:name="_Toc26194707"/>
      <w:bookmarkStart w:id="3527" w:name="_Toc38893457"/>
      <w:bookmarkStart w:id="3528" w:name="_Toc16687724"/>
      <w:bookmarkStart w:id="3529" w:name="_Toc26188054"/>
      <w:bookmarkStart w:id="3530" w:name="_Toc26189718"/>
      <w:bookmarkStart w:id="3531" w:name="_Toc26191382"/>
      <w:bookmarkStart w:id="3532" w:name="_Toc26193052"/>
      <w:bookmarkStart w:id="3533" w:name="_Toc26194718"/>
      <w:bookmarkStart w:id="3534" w:name="_Toc38893468"/>
      <w:bookmarkStart w:id="3535" w:name="_Toc16687735"/>
      <w:bookmarkStart w:id="3536" w:name="_Toc26188065"/>
      <w:bookmarkStart w:id="3537" w:name="_Toc26189729"/>
      <w:bookmarkStart w:id="3538" w:name="_Toc26191393"/>
      <w:bookmarkStart w:id="3539" w:name="_Toc26193063"/>
      <w:bookmarkStart w:id="3540" w:name="_Toc26194729"/>
      <w:bookmarkStart w:id="3541" w:name="_Toc38893479"/>
      <w:bookmarkStart w:id="3542" w:name="_Toc16687746"/>
      <w:bookmarkStart w:id="3543" w:name="_Toc26188076"/>
      <w:bookmarkStart w:id="3544" w:name="_Toc26189740"/>
      <w:bookmarkStart w:id="3545" w:name="_Toc26191404"/>
      <w:bookmarkStart w:id="3546" w:name="_Toc26193074"/>
      <w:bookmarkStart w:id="3547" w:name="_Toc26194740"/>
      <w:bookmarkStart w:id="3548" w:name="_Toc38893490"/>
      <w:bookmarkStart w:id="3549" w:name="_Toc16687757"/>
      <w:bookmarkStart w:id="3550" w:name="_Toc26188087"/>
      <w:bookmarkStart w:id="3551" w:name="_Toc26189751"/>
      <w:bookmarkStart w:id="3552" w:name="_Toc26191415"/>
      <w:bookmarkStart w:id="3553" w:name="_Toc26193085"/>
      <w:bookmarkStart w:id="3554" w:name="_Toc26194751"/>
      <w:bookmarkStart w:id="3555" w:name="_Toc38893501"/>
      <w:bookmarkStart w:id="3556" w:name="_Toc40269711"/>
      <w:bookmarkStart w:id="3557" w:name="_Toc40272040"/>
      <w:bookmarkStart w:id="3558" w:name="_Toc40274408"/>
      <w:bookmarkStart w:id="3559" w:name="_Toc40428769"/>
      <w:bookmarkStart w:id="3560" w:name="_Toc16687758"/>
      <w:bookmarkStart w:id="3561" w:name="_Toc26188088"/>
      <w:bookmarkStart w:id="3562" w:name="_Toc26189752"/>
      <w:bookmarkStart w:id="3563" w:name="_Toc26191416"/>
      <w:bookmarkStart w:id="3564" w:name="_Toc26193086"/>
      <w:bookmarkStart w:id="3565" w:name="_Toc26194752"/>
      <w:bookmarkStart w:id="3566" w:name="_Toc38893502"/>
      <w:bookmarkStart w:id="3567" w:name="_Toc40269712"/>
      <w:bookmarkStart w:id="3568" w:name="_Toc40272041"/>
      <w:bookmarkStart w:id="3569" w:name="_Toc40274409"/>
      <w:bookmarkStart w:id="3570" w:name="_Toc40428770"/>
      <w:bookmarkStart w:id="3571" w:name="_Toc16687759"/>
      <w:bookmarkStart w:id="3572" w:name="_Toc26188089"/>
      <w:bookmarkStart w:id="3573" w:name="_Toc26189753"/>
      <w:bookmarkStart w:id="3574" w:name="_Toc26191417"/>
      <w:bookmarkStart w:id="3575" w:name="_Toc26193087"/>
      <w:bookmarkStart w:id="3576" w:name="_Toc26194753"/>
      <w:bookmarkStart w:id="3577" w:name="_Toc38893503"/>
      <w:bookmarkStart w:id="3578" w:name="_Toc40269713"/>
      <w:bookmarkStart w:id="3579" w:name="_Toc40272042"/>
      <w:bookmarkStart w:id="3580" w:name="_Toc40274410"/>
      <w:bookmarkStart w:id="3581" w:name="_Toc40351007"/>
      <w:bookmarkStart w:id="3582" w:name="_Toc40352452"/>
      <w:bookmarkStart w:id="3583" w:name="_Toc40353859"/>
      <w:bookmarkStart w:id="3584" w:name="_Toc40355266"/>
      <w:bookmarkStart w:id="3585" w:name="_Toc40356675"/>
      <w:bookmarkStart w:id="3586" w:name="_Toc40428771"/>
      <w:bookmarkStart w:id="3587" w:name="_Toc40430359"/>
      <w:bookmarkStart w:id="3588" w:name="_Toc40431806"/>
      <w:bookmarkStart w:id="3589" w:name="_Toc16687768"/>
      <w:bookmarkStart w:id="3590" w:name="_Toc26188098"/>
      <w:bookmarkStart w:id="3591" w:name="_Toc26189762"/>
      <w:bookmarkStart w:id="3592" w:name="_Toc26191426"/>
      <w:bookmarkStart w:id="3593" w:name="_Toc26193096"/>
      <w:bookmarkStart w:id="3594" w:name="_Toc26194762"/>
      <w:bookmarkStart w:id="3595" w:name="_Toc38893512"/>
      <w:bookmarkStart w:id="3596" w:name="_Toc40269722"/>
      <w:bookmarkStart w:id="3597" w:name="_Toc40272051"/>
      <w:bookmarkStart w:id="3598" w:name="_Toc40274419"/>
      <w:bookmarkStart w:id="3599" w:name="_Toc40351013"/>
      <w:bookmarkStart w:id="3600" w:name="_Toc40352458"/>
      <w:bookmarkStart w:id="3601" w:name="_Toc40353865"/>
      <w:bookmarkStart w:id="3602" w:name="_Toc40355272"/>
      <w:bookmarkStart w:id="3603" w:name="_Toc40356681"/>
      <w:bookmarkStart w:id="3604" w:name="_Toc40428780"/>
      <w:bookmarkStart w:id="3605" w:name="_Toc40430365"/>
      <w:bookmarkStart w:id="3606" w:name="_Toc40431812"/>
      <w:bookmarkStart w:id="3607" w:name="_Toc16687769"/>
      <w:bookmarkStart w:id="3608" w:name="_Toc26188099"/>
      <w:bookmarkStart w:id="3609" w:name="_Toc26189763"/>
      <w:bookmarkStart w:id="3610" w:name="_Toc26191427"/>
      <w:bookmarkStart w:id="3611" w:name="_Toc26193097"/>
      <w:bookmarkStart w:id="3612" w:name="_Toc26194763"/>
      <w:bookmarkStart w:id="3613" w:name="_Toc38893513"/>
      <w:bookmarkStart w:id="3614" w:name="_Toc40269723"/>
      <w:bookmarkStart w:id="3615" w:name="_Toc40272052"/>
      <w:bookmarkStart w:id="3616" w:name="_Toc40274420"/>
      <w:bookmarkStart w:id="3617" w:name="_Toc40351014"/>
      <w:bookmarkStart w:id="3618" w:name="_Toc40352459"/>
      <w:bookmarkStart w:id="3619" w:name="_Toc40353866"/>
      <w:bookmarkStart w:id="3620" w:name="_Toc40355273"/>
      <w:bookmarkStart w:id="3621" w:name="_Toc40356682"/>
      <w:bookmarkStart w:id="3622" w:name="_Toc40428781"/>
      <w:bookmarkStart w:id="3623" w:name="_Toc40430366"/>
      <w:bookmarkStart w:id="3624" w:name="_Toc40431813"/>
      <w:bookmarkStart w:id="3625" w:name="_Toc16687778"/>
      <w:bookmarkStart w:id="3626" w:name="_Toc26188108"/>
      <w:bookmarkStart w:id="3627" w:name="_Toc26189772"/>
      <w:bookmarkStart w:id="3628" w:name="_Toc26191436"/>
      <w:bookmarkStart w:id="3629" w:name="_Toc26193106"/>
      <w:bookmarkStart w:id="3630" w:name="_Toc26194772"/>
      <w:bookmarkStart w:id="3631" w:name="_Toc38893522"/>
      <w:bookmarkStart w:id="3632" w:name="_Toc40269732"/>
      <w:bookmarkStart w:id="3633" w:name="_Toc40272061"/>
      <w:bookmarkStart w:id="3634" w:name="_Toc40274429"/>
      <w:bookmarkStart w:id="3635" w:name="_Toc40428790"/>
      <w:bookmarkStart w:id="3636" w:name="_Toc16687779"/>
      <w:bookmarkStart w:id="3637" w:name="_Toc26188109"/>
      <w:bookmarkStart w:id="3638" w:name="_Toc26189773"/>
      <w:bookmarkStart w:id="3639" w:name="_Toc26191437"/>
      <w:bookmarkStart w:id="3640" w:name="_Toc26193107"/>
      <w:bookmarkStart w:id="3641" w:name="_Toc26194773"/>
      <w:bookmarkStart w:id="3642" w:name="_Toc38893523"/>
      <w:bookmarkStart w:id="3643" w:name="_Toc40269733"/>
      <w:bookmarkStart w:id="3644" w:name="_Toc40272062"/>
      <w:bookmarkStart w:id="3645" w:name="_Toc40274430"/>
      <w:bookmarkStart w:id="3646" w:name="_Toc40351021"/>
      <w:bookmarkStart w:id="3647" w:name="_Toc40352466"/>
      <w:bookmarkStart w:id="3648" w:name="_Toc40353873"/>
      <w:bookmarkStart w:id="3649" w:name="_Toc40355280"/>
      <w:bookmarkStart w:id="3650" w:name="_Toc40356689"/>
      <w:bookmarkStart w:id="3651" w:name="_Toc40428791"/>
      <w:bookmarkStart w:id="3652" w:name="_Toc40430373"/>
      <w:bookmarkStart w:id="3653" w:name="_Toc40431820"/>
      <w:bookmarkStart w:id="3654" w:name="_Toc16687780"/>
      <w:bookmarkStart w:id="3655" w:name="_Toc26188110"/>
      <w:bookmarkStart w:id="3656" w:name="_Toc26189774"/>
      <w:bookmarkStart w:id="3657" w:name="_Toc26191438"/>
      <w:bookmarkStart w:id="3658" w:name="_Toc26193108"/>
      <w:bookmarkStart w:id="3659" w:name="_Toc26194774"/>
      <w:bookmarkStart w:id="3660" w:name="_Toc38893524"/>
      <w:bookmarkStart w:id="3661" w:name="_Toc40269734"/>
      <w:bookmarkStart w:id="3662" w:name="_Toc40272063"/>
      <w:bookmarkStart w:id="3663" w:name="_Toc40274431"/>
      <w:bookmarkStart w:id="3664" w:name="_Toc40428792"/>
      <w:bookmarkStart w:id="3665" w:name="_Toc16687781"/>
      <w:bookmarkStart w:id="3666" w:name="_Toc26188111"/>
      <w:bookmarkStart w:id="3667" w:name="_Toc26189775"/>
      <w:bookmarkStart w:id="3668" w:name="_Toc26191439"/>
      <w:bookmarkStart w:id="3669" w:name="_Toc26193109"/>
      <w:bookmarkStart w:id="3670" w:name="_Toc26194775"/>
      <w:bookmarkStart w:id="3671" w:name="_Toc38893525"/>
      <w:bookmarkStart w:id="3672" w:name="_Toc40269735"/>
      <w:bookmarkStart w:id="3673" w:name="_Toc40272064"/>
      <w:bookmarkStart w:id="3674" w:name="_Toc40274432"/>
      <w:bookmarkStart w:id="3675" w:name="_Toc40351023"/>
      <w:bookmarkStart w:id="3676" w:name="_Toc40352468"/>
      <w:bookmarkStart w:id="3677" w:name="_Toc40353875"/>
      <w:bookmarkStart w:id="3678" w:name="_Toc40355282"/>
      <w:bookmarkStart w:id="3679" w:name="_Toc40356691"/>
      <w:bookmarkStart w:id="3680" w:name="_Toc40428793"/>
      <w:bookmarkStart w:id="3681" w:name="_Toc40430375"/>
      <w:bookmarkStart w:id="3682" w:name="_Toc40431822"/>
      <w:bookmarkStart w:id="3683" w:name="_Toc16687782"/>
      <w:bookmarkStart w:id="3684" w:name="_Toc26188112"/>
      <w:bookmarkStart w:id="3685" w:name="_Toc26189776"/>
      <w:bookmarkStart w:id="3686" w:name="_Toc26191440"/>
      <w:bookmarkStart w:id="3687" w:name="_Toc26193110"/>
      <w:bookmarkStart w:id="3688" w:name="_Toc26194776"/>
      <w:bookmarkStart w:id="3689" w:name="_Toc38893526"/>
      <w:bookmarkStart w:id="3690" w:name="_Toc40269736"/>
      <w:bookmarkStart w:id="3691" w:name="_Toc40272065"/>
      <w:bookmarkStart w:id="3692" w:name="_Toc40274433"/>
      <w:bookmarkStart w:id="3693" w:name="_Toc40428794"/>
      <w:bookmarkStart w:id="3694" w:name="_Toc16687783"/>
      <w:bookmarkStart w:id="3695" w:name="_Toc26188113"/>
      <w:bookmarkStart w:id="3696" w:name="_Toc26189777"/>
      <w:bookmarkStart w:id="3697" w:name="_Toc26191441"/>
      <w:bookmarkStart w:id="3698" w:name="_Toc26193111"/>
      <w:bookmarkStart w:id="3699" w:name="_Toc26194777"/>
      <w:bookmarkStart w:id="3700" w:name="_Toc38893527"/>
      <w:bookmarkStart w:id="3701" w:name="_Toc40269737"/>
      <w:bookmarkStart w:id="3702" w:name="_Toc40272066"/>
      <w:bookmarkStart w:id="3703" w:name="_Toc40274434"/>
      <w:bookmarkStart w:id="3704" w:name="_Toc40351025"/>
      <w:bookmarkStart w:id="3705" w:name="_Toc40352470"/>
      <w:bookmarkStart w:id="3706" w:name="_Toc40353877"/>
      <w:bookmarkStart w:id="3707" w:name="_Toc40355284"/>
      <w:bookmarkStart w:id="3708" w:name="_Toc40356693"/>
      <w:bookmarkStart w:id="3709" w:name="_Toc40428795"/>
      <w:bookmarkStart w:id="3710" w:name="_Toc40430377"/>
      <w:bookmarkStart w:id="3711" w:name="_Toc40431824"/>
      <w:bookmarkStart w:id="3712" w:name="_Toc16687784"/>
      <w:bookmarkStart w:id="3713" w:name="_Toc26188114"/>
      <w:bookmarkStart w:id="3714" w:name="_Toc26189778"/>
      <w:bookmarkStart w:id="3715" w:name="_Toc26191442"/>
      <w:bookmarkStart w:id="3716" w:name="_Toc26193112"/>
      <w:bookmarkStart w:id="3717" w:name="_Toc26194778"/>
      <w:bookmarkStart w:id="3718" w:name="_Toc38893528"/>
      <w:bookmarkStart w:id="3719" w:name="_Toc40269738"/>
      <w:bookmarkStart w:id="3720" w:name="_Toc40272067"/>
      <w:bookmarkStart w:id="3721" w:name="_Toc40274435"/>
      <w:bookmarkStart w:id="3722" w:name="_Toc40428796"/>
      <w:bookmarkStart w:id="3723" w:name="_Toc16687785"/>
      <w:bookmarkStart w:id="3724" w:name="_Toc26188115"/>
      <w:bookmarkStart w:id="3725" w:name="_Toc26189779"/>
      <w:bookmarkStart w:id="3726" w:name="_Toc26191443"/>
      <w:bookmarkStart w:id="3727" w:name="_Toc26193113"/>
      <w:bookmarkStart w:id="3728" w:name="_Toc26194779"/>
      <w:bookmarkStart w:id="3729" w:name="_Toc38893529"/>
      <w:bookmarkStart w:id="3730" w:name="_Toc40269739"/>
      <w:bookmarkStart w:id="3731" w:name="_Toc40272068"/>
      <w:bookmarkStart w:id="3732" w:name="_Toc40274436"/>
      <w:bookmarkStart w:id="3733" w:name="_Toc40351027"/>
      <w:bookmarkStart w:id="3734" w:name="_Toc40352472"/>
      <w:bookmarkStart w:id="3735" w:name="_Toc40353879"/>
      <w:bookmarkStart w:id="3736" w:name="_Toc40355286"/>
      <w:bookmarkStart w:id="3737" w:name="_Toc40356695"/>
      <w:bookmarkStart w:id="3738" w:name="_Toc40428797"/>
      <w:bookmarkStart w:id="3739" w:name="_Toc40430379"/>
      <w:bookmarkStart w:id="3740" w:name="_Toc40431826"/>
      <w:bookmarkStart w:id="3741" w:name="_Toc16687797"/>
      <w:bookmarkStart w:id="3742" w:name="_Toc26188127"/>
      <w:bookmarkStart w:id="3743" w:name="_Toc26189791"/>
      <w:bookmarkStart w:id="3744" w:name="_Toc26191455"/>
      <w:bookmarkStart w:id="3745" w:name="_Toc26193125"/>
      <w:bookmarkStart w:id="3746" w:name="_Toc26194791"/>
      <w:bookmarkStart w:id="3747" w:name="_Toc38893541"/>
      <w:bookmarkStart w:id="3748" w:name="_Toc40269751"/>
      <w:bookmarkStart w:id="3749" w:name="_Toc40272080"/>
      <w:bookmarkStart w:id="3750" w:name="_Toc40274448"/>
      <w:bookmarkStart w:id="3751" w:name="_Toc40351037"/>
      <w:bookmarkStart w:id="3752" w:name="_Toc40352482"/>
      <w:bookmarkStart w:id="3753" w:name="_Toc40353889"/>
      <w:bookmarkStart w:id="3754" w:name="_Toc40355296"/>
      <w:bookmarkStart w:id="3755" w:name="_Toc40356705"/>
      <w:bookmarkStart w:id="3756" w:name="_Toc40428809"/>
      <w:bookmarkStart w:id="3757" w:name="_Toc40430389"/>
      <w:bookmarkStart w:id="3758" w:name="_Toc40431836"/>
      <w:bookmarkStart w:id="3759" w:name="_Toc16687808"/>
      <w:bookmarkStart w:id="3760" w:name="_Toc26188138"/>
      <w:bookmarkStart w:id="3761" w:name="_Toc26189802"/>
      <w:bookmarkStart w:id="3762" w:name="_Toc26191466"/>
      <w:bookmarkStart w:id="3763" w:name="_Toc26193136"/>
      <w:bookmarkStart w:id="3764" w:name="_Toc26194802"/>
      <w:bookmarkStart w:id="3765" w:name="_Toc38893552"/>
      <w:bookmarkStart w:id="3766" w:name="_Toc40269762"/>
      <w:bookmarkStart w:id="3767" w:name="_Toc40272091"/>
      <w:bookmarkStart w:id="3768" w:name="_Toc40274459"/>
      <w:bookmarkStart w:id="3769" w:name="_Toc40351047"/>
      <w:bookmarkStart w:id="3770" w:name="_Toc40352492"/>
      <w:bookmarkStart w:id="3771" w:name="_Toc40353899"/>
      <w:bookmarkStart w:id="3772" w:name="_Toc40355306"/>
      <w:bookmarkStart w:id="3773" w:name="_Toc40356715"/>
      <w:bookmarkStart w:id="3774" w:name="_Toc40428820"/>
      <w:bookmarkStart w:id="3775" w:name="_Toc40430399"/>
      <w:bookmarkStart w:id="3776" w:name="_Toc40431846"/>
      <w:bookmarkStart w:id="3777" w:name="_Toc16687819"/>
      <w:bookmarkStart w:id="3778" w:name="_Toc26188149"/>
      <w:bookmarkStart w:id="3779" w:name="_Toc26189813"/>
      <w:bookmarkStart w:id="3780" w:name="_Toc26191477"/>
      <w:bookmarkStart w:id="3781" w:name="_Toc26193147"/>
      <w:bookmarkStart w:id="3782" w:name="_Toc26194813"/>
      <w:bookmarkStart w:id="3783" w:name="_Toc38893563"/>
      <w:bookmarkStart w:id="3784" w:name="_Toc40269773"/>
      <w:bookmarkStart w:id="3785" w:name="_Toc40272102"/>
      <w:bookmarkStart w:id="3786" w:name="_Toc40274470"/>
      <w:bookmarkStart w:id="3787" w:name="_Toc40351057"/>
      <w:bookmarkStart w:id="3788" w:name="_Toc40352502"/>
      <w:bookmarkStart w:id="3789" w:name="_Toc40353909"/>
      <w:bookmarkStart w:id="3790" w:name="_Toc40355316"/>
      <w:bookmarkStart w:id="3791" w:name="_Toc40356725"/>
      <w:bookmarkStart w:id="3792" w:name="_Toc40428831"/>
      <w:bookmarkStart w:id="3793" w:name="_Toc40430409"/>
      <w:bookmarkStart w:id="3794" w:name="_Toc40431856"/>
      <w:bookmarkStart w:id="3795" w:name="_Toc16687830"/>
      <w:bookmarkStart w:id="3796" w:name="_Toc26188160"/>
      <w:bookmarkStart w:id="3797" w:name="_Toc26189824"/>
      <w:bookmarkStart w:id="3798" w:name="_Toc26191488"/>
      <w:bookmarkStart w:id="3799" w:name="_Toc26193158"/>
      <w:bookmarkStart w:id="3800" w:name="_Toc26194824"/>
      <w:bookmarkStart w:id="3801" w:name="_Toc38893574"/>
      <w:bookmarkStart w:id="3802" w:name="_Toc40269784"/>
      <w:bookmarkStart w:id="3803" w:name="_Toc40272113"/>
      <w:bookmarkStart w:id="3804" w:name="_Toc40274481"/>
      <w:bookmarkStart w:id="3805" w:name="_Toc40351067"/>
      <w:bookmarkStart w:id="3806" w:name="_Toc40352512"/>
      <w:bookmarkStart w:id="3807" w:name="_Toc40353919"/>
      <w:bookmarkStart w:id="3808" w:name="_Toc40355326"/>
      <w:bookmarkStart w:id="3809" w:name="_Toc40356735"/>
      <w:bookmarkStart w:id="3810" w:name="_Toc40428842"/>
      <w:bookmarkStart w:id="3811" w:name="_Toc40430419"/>
      <w:bookmarkStart w:id="3812" w:name="_Toc40431866"/>
      <w:bookmarkStart w:id="3813" w:name="_Toc16687841"/>
      <w:bookmarkStart w:id="3814" w:name="_Toc26188171"/>
      <w:bookmarkStart w:id="3815" w:name="_Toc26189835"/>
      <w:bookmarkStart w:id="3816" w:name="_Toc26191499"/>
      <w:bookmarkStart w:id="3817" w:name="_Toc26193169"/>
      <w:bookmarkStart w:id="3818" w:name="_Toc26194835"/>
      <w:bookmarkStart w:id="3819" w:name="_Toc38893585"/>
      <w:bookmarkStart w:id="3820" w:name="_Toc40269795"/>
      <w:bookmarkStart w:id="3821" w:name="_Toc40272124"/>
      <w:bookmarkStart w:id="3822" w:name="_Toc40274492"/>
      <w:bookmarkStart w:id="3823" w:name="_Toc40428853"/>
      <w:bookmarkStart w:id="3824" w:name="_Toc16687842"/>
      <w:bookmarkStart w:id="3825" w:name="_Toc26188172"/>
      <w:bookmarkStart w:id="3826" w:name="_Toc26189836"/>
      <w:bookmarkStart w:id="3827" w:name="_Toc26191500"/>
      <w:bookmarkStart w:id="3828" w:name="_Toc26193170"/>
      <w:bookmarkStart w:id="3829" w:name="_Toc26194836"/>
      <w:bookmarkStart w:id="3830" w:name="_Toc38893586"/>
      <w:bookmarkStart w:id="3831" w:name="_Toc40269796"/>
      <w:bookmarkStart w:id="3832" w:name="_Toc40272125"/>
      <w:bookmarkStart w:id="3833" w:name="_Toc40274493"/>
      <w:bookmarkStart w:id="3834" w:name="_Toc40428854"/>
      <w:bookmarkStart w:id="3835" w:name="_Toc16687843"/>
      <w:bookmarkStart w:id="3836" w:name="_Toc26188173"/>
      <w:bookmarkStart w:id="3837" w:name="_Toc26189837"/>
      <w:bookmarkStart w:id="3838" w:name="_Toc26191501"/>
      <w:bookmarkStart w:id="3839" w:name="_Toc26193171"/>
      <w:bookmarkStart w:id="3840" w:name="_Toc26194837"/>
      <w:bookmarkStart w:id="3841" w:name="_Toc38893587"/>
      <w:bookmarkStart w:id="3842" w:name="_Toc40269797"/>
      <w:bookmarkStart w:id="3843" w:name="_Toc40272126"/>
      <w:bookmarkStart w:id="3844" w:name="_Toc40274494"/>
      <w:bookmarkStart w:id="3845" w:name="_Toc40351079"/>
      <w:bookmarkStart w:id="3846" w:name="_Toc40352524"/>
      <w:bookmarkStart w:id="3847" w:name="_Toc40353931"/>
      <w:bookmarkStart w:id="3848" w:name="_Toc40355338"/>
      <w:bookmarkStart w:id="3849" w:name="_Toc40356747"/>
      <w:bookmarkStart w:id="3850" w:name="_Toc40428855"/>
      <w:bookmarkStart w:id="3851" w:name="_Toc40430431"/>
      <w:bookmarkStart w:id="3852" w:name="_Toc40431878"/>
      <w:bookmarkStart w:id="3853" w:name="_Toc16687852"/>
      <w:bookmarkStart w:id="3854" w:name="_Toc26188182"/>
      <w:bookmarkStart w:id="3855" w:name="_Toc26189846"/>
      <w:bookmarkStart w:id="3856" w:name="_Toc26191510"/>
      <w:bookmarkStart w:id="3857" w:name="_Toc26193180"/>
      <w:bookmarkStart w:id="3858" w:name="_Toc26194846"/>
      <w:bookmarkStart w:id="3859" w:name="_Toc38893596"/>
      <w:bookmarkStart w:id="3860" w:name="_Toc40269806"/>
      <w:bookmarkStart w:id="3861" w:name="_Toc40272135"/>
      <w:bookmarkStart w:id="3862" w:name="_Toc40274503"/>
      <w:bookmarkStart w:id="3863" w:name="_Toc40351085"/>
      <w:bookmarkStart w:id="3864" w:name="_Toc40352530"/>
      <w:bookmarkStart w:id="3865" w:name="_Toc40353937"/>
      <w:bookmarkStart w:id="3866" w:name="_Toc40355344"/>
      <w:bookmarkStart w:id="3867" w:name="_Toc40356753"/>
      <w:bookmarkStart w:id="3868" w:name="_Toc40428864"/>
      <w:bookmarkStart w:id="3869" w:name="_Toc40430437"/>
      <w:bookmarkStart w:id="3870" w:name="_Toc40431884"/>
      <w:bookmarkStart w:id="3871" w:name="_Toc16687853"/>
      <w:bookmarkStart w:id="3872" w:name="_Toc26188183"/>
      <w:bookmarkStart w:id="3873" w:name="_Toc26189847"/>
      <w:bookmarkStart w:id="3874" w:name="_Toc26191511"/>
      <w:bookmarkStart w:id="3875" w:name="_Toc26193181"/>
      <w:bookmarkStart w:id="3876" w:name="_Toc26194847"/>
      <w:bookmarkStart w:id="3877" w:name="_Toc38893597"/>
      <w:bookmarkStart w:id="3878" w:name="_Toc40269807"/>
      <w:bookmarkStart w:id="3879" w:name="_Toc40272136"/>
      <w:bookmarkStart w:id="3880" w:name="_Toc40274504"/>
      <w:bookmarkStart w:id="3881" w:name="_Toc40351086"/>
      <w:bookmarkStart w:id="3882" w:name="_Toc40352531"/>
      <w:bookmarkStart w:id="3883" w:name="_Toc40353938"/>
      <w:bookmarkStart w:id="3884" w:name="_Toc40355345"/>
      <w:bookmarkStart w:id="3885" w:name="_Toc40356754"/>
      <w:bookmarkStart w:id="3886" w:name="_Toc40428865"/>
      <w:bookmarkStart w:id="3887" w:name="_Toc40430438"/>
      <w:bookmarkStart w:id="3888" w:name="_Toc40431885"/>
      <w:bookmarkStart w:id="3889" w:name="_Toc16687862"/>
      <w:bookmarkStart w:id="3890" w:name="_Toc26188192"/>
      <w:bookmarkStart w:id="3891" w:name="_Toc26189856"/>
      <w:bookmarkStart w:id="3892" w:name="_Toc26191520"/>
      <w:bookmarkStart w:id="3893" w:name="_Toc26193190"/>
      <w:bookmarkStart w:id="3894" w:name="_Toc26194856"/>
      <w:bookmarkStart w:id="3895" w:name="_Toc38893606"/>
      <w:bookmarkStart w:id="3896" w:name="_Toc40269816"/>
      <w:bookmarkStart w:id="3897" w:name="_Toc40272145"/>
      <w:bookmarkStart w:id="3898" w:name="_Toc40274513"/>
      <w:bookmarkStart w:id="3899" w:name="_Toc40428874"/>
      <w:bookmarkStart w:id="3900" w:name="_Toc16687863"/>
      <w:bookmarkStart w:id="3901" w:name="_Toc26188193"/>
      <w:bookmarkStart w:id="3902" w:name="_Toc26189857"/>
      <w:bookmarkStart w:id="3903" w:name="_Toc26191521"/>
      <w:bookmarkStart w:id="3904" w:name="_Toc26193191"/>
      <w:bookmarkStart w:id="3905" w:name="_Toc26194857"/>
      <w:bookmarkStart w:id="3906" w:name="_Toc38893607"/>
      <w:bookmarkStart w:id="3907" w:name="_Toc40269817"/>
      <w:bookmarkStart w:id="3908" w:name="_Toc40272146"/>
      <w:bookmarkStart w:id="3909" w:name="_Toc40274514"/>
      <w:bookmarkStart w:id="3910" w:name="_Toc40351093"/>
      <w:bookmarkStart w:id="3911" w:name="_Toc40352538"/>
      <w:bookmarkStart w:id="3912" w:name="_Toc40353945"/>
      <w:bookmarkStart w:id="3913" w:name="_Toc40355352"/>
      <w:bookmarkStart w:id="3914" w:name="_Toc40356761"/>
      <w:bookmarkStart w:id="3915" w:name="_Toc40428875"/>
      <w:bookmarkStart w:id="3916" w:name="_Toc40430445"/>
      <w:bookmarkStart w:id="3917" w:name="_Toc40431892"/>
      <w:bookmarkStart w:id="3918" w:name="_Toc16687864"/>
      <w:bookmarkStart w:id="3919" w:name="_Toc26188194"/>
      <w:bookmarkStart w:id="3920" w:name="_Toc26189858"/>
      <w:bookmarkStart w:id="3921" w:name="_Toc26191522"/>
      <w:bookmarkStart w:id="3922" w:name="_Toc26193192"/>
      <w:bookmarkStart w:id="3923" w:name="_Toc26194858"/>
      <w:bookmarkStart w:id="3924" w:name="_Toc38893608"/>
      <w:bookmarkStart w:id="3925" w:name="_Toc40269818"/>
      <w:bookmarkStart w:id="3926" w:name="_Toc40272147"/>
      <w:bookmarkStart w:id="3927" w:name="_Toc40274515"/>
      <w:bookmarkStart w:id="3928" w:name="_Toc40428876"/>
      <w:bookmarkStart w:id="3929" w:name="_Toc16687865"/>
      <w:bookmarkStart w:id="3930" w:name="_Toc26188195"/>
      <w:bookmarkStart w:id="3931" w:name="_Toc26189859"/>
      <w:bookmarkStart w:id="3932" w:name="_Toc26191523"/>
      <w:bookmarkStart w:id="3933" w:name="_Toc26193193"/>
      <w:bookmarkStart w:id="3934" w:name="_Toc26194859"/>
      <w:bookmarkStart w:id="3935" w:name="_Toc38893609"/>
      <w:bookmarkStart w:id="3936" w:name="_Toc40269819"/>
      <w:bookmarkStart w:id="3937" w:name="_Toc40272148"/>
      <w:bookmarkStart w:id="3938" w:name="_Toc40274516"/>
      <w:bookmarkStart w:id="3939" w:name="_Toc40351095"/>
      <w:bookmarkStart w:id="3940" w:name="_Toc40352540"/>
      <w:bookmarkStart w:id="3941" w:name="_Toc40353947"/>
      <w:bookmarkStart w:id="3942" w:name="_Toc40355354"/>
      <w:bookmarkStart w:id="3943" w:name="_Toc40356763"/>
      <w:bookmarkStart w:id="3944" w:name="_Toc40428877"/>
      <w:bookmarkStart w:id="3945" w:name="_Toc40430447"/>
      <w:bookmarkStart w:id="3946" w:name="_Toc40431894"/>
      <w:bookmarkStart w:id="3947" w:name="_Toc16687866"/>
      <w:bookmarkStart w:id="3948" w:name="_Toc26188196"/>
      <w:bookmarkStart w:id="3949" w:name="_Toc26189860"/>
      <w:bookmarkStart w:id="3950" w:name="_Toc26191524"/>
      <w:bookmarkStart w:id="3951" w:name="_Toc26193194"/>
      <w:bookmarkStart w:id="3952" w:name="_Toc26194860"/>
      <w:bookmarkStart w:id="3953" w:name="_Toc38893610"/>
      <w:bookmarkStart w:id="3954" w:name="_Toc40269820"/>
      <w:bookmarkStart w:id="3955" w:name="_Toc40272149"/>
      <w:bookmarkStart w:id="3956" w:name="_Toc40274517"/>
      <w:bookmarkStart w:id="3957" w:name="_Toc40428878"/>
      <w:bookmarkStart w:id="3958" w:name="_Toc16687867"/>
      <w:bookmarkStart w:id="3959" w:name="_Toc26188197"/>
      <w:bookmarkStart w:id="3960" w:name="_Toc26189861"/>
      <w:bookmarkStart w:id="3961" w:name="_Toc26191525"/>
      <w:bookmarkStart w:id="3962" w:name="_Toc26193195"/>
      <w:bookmarkStart w:id="3963" w:name="_Toc26194861"/>
      <w:bookmarkStart w:id="3964" w:name="_Toc38893611"/>
      <w:bookmarkStart w:id="3965" w:name="_Toc40269821"/>
      <w:bookmarkStart w:id="3966" w:name="_Toc40272150"/>
      <w:bookmarkStart w:id="3967" w:name="_Toc40274518"/>
      <w:bookmarkStart w:id="3968" w:name="_Toc40351097"/>
      <w:bookmarkStart w:id="3969" w:name="_Toc40352542"/>
      <w:bookmarkStart w:id="3970" w:name="_Toc40353949"/>
      <w:bookmarkStart w:id="3971" w:name="_Toc40355356"/>
      <w:bookmarkStart w:id="3972" w:name="_Toc40356765"/>
      <w:bookmarkStart w:id="3973" w:name="_Toc40428879"/>
      <w:bookmarkStart w:id="3974" w:name="_Toc40430449"/>
      <w:bookmarkStart w:id="3975" w:name="_Toc40431896"/>
      <w:bookmarkStart w:id="3976" w:name="_Toc16687868"/>
      <w:bookmarkStart w:id="3977" w:name="_Toc26188198"/>
      <w:bookmarkStart w:id="3978" w:name="_Toc26189862"/>
      <w:bookmarkStart w:id="3979" w:name="_Toc26191526"/>
      <w:bookmarkStart w:id="3980" w:name="_Toc26193196"/>
      <w:bookmarkStart w:id="3981" w:name="_Toc26194862"/>
      <w:bookmarkStart w:id="3982" w:name="_Toc38893612"/>
      <w:bookmarkStart w:id="3983" w:name="_Toc40269822"/>
      <w:bookmarkStart w:id="3984" w:name="_Toc40272151"/>
      <w:bookmarkStart w:id="3985" w:name="_Toc40274519"/>
      <w:bookmarkStart w:id="3986" w:name="_Toc40428880"/>
      <w:bookmarkStart w:id="3987" w:name="_Toc16687869"/>
      <w:bookmarkStart w:id="3988" w:name="_Toc26188199"/>
      <w:bookmarkStart w:id="3989" w:name="_Toc26189863"/>
      <w:bookmarkStart w:id="3990" w:name="_Toc26191527"/>
      <w:bookmarkStart w:id="3991" w:name="_Toc26193197"/>
      <w:bookmarkStart w:id="3992" w:name="_Toc26194863"/>
      <w:bookmarkStart w:id="3993" w:name="_Toc38893613"/>
      <w:bookmarkStart w:id="3994" w:name="_Toc40269823"/>
      <w:bookmarkStart w:id="3995" w:name="_Toc40272152"/>
      <w:bookmarkStart w:id="3996" w:name="_Toc40274520"/>
      <w:bookmarkStart w:id="3997" w:name="_Toc40351099"/>
      <w:bookmarkStart w:id="3998" w:name="_Toc40352544"/>
      <w:bookmarkStart w:id="3999" w:name="_Toc40353951"/>
      <w:bookmarkStart w:id="4000" w:name="_Toc40355358"/>
      <w:bookmarkStart w:id="4001" w:name="_Toc40356767"/>
      <w:bookmarkStart w:id="4002" w:name="_Toc40428881"/>
      <w:bookmarkStart w:id="4003" w:name="_Toc40430451"/>
      <w:bookmarkStart w:id="4004" w:name="_Toc40431898"/>
      <w:bookmarkStart w:id="4005" w:name="_Toc16687870"/>
      <w:bookmarkStart w:id="4006" w:name="_Toc26188200"/>
      <w:bookmarkStart w:id="4007" w:name="_Toc26189864"/>
      <w:bookmarkStart w:id="4008" w:name="_Toc26191528"/>
      <w:bookmarkStart w:id="4009" w:name="_Toc26193198"/>
      <w:bookmarkStart w:id="4010" w:name="_Toc26194864"/>
      <w:bookmarkStart w:id="4011" w:name="_Toc38893614"/>
      <w:bookmarkStart w:id="4012" w:name="_Toc40269824"/>
      <w:bookmarkStart w:id="4013" w:name="_Toc40272153"/>
      <w:bookmarkStart w:id="4014" w:name="_Toc40274521"/>
      <w:bookmarkStart w:id="4015" w:name="_Toc40428882"/>
      <w:bookmarkStart w:id="4016" w:name="_Toc16687871"/>
      <w:bookmarkStart w:id="4017" w:name="_Toc26188201"/>
      <w:bookmarkStart w:id="4018" w:name="_Toc26189865"/>
      <w:bookmarkStart w:id="4019" w:name="_Toc26191529"/>
      <w:bookmarkStart w:id="4020" w:name="_Toc26193199"/>
      <w:bookmarkStart w:id="4021" w:name="_Toc26194865"/>
      <w:bookmarkStart w:id="4022" w:name="_Toc38893615"/>
      <w:bookmarkStart w:id="4023" w:name="_Toc40269825"/>
      <w:bookmarkStart w:id="4024" w:name="_Toc40272154"/>
      <w:bookmarkStart w:id="4025" w:name="_Toc40274522"/>
      <w:bookmarkStart w:id="4026" w:name="_Toc40351101"/>
      <w:bookmarkStart w:id="4027" w:name="_Toc40352546"/>
      <w:bookmarkStart w:id="4028" w:name="_Toc40353953"/>
      <w:bookmarkStart w:id="4029" w:name="_Toc40355360"/>
      <w:bookmarkStart w:id="4030" w:name="_Toc40356769"/>
      <w:bookmarkStart w:id="4031" w:name="_Toc40428883"/>
      <w:bookmarkStart w:id="4032" w:name="_Toc40430453"/>
      <w:bookmarkStart w:id="4033" w:name="_Toc40431900"/>
      <w:bookmarkStart w:id="4034" w:name="_Toc16687883"/>
      <w:bookmarkStart w:id="4035" w:name="_Toc26188213"/>
      <w:bookmarkStart w:id="4036" w:name="_Toc26189877"/>
      <w:bookmarkStart w:id="4037" w:name="_Toc26191541"/>
      <w:bookmarkStart w:id="4038" w:name="_Toc26193211"/>
      <w:bookmarkStart w:id="4039" w:name="_Toc26194877"/>
      <w:bookmarkStart w:id="4040" w:name="_Toc38893627"/>
      <w:bookmarkStart w:id="4041" w:name="_Toc40269837"/>
      <w:bookmarkStart w:id="4042" w:name="_Toc40272166"/>
      <w:bookmarkStart w:id="4043" w:name="_Toc40274534"/>
      <w:bookmarkStart w:id="4044" w:name="_Toc40351111"/>
      <w:bookmarkStart w:id="4045" w:name="_Toc40352556"/>
      <w:bookmarkStart w:id="4046" w:name="_Toc40353963"/>
      <w:bookmarkStart w:id="4047" w:name="_Toc40355370"/>
      <w:bookmarkStart w:id="4048" w:name="_Toc40356779"/>
      <w:bookmarkStart w:id="4049" w:name="_Toc40428895"/>
      <w:bookmarkStart w:id="4050" w:name="_Toc40430463"/>
      <w:bookmarkStart w:id="4051" w:name="_Toc40431910"/>
      <w:bookmarkStart w:id="4052" w:name="_Toc16687894"/>
      <w:bookmarkStart w:id="4053" w:name="_Toc26188224"/>
      <w:bookmarkStart w:id="4054" w:name="_Toc26189888"/>
      <w:bookmarkStart w:id="4055" w:name="_Toc26191552"/>
      <w:bookmarkStart w:id="4056" w:name="_Toc26193222"/>
      <w:bookmarkStart w:id="4057" w:name="_Toc26194888"/>
      <w:bookmarkStart w:id="4058" w:name="_Toc38893638"/>
      <w:bookmarkStart w:id="4059" w:name="_Toc40269848"/>
      <w:bookmarkStart w:id="4060" w:name="_Toc40272177"/>
      <w:bookmarkStart w:id="4061" w:name="_Toc40274545"/>
      <w:bookmarkStart w:id="4062" w:name="_Toc40351121"/>
      <w:bookmarkStart w:id="4063" w:name="_Toc40352566"/>
      <w:bookmarkStart w:id="4064" w:name="_Toc40353973"/>
      <w:bookmarkStart w:id="4065" w:name="_Toc40355380"/>
      <w:bookmarkStart w:id="4066" w:name="_Toc40356789"/>
      <w:bookmarkStart w:id="4067" w:name="_Toc40428906"/>
      <w:bookmarkStart w:id="4068" w:name="_Toc40430473"/>
      <w:bookmarkStart w:id="4069" w:name="_Toc40431920"/>
      <w:bookmarkStart w:id="4070" w:name="_Toc16687905"/>
      <w:bookmarkStart w:id="4071" w:name="_Toc26188235"/>
      <w:bookmarkStart w:id="4072" w:name="_Toc26189899"/>
      <w:bookmarkStart w:id="4073" w:name="_Toc26191563"/>
      <w:bookmarkStart w:id="4074" w:name="_Toc26193233"/>
      <w:bookmarkStart w:id="4075" w:name="_Toc26194899"/>
      <w:bookmarkStart w:id="4076" w:name="_Toc38893649"/>
      <w:bookmarkStart w:id="4077" w:name="_Toc40269859"/>
      <w:bookmarkStart w:id="4078" w:name="_Toc40272188"/>
      <w:bookmarkStart w:id="4079" w:name="_Toc40274556"/>
      <w:bookmarkStart w:id="4080" w:name="_Toc40351131"/>
      <w:bookmarkStart w:id="4081" w:name="_Toc40352576"/>
      <w:bookmarkStart w:id="4082" w:name="_Toc40353983"/>
      <w:bookmarkStart w:id="4083" w:name="_Toc40355390"/>
      <w:bookmarkStart w:id="4084" w:name="_Toc40356799"/>
      <w:bookmarkStart w:id="4085" w:name="_Toc40428917"/>
      <w:bookmarkStart w:id="4086" w:name="_Toc40430483"/>
      <w:bookmarkStart w:id="4087" w:name="_Toc40431930"/>
      <w:bookmarkStart w:id="4088" w:name="_Toc16687916"/>
      <w:bookmarkStart w:id="4089" w:name="_Toc26188246"/>
      <w:bookmarkStart w:id="4090" w:name="_Toc26189910"/>
      <w:bookmarkStart w:id="4091" w:name="_Toc26191574"/>
      <w:bookmarkStart w:id="4092" w:name="_Toc26193244"/>
      <w:bookmarkStart w:id="4093" w:name="_Toc26194910"/>
      <w:bookmarkStart w:id="4094" w:name="_Toc38893660"/>
      <w:bookmarkStart w:id="4095" w:name="_Toc40269870"/>
      <w:bookmarkStart w:id="4096" w:name="_Toc40272199"/>
      <w:bookmarkStart w:id="4097" w:name="_Toc40274567"/>
      <w:bookmarkStart w:id="4098" w:name="_Toc40351141"/>
      <w:bookmarkStart w:id="4099" w:name="_Toc40352586"/>
      <w:bookmarkStart w:id="4100" w:name="_Toc40353993"/>
      <w:bookmarkStart w:id="4101" w:name="_Toc40355400"/>
      <w:bookmarkStart w:id="4102" w:name="_Toc40356809"/>
      <w:bookmarkStart w:id="4103" w:name="_Toc40428928"/>
      <w:bookmarkStart w:id="4104" w:name="_Toc40430493"/>
      <w:bookmarkStart w:id="4105" w:name="_Toc40431940"/>
      <w:bookmarkStart w:id="4106" w:name="_Toc16687927"/>
      <w:bookmarkStart w:id="4107" w:name="_Toc26188257"/>
      <w:bookmarkStart w:id="4108" w:name="_Toc26189921"/>
      <w:bookmarkStart w:id="4109" w:name="_Toc26191585"/>
      <w:bookmarkStart w:id="4110" w:name="_Toc26193255"/>
      <w:bookmarkStart w:id="4111" w:name="_Toc26194921"/>
      <w:bookmarkStart w:id="4112" w:name="_Toc38893671"/>
      <w:bookmarkStart w:id="4113" w:name="_Toc40269881"/>
      <w:bookmarkStart w:id="4114" w:name="_Toc40272210"/>
      <w:bookmarkStart w:id="4115" w:name="_Toc40274578"/>
      <w:bookmarkStart w:id="4116" w:name="_Toc40428939"/>
      <w:bookmarkStart w:id="4117" w:name="_Toc16687928"/>
      <w:bookmarkStart w:id="4118" w:name="_Toc26188258"/>
      <w:bookmarkStart w:id="4119" w:name="_Toc26189922"/>
      <w:bookmarkStart w:id="4120" w:name="_Toc26191586"/>
      <w:bookmarkStart w:id="4121" w:name="_Toc26193256"/>
      <w:bookmarkStart w:id="4122" w:name="_Toc26194922"/>
      <w:bookmarkStart w:id="4123" w:name="_Toc38893672"/>
      <w:bookmarkStart w:id="4124" w:name="_Toc40269882"/>
      <w:bookmarkStart w:id="4125" w:name="_Toc40272211"/>
      <w:bookmarkStart w:id="4126" w:name="_Toc40274579"/>
      <w:bookmarkStart w:id="4127" w:name="_Toc40428940"/>
      <w:bookmarkStart w:id="4128" w:name="_Toc16687929"/>
      <w:bookmarkStart w:id="4129" w:name="_Toc26188259"/>
      <w:bookmarkStart w:id="4130" w:name="_Toc26189923"/>
      <w:bookmarkStart w:id="4131" w:name="_Toc26191587"/>
      <w:bookmarkStart w:id="4132" w:name="_Toc26193257"/>
      <w:bookmarkStart w:id="4133" w:name="_Toc26194923"/>
      <w:bookmarkStart w:id="4134" w:name="_Toc38893673"/>
      <w:bookmarkStart w:id="4135" w:name="_Toc40269883"/>
      <w:bookmarkStart w:id="4136" w:name="_Toc40272212"/>
      <w:bookmarkStart w:id="4137" w:name="_Toc40274580"/>
      <w:bookmarkStart w:id="4138" w:name="_Toc40351153"/>
      <w:bookmarkStart w:id="4139" w:name="_Toc40352598"/>
      <w:bookmarkStart w:id="4140" w:name="_Toc40354005"/>
      <w:bookmarkStart w:id="4141" w:name="_Toc40355412"/>
      <w:bookmarkStart w:id="4142" w:name="_Toc40356821"/>
      <w:bookmarkStart w:id="4143" w:name="_Toc40428941"/>
      <w:bookmarkStart w:id="4144" w:name="_Toc40430505"/>
      <w:bookmarkStart w:id="4145" w:name="_Toc40431952"/>
      <w:bookmarkStart w:id="4146" w:name="_Toc16687938"/>
      <w:bookmarkStart w:id="4147" w:name="_Toc26188268"/>
      <w:bookmarkStart w:id="4148" w:name="_Toc26189932"/>
      <w:bookmarkStart w:id="4149" w:name="_Toc26191596"/>
      <w:bookmarkStart w:id="4150" w:name="_Toc26193266"/>
      <w:bookmarkStart w:id="4151" w:name="_Toc26194932"/>
      <w:bookmarkStart w:id="4152" w:name="_Toc38893682"/>
      <w:bookmarkStart w:id="4153" w:name="_Toc40269892"/>
      <w:bookmarkStart w:id="4154" w:name="_Toc40272221"/>
      <w:bookmarkStart w:id="4155" w:name="_Toc40274589"/>
      <w:bookmarkStart w:id="4156" w:name="_Toc40351159"/>
      <w:bookmarkStart w:id="4157" w:name="_Toc40352604"/>
      <w:bookmarkStart w:id="4158" w:name="_Toc40354011"/>
      <w:bookmarkStart w:id="4159" w:name="_Toc40355418"/>
      <w:bookmarkStart w:id="4160" w:name="_Toc40356827"/>
      <w:bookmarkStart w:id="4161" w:name="_Toc40428950"/>
      <w:bookmarkStart w:id="4162" w:name="_Toc40430511"/>
      <w:bookmarkStart w:id="4163" w:name="_Toc40431958"/>
      <w:bookmarkStart w:id="4164" w:name="_Toc16687939"/>
      <w:bookmarkStart w:id="4165" w:name="_Toc26188269"/>
      <w:bookmarkStart w:id="4166" w:name="_Toc26189933"/>
      <w:bookmarkStart w:id="4167" w:name="_Toc26191597"/>
      <w:bookmarkStart w:id="4168" w:name="_Toc26193267"/>
      <w:bookmarkStart w:id="4169" w:name="_Toc26194933"/>
      <w:bookmarkStart w:id="4170" w:name="_Toc38893683"/>
      <w:bookmarkStart w:id="4171" w:name="_Toc40269893"/>
      <w:bookmarkStart w:id="4172" w:name="_Toc40272222"/>
      <w:bookmarkStart w:id="4173" w:name="_Toc40274590"/>
      <w:bookmarkStart w:id="4174" w:name="_Toc40351160"/>
      <w:bookmarkStart w:id="4175" w:name="_Toc40352605"/>
      <w:bookmarkStart w:id="4176" w:name="_Toc40354012"/>
      <w:bookmarkStart w:id="4177" w:name="_Toc40355419"/>
      <w:bookmarkStart w:id="4178" w:name="_Toc40356828"/>
      <w:bookmarkStart w:id="4179" w:name="_Toc40428951"/>
      <w:bookmarkStart w:id="4180" w:name="_Toc40430512"/>
      <w:bookmarkStart w:id="4181" w:name="_Toc40431959"/>
      <w:bookmarkStart w:id="4182" w:name="_Toc16687948"/>
      <w:bookmarkStart w:id="4183" w:name="_Toc26188278"/>
      <w:bookmarkStart w:id="4184" w:name="_Toc26189942"/>
      <w:bookmarkStart w:id="4185" w:name="_Toc26191606"/>
      <w:bookmarkStart w:id="4186" w:name="_Toc26193276"/>
      <w:bookmarkStart w:id="4187" w:name="_Toc26194942"/>
      <w:bookmarkStart w:id="4188" w:name="_Toc38893692"/>
      <w:bookmarkStart w:id="4189" w:name="_Toc40269902"/>
      <w:bookmarkStart w:id="4190" w:name="_Toc40272231"/>
      <w:bookmarkStart w:id="4191" w:name="_Toc40274599"/>
      <w:bookmarkStart w:id="4192" w:name="_Toc40428960"/>
      <w:bookmarkStart w:id="4193" w:name="_Toc16687949"/>
      <w:bookmarkStart w:id="4194" w:name="_Toc26188279"/>
      <w:bookmarkStart w:id="4195" w:name="_Toc26189943"/>
      <w:bookmarkStart w:id="4196" w:name="_Toc26191607"/>
      <w:bookmarkStart w:id="4197" w:name="_Toc26193277"/>
      <w:bookmarkStart w:id="4198" w:name="_Toc26194943"/>
      <w:bookmarkStart w:id="4199" w:name="_Toc38893693"/>
      <w:bookmarkStart w:id="4200" w:name="_Toc40269903"/>
      <w:bookmarkStart w:id="4201" w:name="_Toc40272232"/>
      <w:bookmarkStart w:id="4202" w:name="_Toc40274600"/>
      <w:bookmarkStart w:id="4203" w:name="_Toc40351167"/>
      <w:bookmarkStart w:id="4204" w:name="_Toc40352612"/>
      <w:bookmarkStart w:id="4205" w:name="_Toc40354019"/>
      <w:bookmarkStart w:id="4206" w:name="_Toc40355426"/>
      <w:bookmarkStart w:id="4207" w:name="_Toc40356835"/>
      <w:bookmarkStart w:id="4208" w:name="_Toc40428961"/>
      <w:bookmarkStart w:id="4209" w:name="_Toc40430519"/>
      <w:bookmarkStart w:id="4210" w:name="_Toc40431966"/>
      <w:bookmarkStart w:id="4211" w:name="_Toc16687950"/>
      <w:bookmarkStart w:id="4212" w:name="_Toc26188280"/>
      <w:bookmarkStart w:id="4213" w:name="_Toc26189944"/>
      <w:bookmarkStart w:id="4214" w:name="_Toc26191608"/>
      <w:bookmarkStart w:id="4215" w:name="_Toc26193278"/>
      <w:bookmarkStart w:id="4216" w:name="_Toc26194944"/>
      <w:bookmarkStart w:id="4217" w:name="_Toc38893694"/>
      <w:bookmarkStart w:id="4218" w:name="_Toc40269904"/>
      <w:bookmarkStart w:id="4219" w:name="_Toc40272233"/>
      <w:bookmarkStart w:id="4220" w:name="_Toc40274601"/>
      <w:bookmarkStart w:id="4221" w:name="_Toc40428962"/>
      <w:bookmarkStart w:id="4222" w:name="_Toc16687951"/>
      <w:bookmarkStart w:id="4223" w:name="_Toc26188281"/>
      <w:bookmarkStart w:id="4224" w:name="_Toc26189945"/>
      <w:bookmarkStart w:id="4225" w:name="_Toc26191609"/>
      <w:bookmarkStart w:id="4226" w:name="_Toc26193279"/>
      <w:bookmarkStart w:id="4227" w:name="_Toc26194945"/>
      <w:bookmarkStart w:id="4228" w:name="_Toc38893695"/>
      <w:bookmarkStart w:id="4229" w:name="_Toc40269905"/>
      <w:bookmarkStart w:id="4230" w:name="_Toc40272234"/>
      <w:bookmarkStart w:id="4231" w:name="_Toc40274602"/>
      <w:bookmarkStart w:id="4232" w:name="_Toc40351169"/>
      <w:bookmarkStart w:id="4233" w:name="_Toc40352614"/>
      <w:bookmarkStart w:id="4234" w:name="_Toc40354021"/>
      <w:bookmarkStart w:id="4235" w:name="_Toc40355428"/>
      <w:bookmarkStart w:id="4236" w:name="_Toc40356837"/>
      <w:bookmarkStart w:id="4237" w:name="_Toc40428963"/>
      <w:bookmarkStart w:id="4238" w:name="_Toc40430521"/>
      <w:bookmarkStart w:id="4239" w:name="_Toc40431968"/>
      <w:bookmarkStart w:id="4240" w:name="_Toc16687952"/>
      <w:bookmarkStart w:id="4241" w:name="_Toc26188282"/>
      <w:bookmarkStart w:id="4242" w:name="_Toc26189946"/>
      <w:bookmarkStart w:id="4243" w:name="_Toc26191610"/>
      <w:bookmarkStart w:id="4244" w:name="_Toc26193280"/>
      <w:bookmarkStart w:id="4245" w:name="_Toc26194946"/>
      <w:bookmarkStart w:id="4246" w:name="_Toc38893696"/>
      <w:bookmarkStart w:id="4247" w:name="_Toc40269906"/>
      <w:bookmarkStart w:id="4248" w:name="_Toc40272235"/>
      <w:bookmarkStart w:id="4249" w:name="_Toc40274603"/>
      <w:bookmarkStart w:id="4250" w:name="_Toc40428964"/>
      <w:bookmarkStart w:id="4251" w:name="_Toc16687953"/>
      <w:bookmarkStart w:id="4252" w:name="_Toc26188283"/>
      <w:bookmarkStart w:id="4253" w:name="_Toc26189947"/>
      <w:bookmarkStart w:id="4254" w:name="_Toc26191611"/>
      <w:bookmarkStart w:id="4255" w:name="_Toc26193281"/>
      <w:bookmarkStart w:id="4256" w:name="_Toc26194947"/>
      <w:bookmarkStart w:id="4257" w:name="_Toc38893697"/>
      <w:bookmarkStart w:id="4258" w:name="_Toc40269907"/>
      <w:bookmarkStart w:id="4259" w:name="_Toc40272236"/>
      <w:bookmarkStart w:id="4260" w:name="_Toc40274604"/>
      <w:bookmarkStart w:id="4261" w:name="_Toc40351171"/>
      <w:bookmarkStart w:id="4262" w:name="_Toc40352616"/>
      <w:bookmarkStart w:id="4263" w:name="_Toc40354023"/>
      <w:bookmarkStart w:id="4264" w:name="_Toc40355430"/>
      <w:bookmarkStart w:id="4265" w:name="_Toc40356839"/>
      <w:bookmarkStart w:id="4266" w:name="_Toc40428965"/>
      <w:bookmarkStart w:id="4267" w:name="_Toc40430523"/>
      <w:bookmarkStart w:id="4268" w:name="_Toc40431970"/>
      <w:bookmarkStart w:id="4269" w:name="_Toc16687954"/>
      <w:bookmarkStart w:id="4270" w:name="_Toc26188284"/>
      <w:bookmarkStart w:id="4271" w:name="_Toc26189948"/>
      <w:bookmarkStart w:id="4272" w:name="_Toc26191612"/>
      <w:bookmarkStart w:id="4273" w:name="_Toc26193282"/>
      <w:bookmarkStart w:id="4274" w:name="_Toc26194948"/>
      <w:bookmarkStart w:id="4275" w:name="_Toc38893698"/>
      <w:bookmarkStart w:id="4276" w:name="_Toc40269908"/>
      <w:bookmarkStart w:id="4277" w:name="_Toc40272237"/>
      <w:bookmarkStart w:id="4278" w:name="_Toc40274605"/>
      <w:bookmarkStart w:id="4279" w:name="_Toc40428966"/>
      <w:bookmarkStart w:id="4280" w:name="_Toc16687955"/>
      <w:bookmarkStart w:id="4281" w:name="_Toc26188285"/>
      <w:bookmarkStart w:id="4282" w:name="_Toc26189949"/>
      <w:bookmarkStart w:id="4283" w:name="_Toc26191613"/>
      <w:bookmarkStart w:id="4284" w:name="_Toc26193283"/>
      <w:bookmarkStart w:id="4285" w:name="_Toc26194949"/>
      <w:bookmarkStart w:id="4286" w:name="_Toc38893699"/>
      <w:bookmarkStart w:id="4287" w:name="_Toc40269909"/>
      <w:bookmarkStart w:id="4288" w:name="_Toc40272238"/>
      <w:bookmarkStart w:id="4289" w:name="_Toc40274606"/>
      <w:bookmarkStart w:id="4290" w:name="_Toc40428967"/>
      <w:bookmarkStart w:id="4291" w:name="_Toc16687956"/>
      <w:bookmarkStart w:id="4292" w:name="_Toc26188286"/>
      <w:bookmarkStart w:id="4293" w:name="_Toc26189950"/>
      <w:bookmarkStart w:id="4294" w:name="_Toc26191614"/>
      <w:bookmarkStart w:id="4295" w:name="_Toc26193284"/>
      <w:bookmarkStart w:id="4296" w:name="_Toc26194950"/>
      <w:bookmarkStart w:id="4297" w:name="_Toc38893700"/>
      <w:bookmarkStart w:id="4298" w:name="_Toc40269910"/>
      <w:bookmarkStart w:id="4299" w:name="_Toc40272239"/>
      <w:bookmarkStart w:id="4300" w:name="_Toc40274607"/>
      <w:bookmarkStart w:id="4301" w:name="_Toc40351174"/>
      <w:bookmarkStart w:id="4302" w:name="_Toc40352619"/>
      <w:bookmarkStart w:id="4303" w:name="_Toc40354026"/>
      <w:bookmarkStart w:id="4304" w:name="_Toc40355433"/>
      <w:bookmarkStart w:id="4305" w:name="_Toc40356842"/>
      <w:bookmarkStart w:id="4306" w:name="_Toc40428968"/>
      <w:bookmarkStart w:id="4307" w:name="_Toc40430526"/>
      <w:bookmarkStart w:id="4308" w:name="_Toc40431973"/>
      <w:bookmarkStart w:id="4309" w:name="_Toc16687968"/>
      <w:bookmarkStart w:id="4310" w:name="_Toc26188298"/>
      <w:bookmarkStart w:id="4311" w:name="_Toc26189962"/>
      <w:bookmarkStart w:id="4312" w:name="_Toc26191626"/>
      <w:bookmarkStart w:id="4313" w:name="_Toc26193296"/>
      <w:bookmarkStart w:id="4314" w:name="_Toc26194962"/>
      <w:bookmarkStart w:id="4315" w:name="_Toc38893712"/>
      <w:bookmarkStart w:id="4316" w:name="_Toc40269922"/>
      <w:bookmarkStart w:id="4317" w:name="_Toc40272251"/>
      <w:bookmarkStart w:id="4318" w:name="_Toc40274619"/>
      <w:bookmarkStart w:id="4319" w:name="_Toc40351184"/>
      <w:bookmarkStart w:id="4320" w:name="_Toc40352629"/>
      <w:bookmarkStart w:id="4321" w:name="_Toc40354036"/>
      <w:bookmarkStart w:id="4322" w:name="_Toc40355443"/>
      <w:bookmarkStart w:id="4323" w:name="_Toc40356852"/>
      <w:bookmarkStart w:id="4324" w:name="_Toc40428980"/>
      <w:bookmarkStart w:id="4325" w:name="_Toc40430536"/>
      <w:bookmarkStart w:id="4326" w:name="_Toc40431983"/>
      <w:bookmarkStart w:id="4327" w:name="_Toc16687979"/>
      <w:bookmarkStart w:id="4328" w:name="_Toc26188309"/>
      <w:bookmarkStart w:id="4329" w:name="_Toc26189973"/>
      <w:bookmarkStart w:id="4330" w:name="_Toc26191637"/>
      <w:bookmarkStart w:id="4331" w:name="_Toc26193307"/>
      <w:bookmarkStart w:id="4332" w:name="_Toc26194973"/>
      <w:bookmarkStart w:id="4333" w:name="_Toc38893723"/>
      <w:bookmarkStart w:id="4334" w:name="_Toc40269933"/>
      <w:bookmarkStart w:id="4335" w:name="_Toc40272262"/>
      <w:bookmarkStart w:id="4336" w:name="_Toc40274630"/>
      <w:bookmarkStart w:id="4337" w:name="_Toc40351194"/>
      <w:bookmarkStart w:id="4338" w:name="_Toc40352639"/>
      <w:bookmarkStart w:id="4339" w:name="_Toc40354046"/>
      <w:bookmarkStart w:id="4340" w:name="_Toc40355453"/>
      <w:bookmarkStart w:id="4341" w:name="_Toc40356862"/>
      <w:bookmarkStart w:id="4342" w:name="_Toc40428991"/>
      <w:bookmarkStart w:id="4343" w:name="_Toc40430546"/>
      <w:bookmarkStart w:id="4344" w:name="_Toc40431993"/>
      <w:bookmarkStart w:id="4345" w:name="_Toc16687990"/>
      <w:bookmarkStart w:id="4346" w:name="_Toc26188320"/>
      <w:bookmarkStart w:id="4347" w:name="_Toc26189984"/>
      <w:bookmarkStart w:id="4348" w:name="_Toc26191648"/>
      <w:bookmarkStart w:id="4349" w:name="_Toc26193318"/>
      <w:bookmarkStart w:id="4350" w:name="_Toc26194984"/>
      <w:bookmarkStart w:id="4351" w:name="_Toc38893734"/>
      <w:bookmarkStart w:id="4352" w:name="_Toc40269944"/>
      <w:bookmarkStart w:id="4353" w:name="_Toc40272273"/>
      <w:bookmarkStart w:id="4354" w:name="_Toc40274641"/>
      <w:bookmarkStart w:id="4355" w:name="_Toc40351204"/>
      <w:bookmarkStart w:id="4356" w:name="_Toc40352649"/>
      <w:bookmarkStart w:id="4357" w:name="_Toc40354056"/>
      <w:bookmarkStart w:id="4358" w:name="_Toc40355463"/>
      <w:bookmarkStart w:id="4359" w:name="_Toc40356872"/>
      <w:bookmarkStart w:id="4360" w:name="_Toc40429002"/>
      <w:bookmarkStart w:id="4361" w:name="_Toc40430556"/>
      <w:bookmarkStart w:id="4362" w:name="_Toc40432003"/>
      <w:bookmarkStart w:id="4363" w:name="_Toc16688001"/>
      <w:bookmarkStart w:id="4364" w:name="_Toc26188331"/>
      <w:bookmarkStart w:id="4365" w:name="_Toc26189995"/>
      <w:bookmarkStart w:id="4366" w:name="_Toc26191659"/>
      <w:bookmarkStart w:id="4367" w:name="_Toc26193329"/>
      <w:bookmarkStart w:id="4368" w:name="_Toc26194995"/>
      <w:bookmarkStart w:id="4369" w:name="_Toc38893745"/>
      <w:bookmarkStart w:id="4370" w:name="_Toc40269955"/>
      <w:bookmarkStart w:id="4371" w:name="_Toc40272284"/>
      <w:bookmarkStart w:id="4372" w:name="_Toc40274652"/>
      <w:bookmarkStart w:id="4373" w:name="_Toc40351214"/>
      <w:bookmarkStart w:id="4374" w:name="_Toc40352659"/>
      <w:bookmarkStart w:id="4375" w:name="_Toc40354066"/>
      <w:bookmarkStart w:id="4376" w:name="_Toc40355473"/>
      <w:bookmarkStart w:id="4377" w:name="_Toc40356882"/>
      <w:bookmarkStart w:id="4378" w:name="_Toc40429013"/>
      <w:bookmarkStart w:id="4379" w:name="_Toc40430566"/>
      <w:bookmarkStart w:id="4380" w:name="_Toc40432013"/>
      <w:bookmarkStart w:id="4381" w:name="_Toc16688012"/>
      <w:bookmarkStart w:id="4382" w:name="_Toc26188342"/>
      <w:bookmarkStart w:id="4383" w:name="_Toc26190006"/>
      <w:bookmarkStart w:id="4384" w:name="_Toc26191670"/>
      <w:bookmarkStart w:id="4385" w:name="_Toc26193340"/>
      <w:bookmarkStart w:id="4386" w:name="_Toc26195006"/>
      <w:bookmarkStart w:id="4387" w:name="_Toc38893756"/>
      <w:bookmarkStart w:id="4388" w:name="_Toc40269966"/>
      <w:bookmarkStart w:id="4389" w:name="_Toc40272295"/>
      <w:bookmarkStart w:id="4390" w:name="_Toc40274663"/>
      <w:bookmarkStart w:id="4391" w:name="_Toc40429024"/>
      <w:bookmarkStart w:id="4392" w:name="_Toc16688013"/>
      <w:bookmarkStart w:id="4393" w:name="_Toc26188343"/>
      <w:bookmarkStart w:id="4394" w:name="_Toc26190007"/>
      <w:bookmarkStart w:id="4395" w:name="_Toc26191671"/>
      <w:bookmarkStart w:id="4396" w:name="_Toc26193341"/>
      <w:bookmarkStart w:id="4397" w:name="_Toc26195007"/>
      <w:bookmarkStart w:id="4398" w:name="_Toc38893757"/>
      <w:bookmarkStart w:id="4399" w:name="_Toc40269967"/>
      <w:bookmarkStart w:id="4400" w:name="_Toc40272296"/>
      <w:bookmarkStart w:id="4401" w:name="_Toc40274664"/>
      <w:bookmarkStart w:id="4402" w:name="_Toc40429025"/>
      <w:bookmarkStart w:id="4403" w:name="_Toc16688014"/>
      <w:bookmarkStart w:id="4404" w:name="_Toc26188344"/>
      <w:bookmarkStart w:id="4405" w:name="_Toc26190008"/>
      <w:bookmarkStart w:id="4406" w:name="_Toc26191672"/>
      <w:bookmarkStart w:id="4407" w:name="_Toc26193342"/>
      <w:bookmarkStart w:id="4408" w:name="_Toc26195008"/>
      <w:bookmarkStart w:id="4409" w:name="_Toc38893758"/>
      <w:bookmarkStart w:id="4410" w:name="_Toc40269968"/>
      <w:bookmarkStart w:id="4411" w:name="_Toc40272297"/>
      <w:bookmarkStart w:id="4412" w:name="_Toc40274665"/>
      <w:bookmarkStart w:id="4413" w:name="_Toc40351226"/>
      <w:bookmarkStart w:id="4414" w:name="_Toc40352671"/>
      <w:bookmarkStart w:id="4415" w:name="_Toc40354078"/>
      <w:bookmarkStart w:id="4416" w:name="_Toc40355485"/>
      <w:bookmarkStart w:id="4417" w:name="_Toc40356894"/>
      <w:bookmarkStart w:id="4418" w:name="_Toc40429026"/>
      <w:bookmarkStart w:id="4419" w:name="_Toc40430578"/>
      <w:bookmarkStart w:id="4420" w:name="_Toc40432025"/>
      <w:bookmarkStart w:id="4421" w:name="_Toc16688023"/>
      <w:bookmarkStart w:id="4422" w:name="_Toc26188353"/>
      <w:bookmarkStart w:id="4423" w:name="_Toc26190017"/>
      <w:bookmarkStart w:id="4424" w:name="_Toc26191681"/>
      <w:bookmarkStart w:id="4425" w:name="_Toc26193351"/>
      <w:bookmarkStart w:id="4426" w:name="_Toc26195017"/>
      <w:bookmarkStart w:id="4427" w:name="_Toc38893767"/>
      <w:bookmarkStart w:id="4428" w:name="_Toc40269977"/>
      <w:bookmarkStart w:id="4429" w:name="_Toc40272306"/>
      <w:bookmarkStart w:id="4430" w:name="_Toc40274674"/>
      <w:bookmarkStart w:id="4431" w:name="_Toc40351232"/>
      <w:bookmarkStart w:id="4432" w:name="_Toc40352677"/>
      <w:bookmarkStart w:id="4433" w:name="_Toc40354084"/>
      <w:bookmarkStart w:id="4434" w:name="_Toc40355491"/>
      <w:bookmarkStart w:id="4435" w:name="_Toc40356900"/>
      <w:bookmarkStart w:id="4436" w:name="_Toc40429035"/>
      <w:bookmarkStart w:id="4437" w:name="_Toc40430584"/>
      <w:bookmarkStart w:id="4438" w:name="_Toc40432031"/>
      <w:bookmarkStart w:id="4439" w:name="_Toc16688024"/>
      <w:bookmarkStart w:id="4440" w:name="_Toc26188354"/>
      <w:bookmarkStart w:id="4441" w:name="_Toc26190018"/>
      <w:bookmarkStart w:id="4442" w:name="_Toc26191682"/>
      <w:bookmarkStart w:id="4443" w:name="_Toc26193352"/>
      <w:bookmarkStart w:id="4444" w:name="_Toc26195018"/>
      <w:bookmarkStart w:id="4445" w:name="_Toc38893768"/>
      <w:bookmarkStart w:id="4446" w:name="_Toc40269978"/>
      <w:bookmarkStart w:id="4447" w:name="_Toc40272307"/>
      <w:bookmarkStart w:id="4448" w:name="_Toc40274675"/>
      <w:bookmarkStart w:id="4449" w:name="_Toc40351233"/>
      <w:bookmarkStart w:id="4450" w:name="_Toc40352678"/>
      <w:bookmarkStart w:id="4451" w:name="_Toc40354085"/>
      <w:bookmarkStart w:id="4452" w:name="_Toc40355492"/>
      <w:bookmarkStart w:id="4453" w:name="_Toc40356901"/>
      <w:bookmarkStart w:id="4454" w:name="_Toc40429036"/>
      <w:bookmarkStart w:id="4455" w:name="_Toc40430585"/>
      <w:bookmarkStart w:id="4456" w:name="_Toc40432032"/>
      <w:bookmarkStart w:id="4457" w:name="_Toc16688033"/>
      <w:bookmarkStart w:id="4458" w:name="_Toc26188363"/>
      <w:bookmarkStart w:id="4459" w:name="_Toc26190027"/>
      <w:bookmarkStart w:id="4460" w:name="_Toc26191691"/>
      <w:bookmarkStart w:id="4461" w:name="_Toc26193361"/>
      <w:bookmarkStart w:id="4462" w:name="_Toc26195027"/>
      <w:bookmarkStart w:id="4463" w:name="_Toc38893777"/>
      <w:bookmarkStart w:id="4464" w:name="_Toc40269987"/>
      <w:bookmarkStart w:id="4465" w:name="_Toc40272316"/>
      <w:bookmarkStart w:id="4466" w:name="_Toc40274684"/>
      <w:bookmarkStart w:id="4467" w:name="_Toc40429045"/>
      <w:bookmarkStart w:id="4468" w:name="_Toc16688034"/>
      <w:bookmarkStart w:id="4469" w:name="_Toc26188364"/>
      <w:bookmarkStart w:id="4470" w:name="_Toc26190028"/>
      <w:bookmarkStart w:id="4471" w:name="_Toc26191692"/>
      <w:bookmarkStart w:id="4472" w:name="_Toc26193362"/>
      <w:bookmarkStart w:id="4473" w:name="_Toc26195028"/>
      <w:bookmarkStart w:id="4474" w:name="_Toc38893778"/>
      <w:bookmarkStart w:id="4475" w:name="_Toc40269988"/>
      <w:bookmarkStart w:id="4476" w:name="_Toc40272317"/>
      <w:bookmarkStart w:id="4477" w:name="_Toc40274685"/>
      <w:bookmarkStart w:id="4478" w:name="_Toc40351240"/>
      <w:bookmarkStart w:id="4479" w:name="_Toc40352685"/>
      <w:bookmarkStart w:id="4480" w:name="_Toc40354092"/>
      <w:bookmarkStart w:id="4481" w:name="_Toc40355499"/>
      <w:bookmarkStart w:id="4482" w:name="_Toc40356908"/>
      <w:bookmarkStart w:id="4483" w:name="_Toc40429046"/>
      <w:bookmarkStart w:id="4484" w:name="_Toc40430592"/>
      <w:bookmarkStart w:id="4485" w:name="_Toc40432039"/>
      <w:bookmarkStart w:id="4486" w:name="_Toc16688035"/>
      <w:bookmarkStart w:id="4487" w:name="_Toc26188365"/>
      <w:bookmarkStart w:id="4488" w:name="_Toc26190029"/>
      <w:bookmarkStart w:id="4489" w:name="_Toc26191693"/>
      <w:bookmarkStart w:id="4490" w:name="_Toc26193363"/>
      <w:bookmarkStart w:id="4491" w:name="_Toc26195029"/>
      <w:bookmarkStart w:id="4492" w:name="_Toc38893779"/>
      <w:bookmarkStart w:id="4493" w:name="_Toc40269989"/>
      <w:bookmarkStart w:id="4494" w:name="_Toc40272318"/>
      <w:bookmarkStart w:id="4495" w:name="_Toc40274686"/>
      <w:bookmarkStart w:id="4496" w:name="_Toc40429047"/>
      <w:bookmarkStart w:id="4497" w:name="_Toc16688036"/>
      <w:bookmarkStart w:id="4498" w:name="_Toc26188366"/>
      <w:bookmarkStart w:id="4499" w:name="_Toc26190030"/>
      <w:bookmarkStart w:id="4500" w:name="_Toc26191694"/>
      <w:bookmarkStart w:id="4501" w:name="_Toc26193364"/>
      <w:bookmarkStart w:id="4502" w:name="_Toc26195030"/>
      <w:bookmarkStart w:id="4503" w:name="_Toc38893780"/>
      <w:bookmarkStart w:id="4504" w:name="_Toc40269990"/>
      <w:bookmarkStart w:id="4505" w:name="_Toc40272319"/>
      <w:bookmarkStart w:id="4506" w:name="_Toc40274687"/>
      <w:bookmarkStart w:id="4507" w:name="_Toc40351242"/>
      <w:bookmarkStart w:id="4508" w:name="_Toc40352687"/>
      <w:bookmarkStart w:id="4509" w:name="_Toc40354094"/>
      <w:bookmarkStart w:id="4510" w:name="_Toc40355501"/>
      <w:bookmarkStart w:id="4511" w:name="_Toc40356910"/>
      <w:bookmarkStart w:id="4512" w:name="_Toc40429048"/>
      <w:bookmarkStart w:id="4513" w:name="_Toc40430594"/>
      <w:bookmarkStart w:id="4514" w:name="_Toc40432041"/>
      <w:bookmarkStart w:id="4515" w:name="_Toc16688037"/>
      <w:bookmarkStart w:id="4516" w:name="_Toc26188367"/>
      <w:bookmarkStart w:id="4517" w:name="_Toc26190031"/>
      <w:bookmarkStart w:id="4518" w:name="_Toc26191695"/>
      <w:bookmarkStart w:id="4519" w:name="_Toc26193365"/>
      <w:bookmarkStart w:id="4520" w:name="_Toc26195031"/>
      <w:bookmarkStart w:id="4521" w:name="_Toc38893781"/>
      <w:bookmarkStart w:id="4522" w:name="_Toc40269991"/>
      <w:bookmarkStart w:id="4523" w:name="_Toc40272320"/>
      <w:bookmarkStart w:id="4524" w:name="_Toc40274688"/>
      <w:bookmarkStart w:id="4525" w:name="_Toc40351243"/>
      <w:bookmarkStart w:id="4526" w:name="_Toc40352688"/>
      <w:bookmarkStart w:id="4527" w:name="_Toc40354095"/>
      <w:bookmarkStart w:id="4528" w:name="_Toc40355502"/>
      <w:bookmarkStart w:id="4529" w:name="_Toc40356911"/>
      <w:bookmarkStart w:id="4530" w:name="_Toc40429049"/>
      <w:bookmarkStart w:id="4531" w:name="_Toc40430595"/>
      <w:bookmarkStart w:id="4532" w:name="_Toc40432042"/>
      <w:bookmarkStart w:id="4533" w:name="_Toc16688038"/>
      <w:bookmarkStart w:id="4534" w:name="_Toc26188368"/>
      <w:bookmarkStart w:id="4535" w:name="_Toc26190032"/>
      <w:bookmarkStart w:id="4536" w:name="_Toc26191696"/>
      <w:bookmarkStart w:id="4537" w:name="_Toc26193366"/>
      <w:bookmarkStart w:id="4538" w:name="_Toc26195032"/>
      <w:bookmarkStart w:id="4539" w:name="_Toc38893782"/>
      <w:bookmarkStart w:id="4540" w:name="_Toc40269992"/>
      <w:bookmarkStart w:id="4541" w:name="_Toc40272321"/>
      <w:bookmarkStart w:id="4542" w:name="_Toc40274689"/>
      <w:bookmarkStart w:id="4543" w:name="_Toc40429050"/>
      <w:bookmarkStart w:id="4544" w:name="_Toc16688039"/>
      <w:bookmarkStart w:id="4545" w:name="_Toc26188369"/>
      <w:bookmarkStart w:id="4546" w:name="_Toc26190033"/>
      <w:bookmarkStart w:id="4547" w:name="_Toc26191697"/>
      <w:bookmarkStart w:id="4548" w:name="_Toc26193367"/>
      <w:bookmarkStart w:id="4549" w:name="_Toc26195033"/>
      <w:bookmarkStart w:id="4550" w:name="_Toc38893783"/>
      <w:bookmarkStart w:id="4551" w:name="_Toc40269993"/>
      <w:bookmarkStart w:id="4552" w:name="_Toc40272322"/>
      <w:bookmarkStart w:id="4553" w:name="_Toc40274690"/>
      <w:bookmarkStart w:id="4554" w:name="_Toc40351245"/>
      <w:bookmarkStart w:id="4555" w:name="_Toc40352690"/>
      <w:bookmarkStart w:id="4556" w:name="_Toc40354097"/>
      <w:bookmarkStart w:id="4557" w:name="_Toc40355504"/>
      <w:bookmarkStart w:id="4558" w:name="_Toc40356913"/>
      <w:bookmarkStart w:id="4559" w:name="_Toc40429051"/>
      <w:bookmarkStart w:id="4560" w:name="_Toc40430597"/>
      <w:bookmarkStart w:id="4561" w:name="_Toc40432044"/>
      <w:bookmarkStart w:id="4562" w:name="_Toc16688040"/>
      <w:bookmarkStart w:id="4563" w:name="_Toc26188370"/>
      <w:bookmarkStart w:id="4564" w:name="_Toc26190034"/>
      <w:bookmarkStart w:id="4565" w:name="_Toc26191698"/>
      <w:bookmarkStart w:id="4566" w:name="_Toc26193368"/>
      <w:bookmarkStart w:id="4567" w:name="_Toc26195034"/>
      <w:bookmarkStart w:id="4568" w:name="_Toc38893784"/>
      <w:bookmarkStart w:id="4569" w:name="_Toc40269994"/>
      <w:bookmarkStart w:id="4570" w:name="_Toc40272323"/>
      <w:bookmarkStart w:id="4571" w:name="_Toc40274691"/>
      <w:bookmarkStart w:id="4572" w:name="_Toc40429052"/>
      <w:bookmarkStart w:id="4573" w:name="_Toc16688041"/>
      <w:bookmarkStart w:id="4574" w:name="_Toc26188371"/>
      <w:bookmarkStart w:id="4575" w:name="_Toc26190035"/>
      <w:bookmarkStart w:id="4576" w:name="_Toc26191699"/>
      <w:bookmarkStart w:id="4577" w:name="_Toc26193369"/>
      <w:bookmarkStart w:id="4578" w:name="_Toc26195035"/>
      <w:bookmarkStart w:id="4579" w:name="_Toc38893785"/>
      <w:bookmarkStart w:id="4580" w:name="_Toc40269995"/>
      <w:bookmarkStart w:id="4581" w:name="_Toc40272324"/>
      <w:bookmarkStart w:id="4582" w:name="_Toc40274692"/>
      <w:bookmarkStart w:id="4583" w:name="_Toc40351247"/>
      <w:bookmarkStart w:id="4584" w:name="_Toc40352692"/>
      <w:bookmarkStart w:id="4585" w:name="_Toc40354099"/>
      <w:bookmarkStart w:id="4586" w:name="_Toc40355506"/>
      <w:bookmarkStart w:id="4587" w:name="_Toc40356915"/>
      <w:bookmarkStart w:id="4588" w:name="_Toc40429053"/>
      <w:bookmarkStart w:id="4589" w:name="_Toc40430599"/>
      <w:bookmarkStart w:id="4590" w:name="_Toc40432046"/>
      <w:bookmarkStart w:id="4591" w:name="_Toc16688042"/>
      <w:bookmarkStart w:id="4592" w:name="_Toc26188372"/>
      <w:bookmarkStart w:id="4593" w:name="_Toc26190036"/>
      <w:bookmarkStart w:id="4594" w:name="_Toc26191700"/>
      <w:bookmarkStart w:id="4595" w:name="_Toc26193370"/>
      <w:bookmarkStart w:id="4596" w:name="_Toc26195036"/>
      <w:bookmarkStart w:id="4597" w:name="_Toc38893786"/>
      <w:bookmarkStart w:id="4598" w:name="_Toc40269996"/>
      <w:bookmarkStart w:id="4599" w:name="_Toc40272325"/>
      <w:bookmarkStart w:id="4600" w:name="_Toc40274693"/>
      <w:bookmarkStart w:id="4601" w:name="_Toc40351248"/>
      <w:bookmarkStart w:id="4602" w:name="_Toc40352693"/>
      <w:bookmarkStart w:id="4603" w:name="_Toc40354100"/>
      <w:bookmarkStart w:id="4604" w:name="_Toc40355507"/>
      <w:bookmarkStart w:id="4605" w:name="_Toc40356916"/>
      <w:bookmarkStart w:id="4606" w:name="_Toc40429054"/>
      <w:bookmarkStart w:id="4607" w:name="_Toc40430600"/>
      <w:bookmarkStart w:id="4608" w:name="_Toc40432047"/>
      <w:bookmarkStart w:id="4609" w:name="_Toc16688043"/>
      <w:bookmarkStart w:id="4610" w:name="_Toc26188373"/>
      <w:bookmarkStart w:id="4611" w:name="_Toc26190037"/>
      <w:bookmarkStart w:id="4612" w:name="_Toc26191701"/>
      <w:bookmarkStart w:id="4613" w:name="_Toc26193371"/>
      <w:bookmarkStart w:id="4614" w:name="_Toc26195037"/>
      <w:bookmarkStart w:id="4615" w:name="_Toc38893787"/>
      <w:bookmarkStart w:id="4616" w:name="_Toc40269997"/>
      <w:bookmarkStart w:id="4617" w:name="_Toc40272326"/>
      <w:bookmarkStart w:id="4618" w:name="_Toc40274694"/>
      <w:bookmarkStart w:id="4619" w:name="_Toc40429055"/>
      <w:bookmarkStart w:id="4620" w:name="_Toc16688044"/>
      <w:bookmarkStart w:id="4621" w:name="_Toc26188374"/>
      <w:bookmarkStart w:id="4622" w:name="_Toc26190038"/>
      <w:bookmarkStart w:id="4623" w:name="_Toc26191702"/>
      <w:bookmarkStart w:id="4624" w:name="_Toc26193372"/>
      <w:bookmarkStart w:id="4625" w:name="_Toc26195038"/>
      <w:bookmarkStart w:id="4626" w:name="_Toc38893788"/>
      <w:bookmarkStart w:id="4627" w:name="_Toc40269998"/>
      <w:bookmarkStart w:id="4628" w:name="_Toc40272327"/>
      <w:bookmarkStart w:id="4629" w:name="_Toc40274695"/>
      <w:bookmarkStart w:id="4630" w:name="_Toc40351250"/>
      <w:bookmarkStart w:id="4631" w:name="_Toc40352695"/>
      <w:bookmarkStart w:id="4632" w:name="_Toc40354102"/>
      <w:bookmarkStart w:id="4633" w:name="_Toc40355509"/>
      <w:bookmarkStart w:id="4634" w:name="_Toc40356918"/>
      <w:bookmarkStart w:id="4635" w:name="_Toc40429056"/>
      <w:bookmarkStart w:id="4636" w:name="_Toc40430602"/>
      <w:bookmarkStart w:id="4637" w:name="_Toc40432049"/>
      <w:bookmarkStart w:id="4638" w:name="_Toc16688045"/>
      <w:bookmarkStart w:id="4639" w:name="_Toc26188375"/>
      <w:bookmarkStart w:id="4640" w:name="_Toc26190039"/>
      <w:bookmarkStart w:id="4641" w:name="_Toc26191703"/>
      <w:bookmarkStart w:id="4642" w:name="_Toc26193373"/>
      <w:bookmarkStart w:id="4643" w:name="_Toc26195039"/>
      <w:bookmarkStart w:id="4644" w:name="_Toc38893789"/>
      <w:bookmarkStart w:id="4645" w:name="_Toc40269999"/>
      <w:bookmarkStart w:id="4646" w:name="_Toc40272328"/>
      <w:bookmarkStart w:id="4647" w:name="_Toc40274696"/>
      <w:bookmarkStart w:id="4648" w:name="_Toc40429057"/>
      <w:bookmarkStart w:id="4649" w:name="_Toc16688046"/>
      <w:bookmarkStart w:id="4650" w:name="_Toc26188376"/>
      <w:bookmarkStart w:id="4651" w:name="_Toc26190040"/>
      <w:bookmarkStart w:id="4652" w:name="_Toc26191704"/>
      <w:bookmarkStart w:id="4653" w:name="_Toc26193374"/>
      <w:bookmarkStart w:id="4654" w:name="_Toc26195040"/>
      <w:bookmarkStart w:id="4655" w:name="_Toc38893790"/>
      <w:bookmarkStart w:id="4656" w:name="_Toc40270000"/>
      <w:bookmarkStart w:id="4657" w:name="_Toc40272329"/>
      <w:bookmarkStart w:id="4658" w:name="_Toc40274697"/>
      <w:bookmarkStart w:id="4659" w:name="_Toc40351252"/>
      <w:bookmarkStart w:id="4660" w:name="_Toc40352697"/>
      <w:bookmarkStart w:id="4661" w:name="_Toc40354104"/>
      <w:bookmarkStart w:id="4662" w:name="_Toc40355511"/>
      <w:bookmarkStart w:id="4663" w:name="_Toc40356920"/>
      <w:bookmarkStart w:id="4664" w:name="_Toc40429058"/>
      <w:bookmarkStart w:id="4665" w:name="_Toc40430604"/>
      <w:bookmarkStart w:id="4666" w:name="_Toc40432051"/>
      <w:bookmarkStart w:id="4667" w:name="_Toc16688047"/>
      <w:bookmarkStart w:id="4668" w:name="_Toc26188377"/>
      <w:bookmarkStart w:id="4669" w:name="_Toc26190041"/>
      <w:bookmarkStart w:id="4670" w:name="_Toc26191705"/>
      <w:bookmarkStart w:id="4671" w:name="_Toc26193375"/>
      <w:bookmarkStart w:id="4672" w:name="_Toc26195041"/>
      <w:bookmarkStart w:id="4673" w:name="_Toc38893791"/>
      <w:bookmarkStart w:id="4674" w:name="_Toc40270001"/>
      <w:bookmarkStart w:id="4675" w:name="_Toc40272330"/>
      <w:bookmarkStart w:id="4676" w:name="_Toc40274698"/>
      <w:bookmarkStart w:id="4677" w:name="_Toc40429059"/>
      <w:bookmarkStart w:id="4678" w:name="_Toc16688048"/>
      <w:bookmarkStart w:id="4679" w:name="_Toc26188378"/>
      <w:bookmarkStart w:id="4680" w:name="_Toc26190042"/>
      <w:bookmarkStart w:id="4681" w:name="_Toc26191706"/>
      <w:bookmarkStart w:id="4682" w:name="_Toc26193376"/>
      <w:bookmarkStart w:id="4683" w:name="_Toc26195042"/>
      <w:bookmarkStart w:id="4684" w:name="_Toc38893792"/>
      <w:bookmarkStart w:id="4685" w:name="_Toc40270002"/>
      <w:bookmarkStart w:id="4686" w:name="_Toc40272331"/>
      <w:bookmarkStart w:id="4687" w:name="_Toc40274699"/>
      <w:bookmarkStart w:id="4688" w:name="_Toc40351254"/>
      <w:bookmarkStart w:id="4689" w:name="_Toc40352699"/>
      <w:bookmarkStart w:id="4690" w:name="_Toc40354106"/>
      <w:bookmarkStart w:id="4691" w:name="_Toc40355513"/>
      <w:bookmarkStart w:id="4692" w:name="_Toc40356922"/>
      <w:bookmarkStart w:id="4693" w:name="_Toc40429060"/>
      <w:bookmarkStart w:id="4694" w:name="_Toc40430606"/>
      <w:bookmarkStart w:id="4695" w:name="_Toc40432053"/>
      <w:bookmarkStart w:id="4696" w:name="_Toc16688049"/>
      <w:bookmarkStart w:id="4697" w:name="_Toc26188379"/>
      <w:bookmarkStart w:id="4698" w:name="_Toc26190043"/>
      <w:bookmarkStart w:id="4699" w:name="_Toc26191707"/>
      <w:bookmarkStart w:id="4700" w:name="_Toc26193377"/>
      <w:bookmarkStart w:id="4701" w:name="_Toc26195043"/>
      <w:bookmarkStart w:id="4702" w:name="_Toc38893793"/>
      <w:bookmarkStart w:id="4703" w:name="_Toc40270003"/>
      <w:bookmarkStart w:id="4704" w:name="_Toc40272332"/>
      <w:bookmarkStart w:id="4705" w:name="_Toc40274700"/>
      <w:bookmarkStart w:id="4706" w:name="_Toc40429061"/>
      <w:bookmarkStart w:id="4707" w:name="_Toc16688050"/>
      <w:bookmarkStart w:id="4708" w:name="_Toc26188380"/>
      <w:bookmarkStart w:id="4709" w:name="_Toc26190044"/>
      <w:bookmarkStart w:id="4710" w:name="_Toc26191708"/>
      <w:bookmarkStart w:id="4711" w:name="_Toc26193378"/>
      <w:bookmarkStart w:id="4712" w:name="_Toc26195044"/>
      <w:bookmarkStart w:id="4713" w:name="_Toc38893794"/>
      <w:bookmarkStart w:id="4714" w:name="_Toc40270004"/>
      <w:bookmarkStart w:id="4715" w:name="_Toc40272333"/>
      <w:bookmarkStart w:id="4716" w:name="_Toc40274701"/>
      <w:bookmarkStart w:id="4717" w:name="_Toc40351256"/>
      <w:bookmarkStart w:id="4718" w:name="_Toc40352701"/>
      <w:bookmarkStart w:id="4719" w:name="_Toc40354108"/>
      <w:bookmarkStart w:id="4720" w:name="_Toc40355515"/>
      <w:bookmarkStart w:id="4721" w:name="_Toc40356924"/>
      <w:bookmarkStart w:id="4722" w:name="_Toc40429062"/>
      <w:bookmarkStart w:id="4723" w:name="_Toc40430608"/>
      <w:bookmarkStart w:id="4724" w:name="_Toc40432055"/>
      <w:bookmarkStart w:id="4725" w:name="_Toc16688051"/>
      <w:bookmarkStart w:id="4726" w:name="_Toc26188381"/>
      <w:bookmarkStart w:id="4727" w:name="_Toc26190045"/>
      <w:bookmarkStart w:id="4728" w:name="_Toc26191709"/>
      <w:bookmarkStart w:id="4729" w:name="_Toc26193379"/>
      <w:bookmarkStart w:id="4730" w:name="_Toc26195045"/>
      <w:bookmarkStart w:id="4731" w:name="_Toc38893795"/>
      <w:bookmarkStart w:id="4732" w:name="_Toc40270005"/>
      <w:bookmarkStart w:id="4733" w:name="_Toc40272334"/>
      <w:bookmarkStart w:id="4734" w:name="_Toc40274702"/>
      <w:bookmarkStart w:id="4735" w:name="_Toc40351257"/>
      <w:bookmarkStart w:id="4736" w:name="_Toc40352702"/>
      <w:bookmarkStart w:id="4737" w:name="_Toc40354109"/>
      <w:bookmarkStart w:id="4738" w:name="_Toc40355516"/>
      <w:bookmarkStart w:id="4739" w:name="_Toc40356925"/>
      <w:bookmarkStart w:id="4740" w:name="_Toc40429063"/>
      <w:bookmarkStart w:id="4741" w:name="_Toc40430609"/>
      <w:bookmarkStart w:id="4742" w:name="_Toc40432056"/>
      <w:bookmarkStart w:id="4743" w:name="_Toc16688063"/>
      <w:bookmarkStart w:id="4744" w:name="_Toc26188393"/>
      <w:bookmarkStart w:id="4745" w:name="_Toc26190057"/>
      <w:bookmarkStart w:id="4746" w:name="_Toc26191721"/>
      <w:bookmarkStart w:id="4747" w:name="_Toc26193391"/>
      <w:bookmarkStart w:id="4748" w:name="_Toc26195057"/>
      <w:bookmarkStart w:id="4749" w:name="_Toc38893807"/>
      <w:bookmarkStart w:id="4750" w:name="_Toc40270017"/>
      <w:bookmarkStart w:id="4751" w:name="_Toc40272346"/>
      <w:bookmarkStart w:id="4752" w:name="_Toc40274714"/>
      <w:bookmarkStart w:id="4753" w:name="_Toc40351267"/>
      <w:bookmarkStart w:id="4754" w:name="_Toc40352712"/>
      <w:bookmarkStart w:id="4755" w:name="_Toc40354119"/>
      <w:bookmarkStart w:id="4756" w:name="_Toc40355526"/>
      <w:bookmarkStart w:id="4757" w:name="_Toc40356935"/>
      <w:bookmarkStart w:id="4758" w:name="_Toc40429075"/>
      <w:bookmarkStart w:id="4759" w:name="_Toc40430619"/>
      <w:bookmarkStart w:id="4760" w:name="_Toc40432066"/>
      <w:bookmarkStart w:id="4761" w:name="_Toc16688072"/>
      <w:bookmarkStart w:id="4762" w:name="_Toc26188402"/>
      <w:bookmarkStart w:id="4763" w:name="_Toc26190066"/>
      <w:bookmarkStart w:id="4764" w:name="_Toc26191730"/>
      <w:bookmarkStart w:id="4765" w:name="_Toc26193400"/>
      <w:bookmarkStart w:id="4766" w:name="_Toc26195066"/>
      <w:bookmarkStart w:id="4767" w:name="_Toc38893816"/>
      <w:bookmarkStart w:id="4768" w:name="_Toc40270026"/>
      <w:bookmarkStart w:id="4769" w:name="_Toc40272355"/>
      <w:bookmarkStart w:id="4770" w:name="_Toc40274723"/>
      <w:bookmarkStart w:id="4771" w:name="_Toc40351275"/>
      <w:bookmarkStart w:id="4772" w:name="_Toc40352720"/>
      <w:bookmarkStart w:id="4773" w:name="_Toc40354127"/>
      <w:bookmarkStart w:id="4774" w:name="_Toc40355534"/>
      <w:bookmarkStart w:id="4775" w:name="_Toc40356943"/>
      <w:bookmarkStart w:id="4776" w:name="_Toc40429084"/>
      <w:bookmarkStart w:id="4777" w:name="_Toc40430627"/>
      <w:bookmarkStart w:id="4778" w:name="_Toc40432074"/>
      <w:bookmarkStart w:id="4779" w:name="_Toc16688081"/>
      <w:bookmarkStart w:id="4780" w:name="_Toc26188411"/>
      <w:bookmarkStart w:id="4781" w:name="_Toc26190075"/>
      <w:bookmarkStart w:id="4782" w:name="_Toc26191739"/>
      <w:bookmarkStart w:id="4783" w:name="_Toc26193409"/>
      <w:bookmarkStart w:id="4784" w:name="_Toc26195075"/>
      <w:bookmarkStart w:id="4785" w:name="_Toc38893825"/>
      <w:bookmarkStart w:id="4786" w:name="_Toc40270035"/>
      <w:bookmarkStart w:id="4787" w:name="_Toc40272364"/>
      <w:bookmarkStart w:id="4788" w:name="_Toc40274732"/>
      <w:bookmarkStart w:id="4789" w:name="_Toc40351283"/>
      <w:bookmarkStart w:id="4790" w:name="_Toc40352728"/>
      <w:bookmarkStart w:id="4791" w:name="_Toc40354135"/>
      <w:bookmarkStart w:id="4792" w:name="_Toc40355542"/>
      <w:bookmarkStart w:id="4793" w:name="_Toc40356951"/>
      <w:bookmarkStart w:id="4794" w:name="_Toc40429093"/>
      <w:bookmarkStart w:id="4795" w:name="_Toc40430635"/>
      <w:bookmarkStart w:id="4796" w:name="_Toc40432082"/>
      <w:bookmarkStart w:id="4797" w:name="_Toc16688090"/>
      <w:bookmarkStart w:id="4798" w:name="_Toc26188420"/>
      <w:bookmarkStart w:id="4799" w:name="_Toc26190084"/>
      <w:bookmarkStart w:id="4800" w:name="_Toc26191748"/>
      <w:bookmarkStart w:id="4801" w:name="_Toc26193418"/>
      <w:bookmarkStart w:id="4802" w:name="_Toc26195084"/>
      <w:bookmarkStart w:id="4803" w:name="_Toc38893834"/>
      <w:bookmarkStart w:id="4804" w:name="_Toc40270044"/>
      <w:bookmarkStart w:id="4805" w:name="_Toc40272373"/>
      <w:bookmarkStart w:id="4806" w:name="_Toc40274741"/>
      <w:bookmarkStart w:id="4807" w:name="_Toc40429102"/>
      <w:bookmarkStart w:id="4808" w:name="_Toc16688091"/>
      <w:bookmarkStart w:id="4809" w:name="_Toc26188421"/>
      <w:bookmarkStart w:id="4810" w:name="_Toc26190085"/>
      <w:bookmarkStart w:id="4811" w:name="_Toc26191749"/>
      <w:bookmarkStart w:id="4812" w:name="_Toc26193419"/>
      <w:bookmarkStart w:id="4813" w:name="_Toc26195085"/>
      <w:bookmarkStart w:id="4814" w:name="_Toc38893835"/>
      <w:bookmarkStart w:id="4815" w:name="_Toc40270045"/>
      <w:bookmarkStart w:id="4816" w:name="_Toc40272374"/>
      <w:bookmarkStart w:id="4817" w:name="_Toc40274742"/>
      <w:bookmarkStart w:id="4818" w:name="_Toc40351292"/>
      <w:bookmarkStart w:id="4819" w:name="_Toc40352737"/>
      <w:bookmarkStart w:id="4820" w:name="_Toc40354144"/>
      <w:bookmarkStart w:id="4821" w:name="_Toc40355551"/>
      <w:bookmarkStart w:id="4822" w:name="_Toc40356960"/>
      <w:bookmarkStart w:id="4823" w:name="_Toc40429103"/>
      <w:bookmarkStart w:id="4824" w:name="_Toc40430644"/>
      <w:bookmarkStart w:id="4825" w:name="_Toc40432091"/>
      <w:bookmarkStart w:id="4826" w:name="_Toc16688108"/>
      <w:bookmarkStart w:id="4827" w:name="_Toc26188438"/>
      <w:bookmarkStart w:id="4828" w:name="_Toc26190102"/>
      <w:bookmarkStart w:id="4829" w:name="_Toc26191766"/>
      <w:bookmarkStart w:id="4830" w:name="_Toc26193436"/>
      <w:bookmarkStart w:id="4831" w:name="_Toc26195102"/>
      <w:bookmarkStart w:id="4832" w:name="_Toc38893852"/>
      <w:bookmarkStart w:id="4833" w:name="_Toc40270062"/>
      <w:bookmarkStart w:id="4834" w:name="_Toc40272391"/>
      <w:bookmarkStart w:id="4835" w:name="_Toc40274759"/>
      <w:bookmarkStart w:id="4836" w:name="_Toc40351303"/>
      <w:bookmarkStart w:id="4837" w:name="_Toc40352748"/>
      <w:bookmarkStart w:id="4838" w:name="_Toc40354155"/>
      <w:bookmarkStart w:id="4839" w:name="_Toc40355562"/>
      <w:bookmarkStart w:id="4840" w:name="_Toc40356971"/>
      <w:bookmarkStart w:id="4841" w:name="_Toc40429120"/>
      <w:bookmarkStart w:id="4842" w:name="_Toc40430655"/>
      <w:bookmarkStart w:id="4843" w:name="_Toc40432102"/>
      <w:bookmarkStart w:id="4844" w:name="_Toc16688109"/>
      <w:bookmarkStart w:id="4845" w:name="_Toc26188439"/>
      <w:bookmarkStart w:id="4846" w:name="_Toc26190103"/>
      <w:bookmarkStart w:id="4847" w:name="_Toc26191767"/>
      <w:bookmarkStart w:id="4848" w:name="_Toc26193437"/>
      <w:bookmarkStart w:id="4849" w:name="_Toc26195103"/>
      <w:bookmarkStart w:id="4850" w:name="_Toc38893853"/>
      <w:bookmarkStart w:id="4851" w:name="_Toc40270063"/>
      <w:bookmarkStart w:id="4852" w:name="_Toc40272392"/>
      <w:bookmarkStart w:id="4853" w:name="_Toc40274760"/>
      <w:bookmarkStart w:id="4854" w:name="_Toc40429121"/>
      <w:bookmarkStart w:id="4855" w:name="_Toc16688110"/>
      <w:bookmarkStart w:id="4856" w:name="_Toc26188440"/>
      <w:bookmarkStart w:id="4857" w:name="_Toc26190104"/>
      <w:bookmarkStart w:id="4858" w:name="_Toc26191768"/>
      <w:bookmarkStart w:id="4859" w:name="_Toc26193438"/>
      <w:bookmarkStart w:id="4860" w:name="_Toc26195104"/>
      <w:bookmarkStart w:id="4861" w:name="_Toc38893854"/>
      <w:bookmarkStart w:id="4862" w:name="_Toc40270064"/>
      <w:bookmarkStart w:id="4863" w:name="_Toc40272393"/>
      <w:bookmarkStart w:id="4864" w:name="_Toc40274761"/>
      <w:bookmarkStart w:id="4865" w:name="_Toc40351305"/>
      <w:bookmarkStart w:id="4866" w:name="_Toc40352750"/>
      <w:bookmarkStart w:id="4867" w:name="_Toc40354157"/>
      <w:bookmarkStart w:id="4868" w:name="_Toc40355564"/>
      <w:bookmarkStart w:id="4869" w:name="_Toc40356973"/>
      <w:bookmarkStart w:id="4870" w:name="_Toc40429122"/>
      <w:bookmarkStart w:id="4871" w:name="_Toc40430657"/>
      <w:bookmarkStart w:id="4872" w:name="_Toc40432104"/>
      <w:bookmarkStart w:id="4873" w:name="_Toc16688111"/>
      <w:bookmarkStart w:id="4874" w:name="_Toc26188441"/>
      <w:bookmarkStart w:id="4875" w:name="_Toc26190105"/>
      <w:bookmarkStart w:id="4876" w:name="_Toc26191769"/>
      <w:bookmarkStart w:id="4877" w:name="_Toc26193439"/>
      <w:bookmarkStart w:id="4878" w:name="_Toc26195105"/>
      <w:bookmarkStart w:id="4879" w:name="_Toc38893855"/>
      <w:bookmarkStart w:id="4880" w:name="_Toc40270065"/>
      <w:bookmarkStart w:id="4881" w:name="_Toc40272394"/>
      <w:bookmarkStart w:id="4882" w:name="_Toc40274762"/>
      <w:bookmarkStart w:id="4883" w:name="_Toc40429123"/>
      <w:bookmarkStart w:id="4884" w:name="_Toc16688112"/>
      <w:bookmarkStart w:id="4885" w:name="_Toc26188442"/>
      <w:bookmarkStart w:id="4886" w:name="_Toc26190106"/>
      <w:bookmarkStart w:id="4887" w:name="_Toc26191770"/>
      <w:bookmarkStart w:id="4888" w:name="_Toc26193440"/>
      <w:bookmarkStart w:id="4889" w:name="_Toc26195106"/>
      <w:bookmarkStart w:id="4890" w:name="_Toc38893856"/>
      <w:bookmarkStart w:id="4891" w:name="_Toc40270066"/>
      <w:bookmarkStart w:id="4892" w:name="_Toc40272395"/>
      <w:bookmarkStart w:id="4893" w:name="_Toc40274763"/>
      <w:bookmarkStart w:id="4894" w:name="_Toc40351307"/>
      <w:bookmarkStart w:id="4895" w:name="_Toc40352752"/>
      <w:bookmarkStart w:id="4896" w:name="_Toc40354159"/>
      <w:bookmarkStart w:id="4897" w:name="_Toc40355566"/>
      <w:bookmarkStart w:id="4898" w:name="_Toc40356975"/>
      <w:bookmarkStart w:id="4899" w:name="_Toc40429124"/>
      <w:bookmarkStart w:id="4900" w:name="_Toc40430659"/>
      <w:bookmarkStart w:id="4901" w:name="_Toc40432106"/>
      <w:bookmarkStart w:id="4902" w:name="_Toc388285334"/>
      <w:bookmarkStart w:id="4903" w:name="_Toc388374383"/>
      <w:bookmarkStart w:id="4904" w:name="_Toc388285335"/>
      <w:bookmarkStart w:id="4905" w:name="_Toc388374384"/>
      <w:bookmarkStart w:id="4906" w:name="_Toc16688113"/>
      <w:bookmarkStart w:id="4907" w:name="_Toc26188443"/>
      <w:bookmarkStart w:id="4908" w:name="_Toc26190107"/>
      <w:bookmarkStart w:id="4909" w:name="_Toc26191771"/>
      <w:bookmarkStart w:id="4910" w:name="_Toc26193441"/>
      <w:bookmarkStart w:id="4911" w:name="_Toc26195107"/>
      <w:bookmarkStart w:id="4912" w:name="_Toc38893857"/>
      <w:bookmarkStart w:id="4913" w:name="_Toc40270067"/>
      <w:bookmarkStart w:id="4914" w:name="_Toc40272396"/>
      <w:bookmarkStart w:id="4915" w:name="_Toc40274764"/>
      <w:bookmarkStart w:id="4916" w:name="_Toc40429125"/>
      <w:bookmarkStart w:id="4917" w:name="_Toc16688114"/>
      <w:bookmarkStart w:id="4918" w:name="_Toc26188444"/>
      <w:bookmarkStart w:id="4919" w:name="_Toc26190108"/>
      <w:bookmarkStart w:id="4920" w:name="_Toc26191772"/>
      <w:bookmarkStart w:id="4921" w:name="_Toc26193442"/>
      <w:bookmarkStart w:id="4922" w:name="_Toc26195108"/>
      <w:bookmarkStart w:id="4923" w:name="_Toc38893858"/>
      <w:bookmarkStart w:id="4924" w:name="_Toc40270068"/>
      <w:bookmarkStart w:id="4925" w:name="_Toc40272397"/>
      <w:bookmarkStart w:id="4926" w:name="_Toc40274765"/>
      <w:bookmarkStart w:id="4927" w:name="_Toc40429126"/>
      <w:bookmarkStart w:id="4928" w:name="_Toc16688115"/>
      <w:bookmarkStart w:id="4929" w:name="_Toc26188445"/>
      <w:bookmarkStart w:id="4930" w:name="_Toc26190109"/>
      <w:bookmarkStart w:id="4931" w:name="_Toc26191773"/>
      <w:bookmarkStart w:id="4932" w:name="_Toc26193443"/>
      <w:bookmarkStart w:id="4933" w:name="_Toc26195109"/>
      <w:bookmarkStart w:id="4934" w:name="_Toc38893859"/>
      <w:bookmarkStart w:id="4935" w:name="_Toc40270069"/>
      <w:bookmarkStart w:id="4936" w:name="_Toc40272398"/>
      <w:bookmarkStart w:id="4937" w:name="_Toc40274766"/>
      <w:bookmarkStart w:id="4938" w:name="_Toc40351310"/>
      <w:bookmarkStart w:id="4939" w:name="_Toc40352755"/>
      <w:bookmarkStart w:id="4940" w:name="_Toc40354162"/>
      <w:bookmarkStart w:id="4941" w:name="_Toc40355569"/>
      <w:bookmarkStart w:id="4942" w:name="_Toc40356978"/>
      <w:bookmarkStart w:id="4943" w:name="_Toc40429127"/>
      <w:bookmarkStart w:id="4944" w:name="_Toc40430662"/>
      <w:bookmarkStart w:id="4945" w:name="_Toc40432109"/>
      <w:bookmarkStart w:id="4946" w:name="_Toc16688116"/>
      <w:bookmarkStart w:id="4947" w:name="_Toc26188446"/>
      <w:bookmarkStart w:id="4948" w:name="_Toc26190110"/>
      <w:bookmarkStart w:id="4949" w:name="_Toc26191774"/>
      <w:bookmarkStart w:id="4950" w:name="_Toc26193444"/>
      <w:bookmarkStart w:id="4951" w:name="_Toc26195110"/>
      <w:bookmarkStart w:id="4952" w:name="_Toc38893860"/>
      <w:bookmarkStart w:id="4953" w:name="_Toc40270070"/>
      <w:bookmarkStart w:id="4954" w:name="_Toc40272399"/>
      <w:bookmarkStart w:id="4955" w:name="_Toc40274767"/>
      <w:bookmarkStart w:id="4956" w:name="_Toc40351311"/>
      <w:bookmarkStart w:id="4957" w:name="_Toc40352756"/>
      <w:bookmarkStart w:id="4958" w:name="_Toc40354163"/>
      <w:bookmarkStart w:id="4959" w:name="_Toc40355570"/>
      <w:bookmarkStart w:id="4960" w:name="_Toc40356979"/>
      <w:bookmarkStart w:id="4961" w:name="_Toc40429128"/>
      <w:bookmarkStart w:id="4962" w:name="_Toc40430663"/>
      <w:bookmarkStart w:id="4963" w:name="_Toc40432110"/>
      <w:bookmarkStart w:id="4964" w:name="_Toc16688117"/>
      <w:bookmarkStart w:id="4965" w:name="_Toc26188447"/>
      <w:bookmarkStart w:id="4966" w:name="_Toc26190111"/>
      <w:bookmarkStart w:id="4967" w:name="_Toc26191775"/>
      <w:bookmarkStart w:id="4968" w:name="_Toc26193445"/>
      <w:bookmarkStart w:id="4969" w:name="_Toc26195111"/>
      <w:bookmarkStart w:id="4970" w:name="_Toc38893861"/>
      <w:bookmarkStart w:id="4971" w:name="_Toc40270071"/>
      <w:bookmarkStart w:id="4972" w:name="_Toc40272400"/>
      <w:bookmarkStart w:id="4973" w:name="_Toc40274768"/>
      <w:bookmarkStart w:id="4974" w:name="_Toc40429129"/>
      <w:bookmarkStart w:id="4975" w:name="_Toc16688118"/>
      <w:bookmarkStart w:id="4976" w:name="_Toc26188448"/>
      <w:bookmarkStart w:id="4977" w:name="_Toc26190112"/>
      <w:bookmarkStart w:id="4978" w:name="_Toc26191776"/>
      <w:bookmarkStart w:id="4979" w:name="_Toc26193446"/>
      <w:bookmarkStart w:id="4980" w:name="_Toc26195112"/>
      <w:bookmarkStart w:id="4981" w:name="_Toc38893862"/>
      <w:bookmarkStart w:id="4982" w:name="_Toc40270072"/>
      <w:bookmarkStart w:id="4983" w:name="_Toc40272401"/>
      <w:bookmarkStart w:id="4984" w:name="_Toc40274769"/>
      <w:bookmarkStart w:id="4985" w:name="_Toc40351313"/>
      <w:bookmarkStart w:id="4986" w:name="_Toc40352758"/>
      <w:bookmarkStart w:id="4987" w:name="_Toc40354165"/>
      <w:bookmarkStart w:id="4988" w:name="_Toc40355572"/>
      <w:bookmarkStart w:id="4989" w:name="_Toc40356981"/>
      <w:bookmarkStart w:id="4990" w:name="_Toc40429130"/>
      <w:bookmarkStart w:id="4991" w:name="_Toc40430665"/>
      <w:bookmarkStart w:id="4992" w:name="_Toc40432112"/>
      <w:bookmarkStart w:id="4993" w:name="_Toc16688119"/>
      <w:bookmarkStart w:id="4994" w:name="_Toc26188449"/>
      <w:bookmarkStart w:id="4995" w:name="_Toc26190113"/>
      <w:bookmarkStart w:id="4996" w:name="_Toc26191777"/>
      <w:bookmarkStart w:id="4997" w:name="_Toc26193447"/>
      <w:bookmarkStart w:id="4998" w:name="_Toc26195113"/>
      <w:bookmarkStart w:id="4999" w:name="_Toc38893863"/>
      <w:bookmarkStart w:id="5000" w:name="_Toc40270073"/>
      <w:bookmarkStart w:id="5001" w:name="_Toc40272402"/>
      <w:bookmarkStart w:id="5002" w:name="_Toc40274770"/>
      <w:bookmarkStart w:id="5003" w:name="_Toc40429131"/>
      <w:bookmarkStart w:id="5004" w:name="_Toc16688120"/>
      <w:bookmarkStart w:id="5005" w:name="_Toc26188450"/>
      <w:bookmarkStart w:id="5006" w:name="_Toc26190114"/>
      <w:bookmarkStart w:id="5007" w:name="_Toc26191778"/>
      <w:bookmarkStart w:id="5008" w:name="_Toc26193448"/>
      <w:bookmarkStart w:id="5009" w:name="_Toc26195114"/>
      <w:bookmarkStart w:id="5010" w:name="_Toc38893864"/>
      <w:bookmarkStart w:id="5011" w:name="_Toc40270074"/>
      <w:bookmarkStart w:id="5012" w:name="_Toc40272403"/>
      <w:bookmarkStart w:id="5013" w:name="_Toc40274771"/>
      <w:bookmarkStart w:id="5014" w:name="_Toc40351315"/>
      <w:bookmarkStart w:id="5015" w:name="_Toc40352760"/>
      <w:bookmarkStart w:id="5016" w:name="_Toc40354167"/>
      <w:bookmarkStart w:id="5017" w:name="_Toc40355574"/>
      <w:bookmarkStart w:id="5018" w:name="_Toc40356983"/>
      <w:bookmarkStart w:id="5019" w:name="_Toc40429132"/>
      <w:bookmarkStart w:id="5020" w:name="_Toc40430667"/>
      <w:bookmarkStart w:id="5021" w:name="_Toc40432114"/>
      <w:bookmarkStart w:id="5022" w:name="_Toc16688121"/>
      <w:bookmarkStart w:id="5023" w:name="_Toc26188451"/>
      <w:bookmarkStart w:id="5024" w:name="_Toc26190115"/>
      <w:bookmarkStart w:id="5025" w:name="_Toc26191779"/>
      <w:bookmarkStart w:id="5026" w:name="_Toc26193449"/>
      <w:bookmarkStart w:id="5027" w:name="_Toc26195115"/>
      <w:bookmarkStart w:id="5028" w:name="_Toc38893865"/>
      <w:bookmarkStart w:id="5029" w:name="_Toc40270075"/>
      <w:bookmarkStart w:id="5030" w:name="_Toc40272404"/>
      <w:bookmarkStart w:id="5031" w:name="_Toc40274772"/>
      <w:bookmarkStart w:id="5032" w:name="_Toc40429133"/>
      <w:bookmarkStart w:id="5033" w:name="_Toc40270091"/>
      <w:bookmarkStart w:id="5034" w:name="_Toc40272420"/>
      <w:bookmarkStart w:id="5035" w:name="_Toc40274788"/>
      <w:bookmarkStart w:id="5036" w:name="_Toc40351330"/>
      <w:bookmarkStart w:id="5037" w:name="_Toc40352775"/>
      <w:bookmarkStart w:id="5038" w:name="_Toc40354182"/>
      <w:bookmarkStart w:id="5039" w:name="_Toc40355589"/>
      <w:bookmarkStart w:id="5040" w:name="_Toc40356998"/>
      <w:bookmarkStart w:id="5041" w:name="_Toc40429149"/>
      <w:bookmarkStart w:id="5042" w:name="_Toc40430682"/>
      <w:bookmarkStart w:id="5043" w:name="_Toc40432129"/>
      <w:bookmarkStart w:id="5044" w:name="_Toc40270102"/>
      <w:bookmarkStart w:id="5045" w:name="_Toc40272431"/>
      <w:bookmarkStart w:id="5046" w:name="_Toc40274799"/>
      <w:bookmarkStart w:id="5047" w:name="_Toc40351340"/>
      <w:bookmarkStart w:id="5048" w:name="_Toc40352785"/>
      <w:bookmarkStart w:id="5049" w:name="_Toc40354192"/>
      <w:bookmarkStart w:id="5050" w:name="_Toc40355599"/>
      <w:bookmarkStart w:id="5051" w:name="_Toc40357008"/>
      <w:bookmarkStart w:id="5052" w:name="_Toc40429160"/>
      <w:bookmarkStart w:id="5053" w:name="_Toc40430692"/>
      <w:bookmarkStart w:id="5054" w:name="_Toc40432139"/>
      <w:bookmarkStart w:id="5055" w:name="_Toc40270113"/>
      <w:bookmarkStart w:id="5056" w:name="_Toc40272442"/>
      <w:bookmarkStart w:id="5057" w:name="_Toc40274810"/>
      <w:bookmarkStart w:id="5058" w:name="_Toc40351350"/>
      <w:bookmarkStart w:id="5059" w:name="_Toc40352795"/>
      <w:bookmarkStart w:id="5060" w:name="_Toc40354202"/>
      <w:bookmarkStart w:id="5061" w:name="_Toc40355609"/>
      <w:bookmarkStart w:id="5062" w:name="_Toc40357018"/>
      <w:bookmarkStart w:id="5063" w:name="_Toc40429171"/>
      <w:bookmarkStart w:id="5064" w:name="_Toc40430702"/>
      <w:bookmarkStart w:id="5065" w:name="_Toc40432149"/>
      <w:bookmarkStart w:id="5066" w:name="_Toc40270124"/>
      <w:bookmarkStart w:id="5067" w:name="_Toc40272453"/>
      <w:bookmarkStart w:id="5068" w:name="_Toc40274821"/>
      <w:bookmarkStart w:id="5069" w:name="_Toc40351360"/>
      <w:bookmarkStart w:id="5070" w:name="_Toc40352805"/>
      <w:bookmarkStart w:id="5071" w:name="_Toc40354212"/>
      <w:bookmarkStart w:id="5072" w:name="_Toc40355619"/>
      <w:bookmarkStart w:id="5073" w:name="_Toc40357028"/>
      <w:bookmarkStart w:id="5074" w:name="_Toc40429182"/>
      <w:bookmarkStart w:id="5075" w:name="_Toc40430712"/>
      <w:bookmarkStart w:id="5076" w:name="_Toc40432159"/>
      <w:bookmarkStart w:id="5077" w:name="_Toc16688137"/>
      <w:bookmarkStart w:id="5078" w:name="_Toc26188467"/>
      <w:bookmarkStart w:id="5079" w:name="_Toc26190131"/>
      <w:bookmarkStart w:id="5080" w:name="_Toc26191795"/>
      <w:bookmarkStart w:id="5081" w:name="_Toc26193465"/>
      <w:bookmarkStart w:id="5082" w:name="_Toc26195131"/>
      <w:bookmarkStart w:id="5083" w:name="_Toc38893881"/>
      <w:bookmarkStart w:id="5084" w:name="_Toc16688148"/>
      <w:bookmarkStart w:id="5085" w:name="_Toc26188478"/>
      <w:bookmarkStart w:id="5086" w:name="_Toc26190142"/>
      <w:bookmarkStart w:id="5087" w:name="_Toc26191806"/>
      <w:bookmarkStart w:id="5088" w:name="_Toc26193476"/>
      <w:bookmarkStart w:id="5089" w:name="_Toc26195142"/>
      <w:bookmarkStart w:id="5090" w:name="_Toc38893892"/>
      <w:bookmarkStart w:id="5091" w:name="_Toc16688159"/>
      <w:bookmarkStart w:id="5092" w:name="_Toc26188489"/>
      <w:bookmarkStart w:id="5093" w:name="_Toc26190153"/>
      <w:bookmarkStart w:id="5094" w:name="_Toc26191817"/>
      <w:bookmarkStart w:id="5095" w:name="_Toc26193487"/>
      <w:bookmarkStart w:id="5096" w:name="_Toc26195153"/>
      <w:bookmarkStart w:id="5097" w:name="_Toc38893903"/>
      <w:bookmarkStart w:id="5098" w:name="_Toc16688170"/>
      <w:bookmarkStart w:id="5099" w:name="_Toc26188500"/>
      <w:bookmarkStart w:id="5100" w:name="_Toc26190164"/>
      <w:bookmarkStart w:id="5101" w:name="_Toc26191828"/>
      <w:bookmarkStart w:id="5102" w:name="_Toc26193498"/>
      <w:bookmarkStart w:id="5103" w:name="_Toc26195164"/>
      <w:bookmarkStart w:id="5104" w:name="_Toc38893914"/>
      <w:bookmarkStart w:id="5105" w:name="_Toc16688181"/>
      <w:bookmarkStart w:id="5106" w:name="_Toc26188511"/>
      <w:bookmarkStart w:id="5107" w:name="_Toc26190175"/>
      <w:bookmarkStart w:id="5108" w:name="_Toc26191839"/>
      <w:bookmarkStart w:id="5109" w:name="_Toc26193509"/>
      <w:bookmarkStart w:id="5110" w:name="_Toc26195175"/>
      <w:bookmarkStart w:id="5111" w:name="_Toc38893925"/>
      <w:bookmarkStart w:id="5112" w:name="_Toc40270135"/>
      <w:bookmarkStart w:id="5113" w:name="_Toc40272464"/>
      <w:bookmarkStart w:id="5114" w:name="_Toc40274832"/>
      <w:bookmarkStart w:id="5115" w:name="_Toc40351370"/>
      <w:bookmarkStart w:id="5116" w:name="_Toc40352815"/>
      <w:bookmarkStart w:id="5117" w:name="_Toc40354222"/>
      <w:bookmarkStart w:id="5118" w:name="_Toc40355629"/>
      <w:bookmarkStart w:id="5119" w:name="_Toc40357038"/>
      <w:bookmarkStart w:id="5120" w:name="_Toc40429193"/>
      <w:bookmarkStart w:id="5121" w:name="_Toc40430722"/>
      <w:bookmarkStart w:id="5122" w:name="_Toc40432169"/>
      <w:bookmarkStart w:id="5123" w:name="_Toc16688192"/>
      <w:bookmarkStart w:id="5124" w:name="_Toc26188522"/>
      <w:bookmarkStart w:id="5125" w:name="_Toc26190186"/>
      <w:bookmarkStart w:id="5126" w:name="_Toc26191850"/>
      <w:bookmarkStart w:id="5127" w:name="_Toc26193520"/>
      <w:bookmarkStart w:id="5128" w:name="_Toc26195186"/>
      <w:bookmarkStart w:id="5129" w:name="_Toc38893936"/>
      <w:bookmarkStart w:id="5130" w:name="_Toc40270146"/>
      <w:bookmarkStart w:id="5131" w:name="_Toc40272475"/>
      <w:bookmarkStart w:id="5132" w:name="_Toc40274843"/>
      <w:bookmarkStart w:id="5133" w:name="_Toc40351380"/>
      <w:bookmarkStart w:id="5134" w:name="_Toc40352825"/>
      <w:bookmarkStart w:id="5135" w:name="_Toc40354232"/>
      <w:bookmarkStart w:id="5136" w:name="_Toc40355639"/>
      <w:bookmarkStart w:id="5137" w:name="_Toc40357048"/>
      <w:bookmarkStart w:id="5138" w:name="_Toc40429204"/>
      <w:bookmarkStart w:id="5139" w:name="_Toc40430732"/>
      <w:bookmarkStart w:id="5140" w:name="_Toc40432179"/>
      <w:bookmarkStart w:id="5141" w:name="_Toc16688199"/>
      <w:bookmarkStart w:id="5142" w:name="_Toc26188529"/>
      <w:bookmarkStart w:id="5143" w:name="_Toc26190193"/>
      <w:bookmarkStart w:id="5144" w:name="_Toc26191857"/>
      <w:bookmarkStart w:id="5145" w:name="_Toc26193527"/>
      <w:bookmarkStart w:id="5146" w:name="_Toc26195193"/>
      <w:bookmarkStart w:id="5147" w:name="_Toc38893943"/>
      <w:bookmarkStart w:id="5148" w:name="_Toc40270153"/>
      <w:bookmarkStart w:id="5149" w:name="_Toc40272482"/>
      <w:bookmarkStart w:id="5150" w:name="_Toc40274850"/>
      <w:bookmarkStart w:id="5151" w:name="_Toc40429211"/>
      <w:bookmarkStart w:id="5152" w:name="_Toc16688200"/>
      <w:bookmarkStart w:id="5153" w:name="_Toc26188530"/>
      <w:bookmarkStart w:id="5154" w:name="_Toc26190194"/>
      <w:bookmarkStart w:id="5155" w:name="_Toc26191858"/>
      <w:bookmarkStart w:id="5156" w:name="_Toc26193528"/>
      <w:bookmarkStart w:id="5157" w:name="_Toc26195194"/>
      <w:bookmarkStart w:id="5158" w:name="_Toc38893944"/>
      <w:bookmarkStart w:id="5159" w:name="_Toc40270154"/>
      <w:bookmarkStart w:id="5160" w:name="_Toc40272483"/>
      <w:bookmarkStart w:id="5161" w:name="_Toc40274851"/>
      <w:bookmarkStart w:id="5162" w:name="_Toc40429212"/>
      <w:bookmarkStart w:id="5163" w:name="_Toc16688201"/>
      <w:bookmarkStart w:id="5164" w:name="_Toc26188531"/>
      <w:bookmarkStart w:id="5165" w:name="_Toc26190195"/>
      <w:bookmarkStart w:id="5166" w:name="_Toc26191859"/>
      <w:bookmarkStart w:id="5167" w:name="_Toc26193529"/>
      <w:bookmarkStart w:id="5168" w:name="_Toc26195195"/>
      <w:bookmarkStart w:id="5169" w:name="_Toc38893945"/>
      <w:bookmarkStart w:id="5170" w:name="_Toc40270155"/>
      <w:bookmarkStart w:id="5171" w:name="_Toc40272484"/>
      <w:bookmarkStart w:id="5172" w:name="_Toc40274852"/>
      <w:bookmarkStart w:id="5173" w:name="_Toc40351388"/>
      <w:bookmarkStart w:id="5174" w:name="_Toc40352833"/>
      <w:bookmarkStart w:id="5175" w:name="_Toc40354240"/>
      <w:bookmarkStart w:id="5176" w:name="_Toc40355647"/>
      <w:bookmarkStart w:id="5177" w:name="_Toc40357056"/>
      <w:bookmarkStart w:id="5178" w:name="_Toc40429213"/>
      <w:bookmarkStart w:id="5179" w:name="_Toc40430740"/>
      <w:bookmarkStart w:id="5180" w:name="_Toc40432187"/>
      <w:bookmarkStart w:id="5181" w:name="_Toc16688215"/>
      <w:bookmarkStart w:id="5182" w:name="_Toc26188545"/>
      <w:bookmarkStart w:id="5183" w:name="_Toc26190209"/>
      <w:bookmarkStart w:id="5184" w:name="_Toc26191873"/>
      <w:bookmarkStart w:id="5185" w:name="_Toc26193543"/>
      <w:bookmarkStart w:id="5186" w:name="_Toc26195209"/>
      <w:bookmarkStart w:id="5187" w:name="_Toc38893959"/>
      <w:bookmarkStart w:id="5188" w:name="_Toc40270169"/>
      <w:bookmarkStart w:id="5189" w:name="_Toc40272498"/>
      <w:bookmarkStart w:id="5190" w:name="_Toc40274866"/>
      <w:bookmarkStart w:id="5191" w:name="_Toc40351400"/>
      <w:bookmarkStart w:id="5192" w:name="_Toc40352845"/>
      <w:bookmarkStart w:id="5193" w:name="_Toc40354252"/>
      <w:bookmarkStart w:id="5194" w:name="_Toc40355659"/>
      <w:bookmarkStart w:id="5195" w:name="_Toc40357068"/>
      <w:bookmarkStart w:id="5196" w:name="_Toc40429227"/>
      <w:bookmarkStart w:id="5197" w:name="_Toc40430752"/>
      <w:bookmarkStart w:id="5198" w:name="_Toc40432199"/>
      <w:bookmarkStart w:id="5199" w:name="_Toc16688224"/>
      <w:bookmarkStart w:id="5200" w:name="_Toc26188554"/>
      <w:bookmarkStart w:id="5201" w:name="_Toc26190218"/>
      <w:bookmarkStart w:id="5202" w:name="_Toc26191882"/>
      <w:bookmarkStart w:id="5203" w:name="_Toc26193552"/>
      <w:bookmarkStart w:id="5204" w:name="_Toc26195218"/>
      <w:bookmarkStart w:id="5205" w:name="_Toc38893968"/>
      <w:bookmarkStart w:id="5206" w:name="_Toc40270178"/>
      <w:bookmarkStart w:id="5207" w:name="_Toc40272507"/>
      <w:bookmarkStart w:id="5208" w:name="_Toc40274875"/>
      <w:bookmarkStart w:id="5209" w:name="_Toc40351408"/>
      <w:bookmarkStart w:id="5210" w:name="_Toc40352853"/>
      <w:bookmarkStart w:id="5211" w:name="_Toc40354260"/>
      <w:bookmarkStart w:id="5212" w:name="_Toc40355667"/>
      <w:bookmarkStart w:id="5213" w:name="_Toc40357076"/>
      <w:bookmarkStart w:id="5214" w:name="_Toc40429236"/>
      <w:bookmarkStart w:id="5215" w:name="_Toc40430760"/>
      <w:bookmarkStart w:id="5216" w:name="_Toc40432207"/>
      <w:bookmarkStart w:id="5217" w:name="_Toc16688233"/>
      <w:bookmarkStart w:id="5218" w:name="_Toc26188563"/>
      <w:bookmarkStart w:id="5219" w:name="_Toc26190227"/>
      <w:bookmarkStart w:id="5220" w:name="_Toc26191891"/>
      <w:bookmarkStart w:id="5221" w:name="_Toc26193561"/>
      <w:bookmarkStart w:id="5222" w:name="_Toc26195227"/>
      <w:bookmarkStart w:id="5223" w:name="_Toc38893977"/>
      <w:bookmarkStart w:id="5224" w:name="_Toc40270187"/>
      <w:bookmarkStart w:id="5225" w:name="_Toc40272516"/>
      <w:bookmarkStart w:id="5226" w:name="_Toc40274884"/>
      <w:bookmarkStart w:id="5227" w:name="_Toc40351416"/>
      <w:bookmarkStart w:id="5228" w:name="_Toc40352861"/>
      <w:bookmarkStart w:id="5229" w:name="_Toc40354268"/>
      <w:bookmarkStart w:id="5230" w:name="_Toc40355675"/>
      <w:bookmarkStart w:id="5231" w:name="_Toc40357084"/>
      <w:bookmarkStart w:id="5232" w:name="_Toc40429245"/>
      <w:bookmarkStart w:id="5233" w:name="_Toc40430768"/>
      <w:bookmarkStart w:id="5234" w:name="_Toc40432215"/>
      <w:bookmarkStart w:id="5235" w:name="_Toc16688242"/>
      <w:bookmarkStart w:id="5236" w:name="_Toc26188572"/>
      <w:bookmarkStart w:id="5237" w:name="_Toc26190236"/>
      <w:bookmarkStart w:id="5238" w:name="_Toc26191900"/>
      <w:bookmarkStart w:id="5239" w:name="_Toc26193570"/>
      <w:bookmarkStart w:id="5240" w:name="_Toc26195236"/>
      <w:bookmarkStart w:id="5241" w:name="_Toc38893986"/>
      <w:bookmarkStart w:id="5242" w:name="_Toc40270196"/>
      <w:bookmarkStart w:id="5243" w:name="_Toc40272525"/>
      <w:bookmarkStart w:id="5244" w:name="_Toc40274893"/>
      <w:bookmarkStart w:id="5245" w:name="_Toc40351424"/>
      <w:bookmarkStart w:id="5246" w:name="_Toc40352869"/>
      <w:bookmarkStart w:id="5247" w:name="_Toc40354276"/>
      <w:bookmarkStart w:id="5248" w:name="_Toc40355683"/>
      <w:bookmarkStart w:id="5249" w:name="_Toc40357092"/>
      <w:bookmarkStart w:id="5250" w:name="_Toc40429254"/>
      <w:bookmarkStart w:id="5251" w:name="_Toc40430776"/>
      <w:bookmarkStart w:id="5252" w:name="_Toc40432223"/>
      <w:bookmarkStart w:id="5253" w:name="_Toc16688251"/>
      <w:bookmarkStart w:id="5254" w:name="_Toc26188581"/>
      <w:bookmarkStart w:id="5255" w:name="_Toc26190245"/>
      <w:bookmarkStart w:id="5256" w:name="_Toc26191909"/>
      <w:bookmarkStart w:id="5257" w:name="_Toc26193579"/>
      <w:bookmarkStart w:id="5258" w:name="_Toc26195245"/>
      <w:bookmarkStart w:id="5259" w:name="_Toc38893995"/>
      <w:bookmarkStart w:id="5260" w:name="_Toc40270205"/>
      <w:bookmarkStart w:id="5261" w:name="_Toc40272534"/>
      <w:bookmarkStart w:id="5262" w:name="_Toc40274902"/>
      <w:bookmarkStart w:id="5263" w:name="_Toc40351432"/>
      <w:bookmarkStart w:id="5264" w:name="_Toc40352877"/>
      <w:bookmarkStart w:id="5265" w:name="_Toc40354284"/>
      <w:bookmarkStart w:id="5266" w:name="_Toc40355691"/>
      <w:bookmarkStart w:id="5267" w:name="_Toc40357100"/>
      <w:bookmarkStart w:id="5268" w:name="_Toc40429263"/>
      <w:bookmarkStart w:id="5269" w:name="_Toc40430784"/>
      <w:bookmarkStart w:id="5270" w:name="_Toc40432231"/>
      <w:bookmarkStart w:id="5271" w:name="_Toc16688260"/>
      <w:bookmarkStart w:id="5272" w:name="_Toc26188590"/>
      <w:bookmarkStart w:id="5273" w:name="_Toc26190254"/>
      <w:bookmarkStart w:id="5274" w:name="_Toc26191918"/>
      <w:bookmarkStart w:id="5275" w:name="_Toc26193588"/>
      <w:bookmarkStart w:id="5276" w:name="_Toc26195254"/>
      <w:bookmarkStart w:id="5277" w:name="_Toc38894004"/>
      <w:bookmarkStart w:id="5278" w:name="_Toc40270214"/>
      <w:bookmarkStart w:id="5279" w:name="_Toc40272543"/>
      <w:bookmarkStart w:id="5280" w:name="_Toc40274911"/>
      <w:bookmarkStart w:id="5281" w:name="_Toc40429272"/>
      <w:bookmarkStart w:id="5282" w:name="_Toc16688261"/>
      <w:bookmarkStart w:id="5283" w:name="_Toc26188591"/>
      <w:bookmarkStart w:id="5284" w:name="_Toc26190255"/>
      <w:bookmarkStart w:id="5285" w:name="_Toc26191919"/>
      <w:bookmarkStart w:id="5286" w:name="_Toc26193589"/>
      <w:bookmarkStart w:id="5287" w:name="_Toc26195255"/>
      <w:bookmarkStart w:id="5288" w:name="_Toc38894005"/>
      <w:bookmarkStart w:id="5289" w:name="_Toc40270215"/>
      <w:bookmarkStart w:id="5290" w:name="_Toc40272544"/>
      <w:bookmarkStart w:id="5291" w:name="_Toc40274912"/>
      <w:bookmarkStart w:id="5292" w:name="_Toc40429273"/>
      <w:bookmarkStart w:id="5293" w:name="_Toc16688262"/>
      <w:bookmarkStart w:id="5294" w:name="_Toc26188592"/>
      <w:bookmarkStart w:id="5295" w:name="_Toc26190256"/>
      <w:bookmarkStart w:id="5296" w:name="_Toc26191920"/>
      <w:bookmarkStart w:id="5297" w:name="_Toc26193590"/>
      <w:bookmarkStart w:id="5298" w:name="_Toc26195256"/>
      <w:bookmarkStart w:id="5299" w:name="_Toc38894006"/>
      <w:bookmarkStart w:id="5300" w:name="_Toc40270216"/>
      <w:bookmarkStart w:id="5301" w:name="_Toc40272545"/>
      <w:bookmarkStart w:id="5302" w:name="_Toc40274913"/>
      <w:bookmarkStart w:id="5303" w:name="_Toc40429274"/>
      <w:bookmarkStart w:id="5304" w:name="_Toc16688263"/>
      <w:bookmarkStart w:id="5305" w:name="_Toc26188593"/>
      <w:bookmarkStart w:id="5306" w:name="_Toc26190257"/>
      <w:bookmarkStart w:id="5307" w:name="_Toc26191921"/>
      <w:bookmarkStart w:id="5308" w:name="_Toc26193591"/>
      <w:bookmarkStart w:id="5309" w:name="_Toc26195257"/>
      <w:bookmarkStart w:id="5310" w:name="_Toc38894007"/>
      <w:bookmarkStart w:id="5311" w:name="_Toc40270217"/>
      <w:bookmarkStart w:id="5312" w:name="_Toc40272546"/>
      <w:bookmarkStart w:id="5313" w:name="_Toc40274914"/>
      <w:bookmarkStart w:id="5314" w:name="_Toc40351443"/>
      <w:bookmarkStart w:id="5315" w:name="_Toc40352888"/>
      <w:bookmarkStart w:id="5316" w:name="_Toc40354295"/>
      <w:bookmarkStart w:id="5317" w:name="_Toc40355702"/>
      <w:bookmarkStart w:id="5318" w:name="_Toc40357111"/>
      <w:bookmarkStart w:id="5319" w:name="_Toc40429275"/>
      <w:bookmarkStart w:id="5320" w:name="_Toc40430795"/>
      <w:bookmarkStart w:id="5321" w:name="_Toc40432242"/>
      <w:bookmarkStart w:id="5322" w:name="_Toc16688264"/>
      <w:bookmarkStart w:id="5323" w:name="_Toc26188594"/>
      <w:bookmarkStart w:id="5324" w:name="_Toc26190258"/>
      <w:bookmarkStart w:id="5325" w:name="_Toc26191922"/>
      <w:bookmarkStart w:id="5326" w:name="_Toc26193592"/>
      <w:bookmarkStart w:id="5327" w:name="_Toc26195258"/>
      <w:bookmarkStart w:id="5328" w:name="_Toc38894008"/>
      <w:bookmarkStart w:id="5329" w:name="_Toc40270218"/>
      <w:bookmarkStart w:id="5330" w:name="_Toc40272547"/>
      <w:bookmarkStart w:id="5331" w:name="_Toc40274915"/>
      <w:bookmarkStart w:id="5332" w:name="_Toc40429276"/>
      <w:bookmarkStart w:id="5333" w:name="_Toc16688316"/>
      <w:bookmarkStart w:id="5334" w:name="_Toc26188646"/>
      <w:bookmarkStart w:id="5335" w:name="_Toc26190310"/>
      <w:bookmarkStart w:id="5336" w:name="_Toc26191974"/>
      <w:bookmarkStart w:id="5337" w:name="_Toc26193644"/>
      <w:bookmarkStart w:id="5338" w:name="_Toc26195310"/>
      <w:bookmarkStart w:id="5339" w:name="_Toc38894060"/>
      <w:bookmarkStart w:id="5340" w:name="_Toc40270270"/>
      <w:bookmarkStart w:id="5341" w:name="_Toc40272599"/>
      <w:bookmarkStart w:id="5342" w:name="_Toc40274967"/>
      <w:bookmarkStart w:id="5343" w:name="_Toc40429328"/>
      <w:bookmarkStart w:id="5344" w:name="_Toc16688317"/>
      <w:bookmarkStart w:id="5345" w:name="_Toc26188647"/>
      <w:bookmarkStart w:id="5346" w:name="_Toc26190311"/>
      <w:bookmarkStart w:id="5347" w:name="_Toc26191975"/>
      <w:bookmarkStart w:id="5348" w:name="_Toc26193645"/>
      <w:bookmarkStart w:id="5349" w:name="_Toc26195311"/>
      <w:bookmarkStart w:id="5350" w:name="_Toc38894061"/>
      <w:bookmarkStart w:id="5351" w:name="_Toc40270271"/>
      <w:bookmarkStart w:id="5352" w:name="_Toc40272600"/>
      <w:bookmarkStart w:id="5353" w:name="_Toc40274968"/>
      <w:bookmarkStart w:id="5354" w:name="_Toc40351489"/>
      <w:bookmarkStart w:id="5355" w:name="_Toc40352934"/>
      <w:bookmarkStart w:id="5356" w:name="_Toc40354341"/>
      <w:bookmarkStart w:id="5357" w:name="_Toc40355748"/>
      <w:bookmarkStart w:id="5358" w:name="_Toc40357157"/>
      <w:bookmarkStart w:id="5359" w:name="_Toc40429329"/>
      <w:bookmarkStart w:id="5360" w:name="_Toc40430841"/>
      <w:bookmarkStart w:id="5361" w:name="_Toc40432288"/>
      <w:bookmarkStart w:id="5362" w:name="_Toc16688363"/>
      <w:bookmarkStart w:id="5363" w:name="_Toc26188693"/>
      <w:bookmarkStart w:id="5364" w:name="_Toc26190357"/>
      <w:bookmarkStart w:id="5365" w:name="_Toc26192021"/>
      <w:bookmarkStart w:id="5366" w:name="_Toc26193691"/>
      <w:bookmarkStart w:id="5367" w:name="_Toc26195357"/>
      <w:bookmarkStart w:id="5368" w:name="_Toc38894107"/>
      <w:bookmarkStart w:id="5369" w:name="_Toc40270317"/>
      <w:bookmarkStart w:id="5370" w:name="_Toc40272646"/>
      <w:bookmarkStart w:id="5371" w:name="_Toc40275014"/>
      <w:bookmarkStart w:id="5372" w:name="_Toc40429375"/>
      <w:bookmarkStart w:id="5373" w:name="_Toc16688364"/>
      <w:bookmarkStart w:id="5374" w:name="_Toc26188694"/>
      <w:bookmarkStart w:id="5375" w:name="_Toc26190358"/>
      <w:bookmarkStart w:id="5376" w:name="_Toc26192022"/>
      <w:bookmarkStart w:id="5377" w:name="_Toc26193692"/>
      <w:bookmarkStart w:id="5378" w:name="_Toc26195358"/>
      <w:bookmarkStart w:id="5379" w:name="_Toc38894108"/>
      <w:bookmarkStart w:id="5380" w:name="_Toc40270318"/>
      <w:bookmarkStart w:id="5381" w:name="_Toc40272647"/>
      <w:bookmarkStart w:id="5382" w:name="_Toc40275015"/>
      <w:bookmarkStart w:id="5383" w:name="_Toc40351528"/>
      <w:bookmarkStart w:id="5384" w:name="_Toc40352973"/>
      <w:bookmarkStart w:id="5385" w:name="_Toc40354380"/>
      <w:bookmarkStart w:id="5386" w:name="_Toc40355787"/>
      <w:bookmarkStart w:id="5387" w:name="_Toc40357196"/>
      <w:bookmarkStart w:id="5388" w:name="_Toc40429376"/>
      <w:bookmarkStart w:id="5389" w:name="_Toc40430880"/>
      <w:bookmarkStart w:id="5390" w:name="_Toc40432327"/>
      <w:bookmarkStart w:id="5391" w:name="_Toc16688373"/>
      <w:bookmarkStart w:id="5392" w:name="_Toc26188703"/>
      <w:bookmarkStart w:id="5393" w:name="_Toc26190367"/>
      <w:bookmarkStart w:id="5394" w:name="_Toc26192031"/>
      <w:bookmarkStart w:id="5395" w:name="_Toc26193701"/>
      <w:bookmarkStart w:id="5396" w:name="_Toc26195367"/>
      <w:bookmarkStart w:id="5397" w:name="_Toc38894117"/>
      <w:bookmarkStart w:id="5398" w:name="_Toc40270327"/>
      <w:bookmarkStart w:id="5399" w:name="_Toc40272656"/>
      <w:bookmarkStart w:id="5400" w:name="_Toc40275024"/>
      <w:bookmarkStart w:id="5401" w:name="_Toc40351534"/>
      <w:bookmarkStart w:id="5402" w:name="_Toc40352979"/>
      <w:bookmarkStart w:id="5403" w:name="_Toc40354386"/>
      <w:bookmarkStart w:id="5404" w:name="_Toc40355793"/>
      <w:bookmarkStart w:id="5405" w:name="_Toc40357202"/>
      <w:bookmarkStart w:id="5406" w:name="_Toc40429385"/>
      <w:bookmarkStart w:id="5407" w:name="_Toc40430886"/>
      <w:bookmarkStart w:id="5408" w:name="_Toc40432333"/>
      <w:bookmarkStart w:id="5409" w:name="_Toc16688374"/>
      <w:bookmarkStart w:id="5410" w:name="_Toc26188704"/>
      <w:bookmarkStart w:id="5411" w:name="_Toc26190368"/>
      <w:bookmarkStart w:id="5412" w:name="_Toc26192032"/>
      <w:bookmarkStart w:id="5413" w:name="_Toc26193702"/>
      <w:bookmarkStart w:id="5414" w:name="_Toc26195368"/>
      <w:bookmarkStart w:id="5415" w:name="_Toc38894118"/>
      <w:bookmarkStart w:id="5416" w:name="_Toc40270328"/>
      <w:bookmarkStart w:id="5417" w:name="_Toc40272657"/>
      <w:bookmarkStart w:id="5418" w:name="_Toc40275025"/>
      <w:bookmarkStart w:id="5419" w:name="_Toc40351535"/>
      <w:bookmarkStart w:id="5420" w:name="_Toc40352980"/>
      <w:bookmarkStart w:id="5421" w:name="_Toc40354387"/>
      <w:bookmarkStart w:id="5422" w:name="_Toc40355794"/>
      <w:bookmarkStart w:id="5423" w:name="_Toc40357203"/>
      <w:bookmarkStart w:id="5424" w:name="_Toc40429386"/>
      <w:bookmarkStart w:id="5425" w:name="_Toc40430887"/>
      <w:bookmarkStart w:id="5426" w:name="_Toc40432334"/>
      <w:bookmarkStart w:id="5427" w:name="_Toc16688383"/>
      <w:bookmarkStart w:id="5428" w:name="_Toc26188713"/>
      <w:bookmarkStart w:id="5429" w:name="_Toc26190377"/>
      <w:bookmarkStart w:id="5430" w:name="_Toc26192041"/>
      <w:bookmarkStart w:id="5431" w:name="_Toc26193711"/>
      <w:bookmarkStart w:id="5432" w:name="_Toc26195377"/>
      <w:bookmarkStart w:id="5433" w:name="_Toc38894127"/>
      <w:bookmarkStart w:id="5434" w:name="_Toc40270337"/>
      <w:bookmarkStart w:id="5435" w:name="_Toc40272666"/>
      <w:bookmarkStart w:id="5436" w:name="_Toc40275034"/>
      <w:bookmarkStart w:id="5437" w:name="_Toc40429395"/>
      <w:bookmarkStart w:id="5438" w:name="_Toc16688384"/>
      <w:bookmarkStart w:id="5439" w:name="_Toc26188714"/>
      <w:bookmarkStart w:id="5440" w:name="_Toc26190378"/>
      <w:bookmarkStart w:id="5441" w:name="_Toc26192042"/>
      <w:bookmarkStart w:id="5442" w:name="_Toc26193712"/>
      <w:bookmarkStart w:id="5443" w:name="_Toc26195378"/>
      <w:bookmarkStart w:id="5444" w:name="_Toc38894128"/>
      <w:bookmarkStart w:id="5445" w:name="_Toc40270338"/>
      <w:bookmarkStart w:id="5446" w:name="_Toc40272667"/>
      <w:bookmarkStart w:id="5447" w:name="_Toc40275035"/>
      <w:bookmarkStart w:id="5448" w:name="_Toc40351542"/>
      <w:bookmarkStart w:id="5449" w:name="_Toc40352987"/>
      <w:bookmarkStart w:id="5450" w:name="_Toc40354394"/>
      <w:bookmarkStart w:id="5451" w:name="_Toc40355801"/>
      <w:bookmarkStart w:id="5452" w:name="_Toc40357210"/>
      <w:bookmarkStart w:id="5453" w:name="_Toc40429396"/>
      <w:bookmarkStart w:id="5454" w:name="_Toc40430894"/>
      <w:bookmarkStart w:id="5455" w:name="_Toc40432341"/>
      <w:bookmarkStart w:id="5456" w:name="_Toc16688385"/>
      <w:bookmarkStart w:id="5457" w:name="_Toc26188715"/>
      <w:bookmarkStart w:id="5458" w:name="_Toc26190379"/>
      <w:bookmarkStart w:id="5459" w:name="_Toc26192043"/>
      <w:bookmarkStart w:id="5460" w:name="_Toc26193713"/>
      <w:bookmarkStart w:id="5461" w:name="_Toc26195379"/>
      <w:bookmarkStart w:id="5462" w:name="_Toc38894129"/>
      <w:bookmarkStart w:id="5463" w:name="_Toc40270339"/>
      <w:bookmarkStart w:id="5464" w:name="_Toc40272668"/>
      <w:bookmarkStart w:id="5465" w:name="_Toc40275036"/>
      <w:bookmarkStart w:id="5466" w:name="_Toc40429397"/>
      <w:bookmarkStart w:id="5467" w:name="_Toc16688386"/>
      <w:bookmarkStart w:id="5468" w:name="_Toc26188716"/>
      <w:bookmarkStart w:id="5469" w:name="_Toc26190380"/>
      <w:bookmarkStart w:id="5470" w:name="_Toc26192044"/>
      <w:bookmarkStart w:id="5471" w:name="_Toc26193714"/>
      <w:bookmarkStart w:id="5472" w:name="_Toc26195380"/>
      <w:bookmarkStart w:id="5473" w:name="_Toc38894130"/>
      <w:bookmarkStart w:id="5474" w:name="_Toc40270340"/>
      <w:bookmarkStart w:id="5475" w:name="_Toc40272669"/>
      <w:bookmarkStart w:id="5476" w:name="_Toc40275037"/>
      <w:bookmarkStart w:id="5477" w:name="_Toc40351544"/>
      <w:bookmarkStart w:id="5478" w:name="_Toc40352989"/>
      <w:bookmarkStart w:id="5479" w:name="_Toc40354396"/>
      <w:bookmarkStart w:id="5480" w:name="_Toc40355803"/>
      <w:bookmarkStart w:id="5481" w:name="_Toc40357212"/>
      <w:bookmarkStart w:id="5482" w:name="_Toc40429398"/>
      <w:bookmarkStart w:id="5483" w:name="_Toc40430896"/>
      <w:bookmarkStart w:id="5484" w:name="_Toc40432343"/>
      <w:bookmarkStart w:id="5485" w:name="_Toc16688387"/>
      <w:bookmarkStart w:id="5486" w:name="_Toc26188717"/>
      <w:bookmarkStart w:id="5487" w:name="_Toc26190381"/>
      <w:bookmarkStart w:id="5488" w:name="_Toc26192045"/>
      <w:bookmarkStart w:id="5489" w:name="_Toc26193715"/>
      <w:bookmarkStart w:id="5490" w:name="_Toc26195381"/>
      <w:bookmarkStart w:id="5491" w:name="_Toc38894131"/>
      <w:bookmarkStart w:id="5492" w:name="_Toc40270341"/>
      <w:bookmarkStart w:id="5493" w:name="_Toc40272670"/>
      <w:bookmarkStart w:id="5494" w:name="_Toc40275038"/>
      <w:bookmarkStart w:id="5495" w:name="_Toc40351545"/>
      <w:bookmarkStart w:id="5496" w:name="_Toc40352990"/>
      <w:bookmarkStart w:id="5497" w:name="_Toc40354397"/>
      <w:bookmarkStart w:id="5498" w:name="_Toc40355804"/>
      <w:bookmarkStart w:id="5499" w:name="_Toc40357213"/>
      <w:bookmarkStart w:id="5500" w:name="_Toc40429399"/>
      <w:bookmarkStart w:id="5501" w:name="_Toc40430897"/>
      <w:bookmarkStart w:id="5502" w:name="_Toc40432344"/>
      <w:bookmarkStart w:id="5503" w:name="_Toc16688388"/>
      <w:bookmarkStart w:id="5504" w:name="_Toc26188718"/>
      <w:bookmarkStart w:id="5505" w:name="_Toc26190382"/>
      <w:bookmarkStart w:id="5506" w:name="_Toc26192046"/>
      <w:bookmarkStart w:id="5507" w:name="_Toc26193716"/>
      <w:bookmarkStart w:id="5508" w:name="_Toc26195382"/>
      <w:bookmarkStart w:id="5509" w:name="_Toc38894132"/>
      <w:bookmarkStart w:id="5510" w:name="_Toc40270342"/>
      <w:bookmarkStart w:id="5511" w:name="_Toc40272671"/>
      <w:bookmarkStart w:id="5512" w:name="_Toc40275039"/>
      <w:bookmarkStart w:id="5513" w:name="_Toc40429400"/>
      <w:bookmarkStart w:id="5514" w:name="_Toc16688389"/>
      <w:bookmarkStart w:id="5515" w:name="_Toc26188719"/>
      <w:bookmarkStart w:id="5516" w:name="_Toc26190383"/>
      <w:bookmarkStart w:id="5517" w:name="_Toc26192047"/>
      <w:bookmarkStart w:id="5518" w:name="_Toc26193717"/>
      <w:bookmarkStart w:id="5519" w:name="_Toc26195383"/>
      <w:bookmarkStart w:id="5520" w:name="_Toc38894133"/>
      <w:bookmarkStart w:id="5521" w:name="_Toc40270343"/>
      <w:bookmarkStart w:id="5522" w:name="_Toc40272672"/>
      <w:bookmarkStart w:id="5523" w:name="_Toc40275040"/>
      <w:bookmarkStart w:id="5524" w:name="_Toc40351547"/>
      <w:bookmarkStart w:id="5525" w:name="_Toc40352992"/>
      <w:bookmarkStart w:id="5526" w:name="_Toc40354399"/>
      <w:bookmarkStart w:id="5527" w:name="_Toc40355806"/>
      <w:bookmarkStart w:id="5528" w:name="_Toc40357215"/>
      <w:bookmarkStart w:id="5529" w:name="_Toc40429401"/>
      <w:bookmarkStart w:id="5530" w:name="_Toc40430899"/>
      <w:bookmarkStart w:id="5531" w:name="_Toc40432346"/>
      <w:bookmarkStart w:id="5532" w:name="_Toc16688390"/>
      <w:bookmarkStart w:id="5533" w:name="_Toc26188720"/>
      <w:bookmarkStart w:id="5534" w:name="_Toc26190384"/>
      <w:bookmarkStart w:id="5535" w:name="_Toc26192048"/>
      <w:bookmarkStart w:id="5536" w:name="_Toc26193718"/>
      <w:bookmarkStart w:id="5537" w:name="_Toc26195384"/>
      <w:bookmarkStart w:id="5538" w:name="_Toc38894134"/>
      <w:bookmarkStart w:id="5539" w:name="_Toc40270344"/>
      <w:bookmarkStart w:id="5540" w:name="_Toc40272673"/>
      <w:bookmarkStart w:id="5541" w:name="_Toc40275041"/>
      <w:bookmarkStart w:id="5542" w:name="_Toc40429402"/>
      <w:bookmarkStart w:id="5543" w:name="_Toc16688391"/>
      <w:bookmarkStart w:id="5544" w:name="_Toc26188721"/>
      <w:bookmarkStart w:id="5545" w:name="_Toc26190385"/>
      <w:bookmarkStart w:id="5546" w:name="_Toc26192049"/>
      <w:bookmarkStart w:id="5547" w:name="_Toc26193719"/>
      <w:bookmarkStart w:id="5548" w:name="_Toc26195385"/>
      <w:bookmarkStart w:id="5549" w:name="_Toc38894135"/>
      <w:bookmarkStart w:id="5550" w:name="_Toc40270345"/>
      <w:bookmarkStart w:id="5551" w:name="_Toc40272674"/>
      <w:bookmarkStart w:id="5552" w:name="_Toc40275042"/>
      <w:bookmarkStart w:id="5553" w:name="_Toc40351549"/>
      <w:bookmarkStart w:id="5554" w:name="_Toc40352994"/>
      <w:bookmarkStart w:id="5555" w:name="_Toc40354401"/>
      <w:bookmarkStart w:id="5556" w:name="_Toc40355808"/>
      <w:bookmarkStart w:id="5557" w:name="_Toc40357217"/>
      <w:bookmarkStart w:id="5558" w:name="_Toc40429403"/>
      <w:bookmarkStart w:id="5559" w:name="_Toc40430901"/>
      <w:bookmarkStart w:id="5560" w:name="_Toc40432348"/>
      <w:bookmarkStart w:id="5561" w:name="_Toc40270361"/>
      <w:bookmarkStart w:id="5562" w:name="_Toc40272690"/>
      <w:bookmarkStart w:id="5563" w:name="_Toc40275058"/>
      <w:bookmarkStart w:id="5564" w:name="_Toc40351563"/>
      <w:bookmarkStart w:id="5565" w:name="_Toc40353008"/>
      <w:bookmarkStart w:id="5566" w:name="_Toc40354415"/>
      <w:bookmarkStart w:id="5567" w:name="_Toc40355822"/>
      <w:bookmarkStart w:id="5568" w:name="_Toc40357231"/>
      <w:bookmarkStart w:id="5569" w:name="_Toc40429419"/>
      <w:bookmarkStart w:id="5570" w:name="_Toc40430915"/>
      <w:bookmarkStart w:id="5571" w:name="_Toc40432362"/>
      <w:bookmarkStart w:id="5572" w:name="_Toc40270372"/>
      <w:bookmarkStart w:id="5573" w:name="_Toc40272701"/>
      <w:bookmarkStart w:id="5574" w:name="_Toc40275069"/>
      <w:bookmarkStart w:id="5575" w:name="_Toc40351573"/>
      <w:bookmarkStart w:id="5576" w:name="_Toc40353018"/>
      <w:bookmarkStart w:id="5577" w:name="_Toc40354425"/>
      <w:bookmarkStart w:id="5578" w:name="_Toc40355832"/>
      <w:bookmarkStart w:id="5579" w:name="_Toc40357241"/>
      <w:bookmarkStart w:id="5580" w:name="_Toc40429430"/>
      <w:bookmarkStart w:id="5581" w:name="_Toc40430925"/>
      <w:bookmarkStart w:id="5582" w:name="_Toc40432372"/>
      <w:bookmarkStart w:id="5583" w:name="_Toc16688407"/>
      <w:bookmarkStart w:id="5584" w:name="_Toc26188737"/>
      <w:bookmarkStart w:id="5585" w:name="_Toc26190401"/>
      <w:bookmarkStart w:id="5586" w:name="_Toc26192065"/>
      <w:bookmarkStart w:id="5587" w:name="_Toc26193735"/>
      <w:bookmarkStart w:id="5588" w:name="_Toc26195401"/>
      <w:bookmarkStart w:id="5589" w:name="_Toc38894151"/>
      <w:bookmarkStart w:id="5590" w:name="_Toc16688418"/>
      <w:bookmarkStart w:id="5591" w:name="_Toc26188748"/>
      <w:bookmarkStart w:id="5592" w:name="_Toc26190412"/>
      <w:bookmarkStart w:id="5593" w:name="_Toc26192076"/>
      <w:bookmarkStart w:id="5594" w:name="_Toc26193746"/>
      <w:bookmarkStart w:id="5595" w:name="_Toc26195412"/>
      <w:bookmarkStart w:id="5596" w:name="_Toc38894162"/>
      <w:bookmarkStart w:id="5597" w:name="_Toc16688429"/>
      <w:bookmarkStart w:id="5598" w:name="_Toc26188759"/>
      <w:bookmarkStart w:id="5599" w:name="_Toc26190423"/>
      <w:bookmarkStart w:id="5600" w:name="_Toc26192087"/>
      <w:bookmarkStart w:id="5601" w:name="_Toc26193757"/>
      <w:bookmarkStart w:id="5602" w:name="_Toc26195423"/>
      <w:bookmarkStart w:id="5603" w:name="_Toc38894173"/>
      <w:bookmarkStart w:id="5604" w:name="_Toc40270383"/>
      <w:bookmarkStart w:id="5605" w:name="_Toc40272712"/>
      <w:bookmarkStart w:id="5606" w:name="_Toc40275080"/>
      <w:bookmarkStart w:id="5607" w:name="_Toc40351583"/>
      <w:bookmarkStart w:id="5608" w:name="_Toc40353028"/>
      <w:bookmarkStart w:id="5609" w:name="_Toc40354435"/>
      <w:bookmarkStart w:id="5610" w:name="_Toc40355842"/>
      <w:bookmarkStart w:id="5611" w:name="_Toc40357251"/>
      <w:bookmarkStart w:id="5612" w:name="_Toc40429441"/>
      <w:bookmarkStart w:id="5613" w:name="_Toc40430935"/>
      <w:bookmarkStart w:id="5614" w:name="_Toc40432382"/>
      <w:bookmarkStart w:id="5615" w:name="_Toc16688440"/>
      <w:bookmarkStart w:id="5616" w:name="_Toc26188770"/>
      <w:bookmarkStart w:id="5617" w:name="_Toc26190434"/>
      <w:bookmarkStart w:id="5618" w:name="_Toc26192098"/>
      <w:bookmarkStart w:id="5619" w:name="_Toc26193768"/>
      <w:bookmarkStart w:id="5620" w:name="_Toc26195434"/>
      <w:bookmarkStart w:id="5621" w:name="_Toc38894184"/>
      <w:bookmarkStart w:id="5622" w:name="_Toc40270394"/>
      <w:bookmarkStart w:id="5623" w:name="_Toc40272723"/>
      <w:bookmarkStart w:id="5624" w:name="_Toc40275091"/>
      <w:bookmarkStart w:id="5625" w:name="_Toc40351593"/>
      <w:bookmarkStart w:id="5626" w:name="_Toc40353038"/>
      <w:bookmarkStart w:id="5627" w:name="_Toc40354445"/>
      <w:bookmarkStart w:id="5628" w:name="_Toc40355852"/>
      <w:bookmarkStart w:id="5629" w:name="_Toc40357261"/>
      <w:bookmarkStart w:id="5630" w:name="_Toc40429452"/>
      <w:bookmarkStart w:id="5631" w:name="_Toc40430945"/>
      <w:bookmarkStart w:id="5632" w:name="_Toc40432392"/>
      <w:bookmarkStart w:id="5633" w:name="_Toc16688447"/>
      <w:bookmarkStart w:id="5634" w:name="_Toc26188777"/>
      <w:bookmarkStart w:id="5635" w:name="_Toc26190441"/>
      <w:bookmarkStart w:id="5636" w:name="_Toc26192105"/>
      <w:bookmarkStart w:id="5637" w:name="_Toc26193775"/>
      <w:bookmarkStart w:id="5638" w:name="_Toc26195441"/>
      <w:bookmarkStart w:id="5639" w:name="_Toc38894191"/>
      <w:bookmarkStart w:id="5640" w:name="_Toc40270401"/>
      <w:bookmarkStart w:id="5641" w:name="_Toc40272730"/>
      <w:bookmarkStart w:id="5642" w:name="_Toc40275098"/>
      <w:bookmarkStart w:id="5643" w:name="_Toc40429459"/>
      <w:bookmarkStart w:id="5644" w:name="_Toc16688448"/>
      <w:bookmarkStart w:id="5645" w:name="_Toc26188778"/>
      <w:bookmarkStart w:id="5646" w:name="_Toc26190442"/>
      <w:bookmarkStart w:id="5647" w:name="_Toc26192106"/>
      <w:bookmarkStart w:id="5648" w:name="_Toc26193776"/>
      <w:bookmarkStart w:id="5649" w:name="_Toc26195442"/>
      <w:bookmarkStart w:id="5650" w:name="_Toc38894192"/>
      <w:bookmarkStart w:id="5651" w:name="_Toc40270402"/>
      <w:bookmarkStart w:id="5652" w:name="_Toc40272731"/>
      <w:bookmarkStart w:id="5653" w:name="_Toc40275099"/>
      <w:bookmarkStart w:id="5654" w:name="_Toc40429460"/>
      <w:bookmarkStart w:id="5655" w:name="_Toc16688449"/>
      <w:bookmarkStart w:id="5656" w:name="_Toc26188779"/>
      <w:bookmarkStart w:id="5657" w:name="_Toc26190443"/>
      <w:bookmarkStart w:id="5658" w:name="_Toc26192107"/>
      <w:bookmarkStart w:id="5659" w:name="_Toc26193777"/>
      <w:bookmarkStart w:id="5660" w:name="_Toc26195443"/>
      <w:bookmarkStart w:id="5661" w:name="_Toc38894193"/>
      <w:bookmarkStart w:id="5662" w:name="_Toc40270403"/>
      <w:bookmarkStart w:id="5663" w:name="_Toc40272732"/>
      <w:bookmarkStart w:id="5664" w:name="_Toc40275100"/>
      <w:bookmarkStart w:id="5665" w:name="_Toc40351601"/>
      <w:bookmarkStart w:id="5666" w:name="_Toc40353046"/>
      <w:bookmarkStart w:id="5667" w:name="_Toc40354453"/>
      <w:bookmarkStart w:id="5668" w:name="_Toc40355860"/>
      <w:bookmarkStart w:id="5669" w:name="_Toc40357269"/>
      <w:bookmarkStart w:id="5670" w:name="_Toc40429461"/>
      <w:bookmarkStart w:id="5671" w:name="_Toc40430953"/>
      <w:bookmarkStart w:id="5672" w:name="_Toc40432400"/>
      <w:bookmarkStart w:id="5673" w:name="_Toc16688463"/>
      <w:bookmarkStart w:id="5674" w:name="_Toc26188793"/>
      <w:bookmarkStart w:id="5675" w:name="_Toc26190457"/>
      <w:bookmarkStart w:id="5676" w:name="_Toc26192121"/>
      <w:bookmarkStart w:id="5677" w:name="_Toc26193791"/>
      <w:bookmarkStart w:id="5678" w:name="_Toc26195457"/>
      <w:bookmarkStart w:id="5679" w:name="_Toc38894207"/>
      <w:bookmarkStart w:id="5680" w:name="_Toc40270417"/>
      <w:bookmarkStart w:id="5681" w:name="_Toc40272746"/>
      <w:bookmarkStart w:id="5682" w:name="_Toc40275114"/>
      <w:bookmarkStart w:id="5683" w:name="_Toc40351613"/>
      <w:bookmarkStart w:id="5684" w:name="_Toc40353058"/>
      <w:bookmarkStart w:id="5685" w:name="_Toc40354465"/>
      <w:bookmarkStart w:id="5686" w:name="_Toc40355872"/>
      <w:bookmarkStart w:id="5687" w:name="_Toc40357281"/>
      <w:bookmarkStart w:id="5688" w:name="_Toc40429475"/>
      <w:bookmarkStart w:id="5689" w:name="_Toc40430965"/>
      <w:bookmarkStart w:id="5690" w:name="_Toc40432412"/>
      <w:bookmarkStart w:id="5691" w:name="_Toc16688472"/>
      <w:bookmarkStart w:id="5692" w:name="_Toc26188802"/>
      <w:bookmarkStart w:id="5693" w:name="_Toc26190466"/>
      <w:bookmarkStart w:id="5694" w:name="_Toc26192130"/>
      <w:bookmarkStart w:id="5695" w:name="_Toc26193800"/>
      <w:bookmarkStart w:id="5696" w:name="_Toc26195466"/>
      <w:bookmarkStart w:id="5697" w:name="_Toc38894216"/>
      <w:bookmarkStart w:id="5698" w:name="_Toc40270426"/>
      <w:bookmarkStart w:id="5699" w:name="_Toc40272755"/>
      <w:bookmarkStart w:id="5700" w:name="_Toc40275123"/>
      <w:bookmarkStart w:id="5701" w:name="_Toc40351621"/>
      <w:bookmarkStart w:id="5702" w:name="_Toc40353066"/>
      <w:bookmarkStart w:id="5703" w:name="_Toc40354473"/>
      <w:bookmarkStart w:id="5704" w:name="_Toc40355880"/>
      <w:bookmarkStart w:id="5705" w:name="_Toc40357289"/>
      <w:bookmarkStart w:id="5706" w:name="_Toc40429484"/>
      <w:bookmarkStart w:id="5707" w:name="_Toc40430973"/>
      <w:bookmarkStart w:id="5708" w:name="_Toc40432420"/>
      <w:bookmarkStart w:id="5709" w:name="_Toc16688481"/>
      <w:bookmarkStart w:id="5710" w:name="_Toc26188811"/>
      <w:bookmarkStart w:id="5711" w:name="_Toc26190475"/>
      <w:bookmarkStart w:id="5712" w:name="_Toc26192139"/>
      <w:bookmarkStart w:id="5713" w:name="_Toc26193809"/>
      <w:bookmarkStart w:id="5714" w:name="_Toc26195475"/>
      <w:bookmarkStart w:id="5715" w:name="_Toc38894225"/>
      <w:bookmarkStart w:id="5716" w:name="_Toc40270435"/>
      <w:bookmarkStart w:id="5717" w:name="_Toc40272764"/>
      <w:bookmarkStart w:id="5718" w:name="_Toc40275132"/>
      <w:bookmarkStart w:id="5719" w:name="_Toc40351629"/>
      <w:bookmarkStart w:id="5720" w:name="_Toc40353074"/>
      <w:bookmarkStart w:id="5721" w:name="_Toc40354481"/>
      <w:bookmarkStart w:id="5722" w:name="_Toc40355888"/>
      <w:bookmarkStart w:id="5723" w:name="_Toc40357297"/>
      <w:bookmarkStart w:id="5724" w:name="_Toc40429493"/>
      <w:bookmarkStart w:id="5725" w:name="_Toc40430981"/>
      <w:bookmarkStart w:id="5726" w:name="_Toc40432428"/>
      <w:bookmarkStart w:id="5727" w:name="_Toc16688490"/>
      <w:bookmarkStart w:id="5728" w:name="_Toc26188820"/>
      <w:bookmarkStart w:id="5729" w:name="_Toc26190484"/>
      <w:bookmarkStart w:id="5730" w:name="_Toc26192148"/>
      <w:bookmarkStart w:id="5731" w:name="_Toc26193818"/>
      <w:bookmarkStart w:id="5732" w:name="_Toc26195484"/>
      <w:bookmarkStart w:id="5733" w:name="_Toc38894234"/>
      <w:bookmarkStart w:id="5734" w:name="_Toc40270444"/>
      <w:bookmarkStart w:id="5735" w:name="_Toc40272773"/>
      <w:bookmarkStart w:id="5736" w:name="_Toc40275141"/>
      <w:bookmarkStart w:id="5737" w:name="_Toc40351637"/>
      <w:bookmarkStart w:id="5738" w:name="_Toc40353082"/>
      <w:bookmarkStart w:id="5739" w:name="_Toc40354489"/>
      <w:bookmarkStart w:id="5740" w:name="_Toc40355896"/>
      <w:bookmarkStart w:id="5741" w:name="_Toc40357305"/>
      <w:bookmarkStart w:id="5742" w:name="_Toc40429502"/>
      <w:bookmarkStart w:id="5743" w:name="_Toc40430989"/>
      <w:bookmarkStart w:id="5744" w:name="_Toc40432436"/>
      <w:bookmarkStart w:id="5745" w:name="_Toc16688491"/>
      <w:bookmarkStart w:id="5746" w:name="_Toc26188821"/>
      <w:bookmarkStart w:id="5747" w:name="_Toc26190485"/>
      <w:bookmarkStart w:id="5748" w:name="_Toc26192149"/>
      <w:bookmarkStart w:id="5749" w:name="_Toc26193819"/>
      <w:bookmarkStart w:id="5750" w:name="_Toc26195485"/>
      <w:bookmarkStart w:id="5751" w:name="_Toc38894235"/>
      <w:bookmarkStart w:id="5752" w:name="_Toc40270445"/>
      <w:bookmarkStart w:id="5753" w:name="_Toc40272774"/>
      <w:bookmarkStart w:id="5754" w:name="_Toc40275142"/>
      <w:bookmarkStart w:id="5755" w:name="_Toc40429503"/>
      <w:bookmarkStart w:id="5756" w:name="_Toc16688492"/>
      <w:bookmarkStart w:id="5757" w:name="_Toc26188822"/>
      <w:bookmarkStart w:id="5758" w:name="_Toc26190486"/>
      <w:bookmarkStart w:id="5759" w:name="_Toc26192150"/>
      <w:bookmarkStart w:id="5760" w:name="_Toc26193820"/>
      <w:bookmarkStart w:id="5761" w:name="_Toc26195486"/>
      <w:bookmarkStart w:id="5762" w:name="_Toc38894236"/>
      <w:bookmarkStart w:id="5763" w:name="_Toc40270446"/>
      <w:bookmarkStart w:id="5764" w:name="_Toc40272775"/>
      <w:bookmarkStart w:id="5765" w:name="_Toc40275143"/>
      <w:bookmarkStart w:id="5766" w:name="_Toc40429504"/>
      <w:bookmarkStart w:id="5767" w:name="_Toc16688493"/>
      <w:bookmarkStart w:id="5768" w:name="_Toc26188823"/>
      <w:bookmarkStart w:id="5769" w:name="_Toc26190487"/>
      <w:bookmarkStart w:id="5770" w:name="_Toc26192151"/>
      <w:bookmarkStart w:id="5771" w:name="_Toc26193821"/>
      <w:bookmarkStart w:id="5772" w:name="_Toc26195487"/>
      <w:bookmarkStart w:id="5773" w:name="_Toc38894237"/>
      <w:bookmarkStart w:id="5774" w:name="_Toc40270447"/>
      <w:bookmarkStart w:id="5775" w:name="_Toc40272776"/>
      <w:bookmarkStart w:id="5776" w:name="_Toc40275144"/>
      <w:bookmarkStart w:id="5777" w:name="_Toc40429505"/>
      <w:bookmarkStart w:id="5778" w:name="_Toc16688494"/>
      <w:bookmarkStart w:id="5779" w:name="_Toc26188824"/>
      <w:bookmarkStart w:id="5780" w:name="_Toc26190488"/>
      <w:bookmarkStart w:id="5781" w:name="_Toc26192152"/>
      <w:bookmarkStart w:id="5782" w:name="_Toc26193822"/>
      <w:bookmarkStart w:id="5783" w:name="_Toc26195488"/>
      <w:bookmarkStart w:id="5784" w:name="_Toc38894238"/>
      <w:bookmarkStart w:id="5785" w:name="_Toc40270448"/>
      <w:bookmarkStart w:id="5786" w:name="_Toc40272777"/>
      <w:bookmarkStart w:id="5787" w:name="_Toc40275145"/>
      <w:bookmarkStart w:id="5788" w:name="_Toc40351641"/>
      <w:bookmarkStart w:id="5789" w:name="_Toc40353086"/>
      <w:bookmarkStart w:id="5790" w:name="_Toc40354493"/>
      <w:bookmarkStart w:id="5791" w:name="_Toc40355900"/>
      <w:bookmarkStart w:id="5792" w:name="_Toc40357309"/>
      <w:bookmarkStart w:id="5793" w:name="_Toc40429506"/>
      <w:bookmarkStart w:id="5794" w:name="_Toc40430993"/>
      <w:bookmarkStart w:id="5795" w:name="_Toc40432440"/>
      <w:bookmarkStart w:id="5796" w:name="_Toc16688495"/>
      <w:bookmarkStart w:id="5797" w:name="_Toc26188825"/>
      <w:bookmarkStart w:id="5798" w:name="_Toc26190489"/>
      <w:bookmarkStart w:id="5799" w:name="_Toc26192153"/>
      <w:bookmarkStart w:id="5800" w:name="_Toc26193823"/>
      <w:bookmarkStart w:id="5801" w:name="_Toc26195489"/>
      <w:bookmarkStart w:id="5802" w:name="_Toc38894239"/>
      <w:bookmarkStart w:id="5803" w:name="_Toc40270449"/>
      <w:bookmarkStart w:id="5804" w:name="_Toc40272778"/>
      <w:bookmarkStart w:id="5805" w:name="_Toc40275146"/>
      <w:bookmarkStart w:id="5806" w:name="_Toc40429507"/>
      <w:bookmarkStart w:id="5807" w:name="_Toc16688496"/>
      <w:bookmarkStart w:id="5808" w:name="_Toc26188826"/>
      <w:bookmarkStart w:id="5809" w:name="_Toc26190490"/>
      <w:bookmarkStart w:id="5810" w:name="_Toc26192154"/>
      <w:bookmarkStart w:id="5811" w:name="_Toc26193824"/>
      <w:bookmarkStart w:id="5812" w:name="_Toc26195490"/>
      <w:bookmarkStart w:id="5813" w:name="_Toc38894240"/>
      <w:bookmarkStart w:id="5814" w:name="_Toc40270450"/>
      <w:bookmarkStart w:id="5815" w:name="_Toc40272779"/>
      <w:bookmarkStart w:id="5816" w:name="_Toc40275147"/>
      <w:bookmarkStart w:id="5817" w:name="_Toc40351643"/>
      <w:bookmarkStart w:id="5818" w:name="_Toc40353088"/>
      <w:bookmarkStart w:id="5819" w:name="_Toc40354495"/>
      <w:bookmarkStart w:id="5820" w:name="_Toc40355902"/>
      <w:bookmarkStart w:id="5821" w:name="_Toc40357311"/>
      <w:bookmarkStart w:id="5822" w:name="_Toc40429508"/>
      <w:bookmarkStart w:id="5823" w:name="_Toc40430995"/>
      <w:bookmarkStart w:id="5824" w:name="_Toc40432442"/>
      <w:bookmarkStart w:id="5825" w:name="_Toc16688646"/>
      <w:bookmarkStart w:id="5826" w:name="_Toc26188976"/>
      <w:bookmarkStart w:id="5827" w:name="_Toc26190640"/>
      <w:bookmarkStart w:id="5828" w:name="_Toc26192304"/>
      <w:bookmarkStart w:id="5829" w:name="_Toc26193974"/>
      <w:bookmarkStart w:id="5830" w:name="_Toc26195640"/>
      <w:bookmarkStart w:id="5831" w:name="_Toc38894390"/>
      <w:bookmarkStart w:id="5832" w:name="_Toc40270600"/>
      <w:bookmarkStart w:id="5833" w:name="_Toc40272929"/>
      <w:bookmarkStart w:id="5834" w:name="_Toc40275297"/>
      <w:bookmarkStart w:id="5835" w:name="_Toc40429658"/>
      <w:bookmarkStart w:id="5836" w:name="_Toc16688647"/>
      <w:bookmarkStart w:id="5837" w:name="_Toc26188977"/>
      <w:bookmarkStart w:id="5838" w:name="_Toc26190641"/>
      <w:bookmarkStart w:id="5839" w:name="_Toc26192305"/>
      <w:bookmarkStart w:id="5840" w:name="_Toc26193975"/>
      <w:bookmarkStart w:id="5841" w:name="_Toc26195641"/>
      <w:bookmarkStart w:id="5842" w:name="_Toc38894391"/>
      <w:bookmarkStart w:id="5843" w:name="_Toc40270601"/>
      <w:bookmarkStart w:id="5844" w:name="_Toc40272930"/>
      <w:bookmarkStart w:id="5845" w:name="_Toc40275298"/>
      <w:bookmarkStart w:id="5846" w:name="_Toc40351772"/>
      <w:bookmarkStart w:id="5847" w:name="_Toc40353217"/>
      <w:bookmarkStart w:id="5848" w:name="_Toc40354624"/>
      <w:bookmarkStart w:id="5849" w:name="_Toc40356031"/>
      <w:bookmarkStart w:id="5850" w:name="_Toc40357440"/>
      <w:bookmarkStart w:id="5851" w:name="_Toc40429659"/>
      <w:bookmarkStart w:id="5852" w:name="_Toc40431124"/>
      <w:bookmarkStart w:id="5853" w:name="_Toc40432571"/>
      <w:bookmarkStart w:id="5854" w:name="_Toc16688777"/>
      <w:bookmarkStart w:id="5855" w:name="_Toc26189107"/>
      <w:bookmarkStart w:id="5856" w:name="_Toc26190771"/>
      <w:bookmarkStart w:id="5857" w:name="_Toc26192435"/>
      <w:bookmarkStart w:id="5858" w:name="_Toc26194105"/>
      <w:bookmarkStart w:id="5859" w:name="_Toc26195771"/>
      <w:bookmarkStart w:id="5860" w:name="_Toc38894521"/>
      <w:bookmarkStart w:id="5861" w:name="_Toc40270731"/>
      <w:bookmarkStart w:id="5862" w:name="_Toc40273060"/>
      <w:bookmarkStart w:id="5863" w:name="_Toc40275428"/>
      <w:bookmarkStart w:id="5864" w:name="_Toc40429789"/>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14:paraId="4D746DE6" w14:textId="77777777" w:rsidR="00651E2E" w:rsidRPr="005017C4" w:rsidRDefault="00651E2E" w:rsidP="00C537B6">
      <w:pPr>
        <w:rPr>
          <w:rFonts w:eastAsia="Calibri"/>
        </w:rPr>
      </w:pPr>
    </w:p>
    <w:p w14:paraId="611760F8" w14:textId="3301E91B" w:rsidR="002D7A7A" w:rsidRPr="005017C4" w:rsidRDefault="007645FC" w:rsidP="007C4DE3">
      <w:pPr>
        <w:pStyle w:val="Titre3"/>
      </w:pPr>
      <w:bookmarkStart w:id="5865" w:name="_Toc41304092"/>
      <w:bookmarkStart w:id="5866" w:name="_Toc41304228"/>
      <w:bookmarkStart w:id="5867" w:name="_Toc16688778"/>
      <w:bookmarkStart w:id="5868" w:name="_Toc16688779"/>
      <w:bookmarkStart w:id="5869" w:name="_Toc16688782"/>
      <w:bookmarkStart w:id="5870" w:name="_Toc16688785"/>
      <w:bookmarkStart w:id="5871" w:name="_Toc16688787"/>
      <w:bookmarkStart w:id="5872" w:name="_Toc16688788"/>
      <w:bookmarkStart w:id="5873" w:name="_Toc16688789"/>
      <w:bookmarkStart w:id="5874" w:name="_Toc16688792"/>
      <w:bookmarkStart w:id="5875" w:name="_Toc16688795"/>
      <w:bookmarkStart w:id="5876" w:name="_Toc16688798"/>
      <w:bookmarkStart w:id="5877" w:name="_Toc16688800"/>
      <w:bookmarkStart w:id="5878" w:name="_Toc16688803"/>
      <w:bookmarkStart w:id="5879" w:name="_Toc16688804"/>
      <w:bookmarkStart w:id="5880" w:name="_Toc16688806"/>
      <w:bookmarkStart w:id="5881" w:name="_Toc16688812"/>
      <w:bookmarkStart w:id="5882" w:name="_Toc16688813"/>
      <w:bookmarkStart w:id="5883" w:name="_Toc16688814"/>
      <w:bookmarkStart w:id="5884" w:name="_Toc16688817"/>
      <w:bookmarkStart w:id="5885" w:name="_Toc16688819"/>
      <w:bookmarkStart w:id="5886" w:name="_Toc16688822"/>
      <w:bookmarkStart w:id="5887" w:name="_Toc16688824"/>
      <w:bookmarkStart w:id="5888" w:name="_Toc16688827"/>
      <w:bookmarkStart w:id="5889" w:name="_Toc16688829"/>
      <w:bookmarkStart w:id="5890" w:name="_Toc16688832"/>
      <w:bookmarkStart w:id="5891" w:name="_Toc16688834"/>
      <w:bookmarkStart w:id="5892" w:name="_Toc16688836"/>
      <w:bookmarkStart w:id="5893" w:name="_Toc16688837"/>
      <w:bookmarkStart w:id="5894" w:name="_Toc16688838"/>
      <w:bookmarkStart w:id="5895" w:name="_Toc16688839"/>
      <w:bookmarkStart w:id="5896" w:name="_Toc16688841"/>
      <w:bookmarkStart w:id="5897" w:name="_Toc16688843"/>
      <w:bookmarkStart w:id="5898" w:name="_Toc16688845"/>
      <w:bookmarkStart w:id="5899" w:name="_Toc16688851"/>
      <w:bookmarkStart w:id="5900" w:name="_Toc16688852"/>
      <w:bookmarkStart w:id="5901" w:name="_Toc16688853"/>
      <w:bookmarkStart w:id="5902" w:name="_Toc16688856"/>
      <w:bookmarkStart w:id="5903" w:name="_Toc16688858"/>
      <w:bookmarkStart w:id="5904" w:name="_Toc16688861"/>
      <w:bookmarkStart w:id="5905" w:name="_Toc16688863"/>
      <w:bookmarkStart w:id="5906" w:name="_Toc16688866"/>
      <w:bookmarkStart w:id="5907" w:name="_Toc16688868"/>
      <w:bookmarkStart w:id="5908" w:name="_Toc16688871"/>
      <w:bookmarkStart w:id="5909" w:name="_Toc16688873"/>
      <w:bookmarkStart w:id="5910" w:name="_Toc16688875"/>
      <w:bookmarkStart w:id="5911" w:name="_Toc16688876"/>
      <w:bookmarkStart w:id="5912" w:name="_Toc16688877"/>
      <w:bookmarkStart w:id="5913" w:name="_Toc16688878"/>
      <w:bookmarkStart w:id="5914" w:name="_Toc16688880"/>
      <w:bookmarkStart w:id="5915" w:name="_Toc16688881"/>
      <w:bookmarkStart w:id="5916" w:name="_Toc16688882"/>
      <w:bookmarkStart w:id="5917" w:name="_Toc16688883"/>
      <w:bookmarkStart w:id="5918" w:name="_Toc16688885"/>
      <w:bookmarkStart w:id="5919" w:name="_Toc16688887"/>
      <w:bookmarkStart w:id="5920" w:name="_Toc16688895"/>
      <w:bookmarkStart w:id="5921" w:name="_Toc16688896"/>
      <w:bookmarkStart w:id="5922" w:name="_Toc16688898"/>
      <w:bookmarkStart w:id="5923" w:name="_Toc16688899"/>
      <w:bookmarkStart w:id="5924" w:name="_Toc16688900"/>
      <w:bookmarkStart w:id="5925" w:name="_Toc16688901"/>
      <w:bookmarkStart w:id="5926" w:name="_Toc16688902"/>
      <w:bookmarkStart w:id="5927" w:name="_Toc16688903"/>
      <w:bookmarkStart w:id="5928" w:name="_Toc16688905"/>
      <w:bookmarkStart w:id="5929" w:name="_Toc16688906"/>
      <w:bookmarkStart w:id="5930" w:name="_Toc16688907"/>
      <w:bookmarkStart w:id="5931" w:name="_Toc16688908"/>
      <w:bookmarkStart w:id="5932" w:name="_Toc16688909"/>
      <w:bookmarkStart w:id="5933" w:name="_Toc16688910"/>
      <w:bookmarkStart w:id="5934" w:name="_Toc16688912"/>
      <w:bookmarkStart w:id="5935" w:name="_Toc16688913"/>
      <w:bookmarkStart w:id="5936" w:name="_Toc16688914"/>
      <w:bookmarkStart w:id="5937" w:name="_Toc16688915"/>
      <w:bookmarkStart w:id="5938" w:name="_Toc16688916"/>
      <w:bookmarkStart w:id="5939" w:name="_Toc16688917"/>
      <w:bookmarkStart w:id="5940" w:name="_Toc16688920"/>
      <w:bookmarkStart w:id="5941" w:name="_Toc16688923"/>
      <w:bookmarkStart w:id="5942" w:name="_Toc16688928"/>
      <w:bookmarkStart w:id="5943" w:name="_Toc16688930"/>
      <w:bookmarkStart w:id="5944" w:name="_Toc16688931"/>
      <w:bookmarkStart w:id="5945" w:name="_Toc16688932"/>
      <w:bookmarkStart w:id="5946" w:name="_Toc16688933"/>
      <w:bookmarkStart w:id="5947" w:name="_Toc16688934"/>
      <w:bookmarkStart w:id="5948" w:name="_Toc16688936"/>
      <w:bookmarkStart w:id="5949" w:name="_Toc16688937"/>
      <w:bookmarkStart w:id="5950" w:name="_Toc16688938"/>
      <w:bookmarkStart w:id="5951" w:name="_Toc16688939"/>
      <w:bookmarkStart w:id="5952" w:name="_Toc16688940"/>
      <w:bookmarkStart w:id="5953" w:name="_Toc16688942"/>
      <w:bookmarkStart w:id="5954" w:name="_Toc16688943"/>
      <w:bookmarkStart w:id="5955" w:name="_Toc16688944"/>
      <w:bookmarkStart w:id="5956" w:name="_Toc16688945"/>
      <w:bookmarkStart w:id="5957" w:name="_Toc16688946"/>
      <w:bookmarkStart w:id="5958" w:name="_Toc16688949"/>
      <w:bookmarkStart w:id="5959" w:name="_Toc16688950"/>
      <w:bookmarkStart w:id="5960" w:name="_Toc16688953"/>
      <w:bookmarkStart w:id="5961" w:name="_Toc16688956"/>
      <w:bookmarkStart w:id="5962" w:name="_Toc16688958"/>
      <w:bookmarkStart w:id="5963" w:name="_Toc16688959"/>
      <w:bookmarkStart w:id="5964" w:name="_Toc16688960"/>
      <w:bookmarkStart w:id="5965" w:name="_Toc16688963"/>
      <w:bookmarkStart w:id="5966" w:name="_Toc16688966"/>
      <w:bookmarkStart w:id="5967" w:name="_Toc387250869"/>
      <w:bookmarkStart w:id="5968" w:name="_Toc388374389"/>
      <w:bookmarkStart w:id="5969" w:name="_Toc388610091"/>
      <w:bookmarkStart w:id="5970" w:name="_Toc388625125"/>
      <w:bookmarkStart w:id="5971" w:name="_Toc388625379"/>
      <w:bookmarkStart w:id="5972" w:name="_Toc388633780"/>
      <w:bookmarkStart w:id="5973" w:name="_Toc389725272"/>
      <w:bookmarkStart w:id="5974" w:name="_Toc16688969"/>
      <w:bookmarkStart w:id="5975" w:name="_Toc16688970"/>
      <w:bookmarkStart w:id="5976" w:name="_Toc16688980"/>
      <w:bookmarkStart w:id="5977" w:name="_Toc16688982"/>
      <w:bookmarkStart w:id="5978" w:name="_Toc16688983"/>
      <w:bookmarkStart w:id="5979" w:name="_Toc16688984"/>
      <w:bookmarkStart w:id="5980" w:name="_Toc16688987"/>
      <w:bookmarkStart w:id="5981" w:name="_Toc16688988"/>
      <w:bookmarkStart w:id="5982" w:name="_Toc16688989"/>
      <w:bookmarkStart w:id="5983" w:name="_Toc16688990"/>
      <w:bookmarkStart w:id="5984" w:name="_Toc16688991"/>
      <w:bookmarkStart w:id="5985" w:name="_Toc16688995"/>
      <w:bookmarkStart w:id="5986" w:name="_Toc16688996"/>
      <w:bookmarkStart w:id="5987" w:name="_Toc16688997"/>
      <w:bookmarkStart w:id="5988" w:name="_Toc16688998"/>
      <w:bookmarkStart w:id="5989" w:name="_Toc16688999"/>
      <w:bookmarkStart w:id="5990" w:name="_Toc16689000"/>
      <w:bookmarkStart w:id="5991" w:name="_Toc16689001"/>
      <w:bookmarkStart w:id="5992" w:name="_Toc16689002"/>
      <w:bookmarkStart w:id="5993" w:name="_Toc16689003"/>
      <w:bookmarkStart w:id="5994" w:name="_Toc16689004"/>
      <w:bookmarkStart w:id="5995" w:name="_Toc16689006"/>
      <w:bookmarkStart w:id="5996" w:name="_Toc16689007"/>
      <w:bookmarkStart w:id="5997" w:name="_Toc16689008"/>
      <w:bookmarkStart w:id="5998" w:name="_Toc16689009"/>
      <w:bookmarkStart w:id="5999" w:name="_Toc16689010"/>
      <w:bookmarkStart w:id="6000" w:name="_Toc16689011"/>
      <w:bookmarkStart w:id="6001" w:name="_Toc16689012"/>
      <w:bookmarkStart w:id="6002" w:name="_Toc16689013"/>
      <w:bookmarkStart w:id="6003" w:name="_Toc16689014"/>
      <w:bookmarkStart w:id="6004" w:name="_Toc16689015"/>
      <w:bookmarkStart w:id="6005" w:name="_Toc16689017"/>
      <w:bookmarkStart w:id="6006" w:name="_Toc16689018"/>
      <w:bookmarkStart w:id="6007" w:name="_Toc16689019"/>
      <w:bookmarkStart w:id="6008" w:name="_Toc16689020"/>
      <w:bookmarkStart w:id="6009" w:name="_Toc16689021"/>
      <w:bookmarkStart w:id="6010" w:name="_Toc16689022"/>
      <w:bookmarkStart w:id="6011" w:name="_Toc16689023"/>
      <w:bookmarkStart w:id="6012" w:name="_Toc16689024"/>
      <w:bookmarkStart w:id="6013" w:name="_Toc16689025"/>
      <w:bookmarkStart w:id="6014" w:name="_Toc16689026"/>
      <w:bookmarkStart w:id="6015" w:name="_Toc16689030"/>
      <w:bookmarkStart w:id="6016" w:name="_Toc16689031"/>
      <w:bookmarkStart w:id="6017" w:name="_Toc16689032"/>
      <w:bookmarkStart w:id="6018" w:name="_Toc16689033"/>
      <w:bookmarkStart w:id="6019" w:name="_Toc16689034"/>
      <w:bookmarkStart w:id="6020" w:name="_Toc16689035"/>
      <w:bookmarkStart w:id="6021" w:name="_Toc16689036"/>
      <w:bookmarkStart w:id="6022" w:name="_Toc16689037"/>
      <w:bookmarkStart w:id="6023" w:name="_Toc16689038"/>
      <w:bookmarkStart w:id="6024" w:name="_Toc16689039"/>
      <w:bookmarkStart w:id="6025" w:name="_Toc16689041"/>
      <w:bookmarkStart w:id="6026" w:name="_Toc16689042"/>
      <w:bookmarkStart w:id="6027" w:name="_Toc16689043"/>
      <w:bookmarkStart w:id="6028" w:name="_Toc16689044"/>
      <w:bookmarkStart w:id="6029" w:name="_Toc16689045"/>
      <w:bookmarkStart w:id="6030" w:name="_Toc16689046"/>
      <w:bookmarkStart w:id="6031" w:name="_Toc16689047"/>
      <w:bookmarkStart w:id="6032" w:name="_Toc16689048"/>
      <w:bookmarkStart w:id="6033" w:name="_Toc16689049"/>
      <w:bookmarkStart w:id="6034" w:name="_Toc16689050"/>
      <w:bookmarkStart w:id="6035" w:name="_Toc16689052"/>
      <w:bookmarkStart w:id="6036" w:name="_Toc16689053"/>
      <w:bookmarkStart w:id="6037" w:name="_Toc16689054"/>
      <w:bookmarkStart w:id="6038" w:name="_Toc16689055"/>
      <w:bookmarkStart w:id="6039" w:name="_Toc16689056"/>
      <w:bookmarkStart w:id="6040" w:name="_Toc16689057"/>
      <w:bookmarkStart w:id="6041" w:name="_Toc16689058"/>
      <w:bookmarkStart w:id="6042" w:name="_Toc16689059"/>
      <w:bookmarkStart w:id="6043" w:name="_Toc16689060"/>
      <w:bookmarkStart w:id="6044" w:name="_Toc16689061"/>
      <w:bookmarkStart w:id="6045" w:name="_Toc16689064"/>
      <w:bookmarkStart w:id="6046" w:name="_Toc16689065"/>
      <w:bookmarkStart w:id="6047" w:name="_Toc16689066"/>
      <w:bookmarkStart w:id="6048" w:name="_Toc16689067"/>
      <w:bookmarkStart w:id="6049" w:name="_Toc16689069"/>
      <w:bookmarkStart w:id="6050" w:name="_Toc16689070"/>
      <w:bookmarkStart w:id="6051" w:name="_Toc16689071"/>
      <w:bookmarkStart w:id="6052" w:name="_Toc16689072"/>
      <w:bookmarkStart w:id="6053" w:name="_Toc16689073"/>
      <w:bookmarkStart w:id="6054" w:name="_Toc16689074"/>
      <w:bookmarkStart w:id="6055" w:name="_Toc16689075"/>
      <w:bookmarkStart w:id="6056" w:name="_Toc16689076"/>
      <w:bookmarkStart w:id="6057" w:name="_Toc16689077"/>
      <w:bookmarkStart w:id="6058" w:name="_Toc16689078"/>
      <w:bookmarkStart w:id="6059" w:name="_Toc16689080"/>
      <w:bookmarkStart w:id="6060" w:name="_Toc16689081"/>
      <w:bookmarkStart w:id="6061" w:name="_Toc16689082"/>
      <w:bookmarkStart w:id="6062" w:name="_Toc16689083"/>
      <w:bookmarkStart w:id="6063" w:name="_Toc16689084"/>
      <w:bookmarkStart w:id="6064" w:name="_Toc16689085"/>
      <w:bookmarkStart w:id="6065" w:name="_Toc16689086"/>
      <w:bookmarkStart w:id="6066" w:name="_Toc16689087"/>
      <w:bookmarkStart w:id="6067" w:name="_Toc16689088"/>
      <w:bookmarkStart w:id="6068" w:name="_Toc16689089"/>
      <w:bookmarkStart w:id="6069" w:name="_Toc16689091"/>
      <w:bookmarkStart w:id="6070" w:name="_Toc16689092"/>
      <w:bookmarkStart w:id="6071" w:name="_Toc16689093"/>
      <w:bookmarkStart w:id="6072" w:name="_Toc16689094"/>
      <w:bookmarkStart w:id="6073" w:name="_Toc16689095"/>
      <w:bookmarkStart w:id="6074" w:name="_Toc16689096"/>
      <w:bookmarkStart w:id="6075" w:name="_Toc16689097"/>
      <w:bookmarkStart w:id="6076" w:name="_Toc16689098"/>
      <w:bookmarkStart w:id="6077" w:name="_Toc16689099"/>
      <w:bookmarkStart w:id="6078" w:name="_Toc16689100"/>
      <w:bookmarkStart w:id="6079" w:name="_Toc16689104"/>
      <w:bookmarkStart w:id="6080" w:name="_Toc16689105"/>
      <w:bookmarkStart w:id="6081" w:name="_Toc16689106"/>
      <w:bookmarkStart w:id="6082" w:name="_Toc16689107"/>
      <w:bookmarkStart w:id="6083" w:name="_Toc16689108"/>
      <w:bookmarkStart w:id="6084" w:name="_Toc16689109"/>
      <w:bookmarkStart w:id="6085" w:name="_Toc16689110"/>
      <w:bookmarkStart w:id="6086" w:name="_Toc16689111"/>
      <w:bookmarkStart w:id="6087" w:name="_Toc16689112"/>
      <w:bookmarkStart w:id="6088" w:name="_Toc16689113"/>
      <w:bookmarkStart w:id="6089" w:name="_Toc16689115"/>
      <w:bookmarkStart w:id="6090" w:name="_Toc16689116"/>
      <w:bookmarkStart w:id="6091" w:name="_Toc16689117"/>
      <w:bookmarkStart w:id="6092" w:name="_Toc16689118"/>
      <w:bookmarkStart w:id="6093" w:name="_Toc16689119"/>
      <w:bookmarkStart w:id="6094" w:name="_Toc16689120"/>
      <w:bookmarkStart w:id="6095" w:name="_Toc16689121"/>
      <w:bookmarkStart w:id="6096" w:name="_Toc16689122"/>
      <w:bookmarkStart w:id="6097" w:name="_Toc16689123"/>
      <w:bookmarkStart w:id="6098" w:name="_Toc16689124"/>
      <w:bookmarkStart w:id="6099" w:name="_Toc16689126"/>
      <w:bookmarkStart w:id="6100" w:name="_Toc16689127"/>
      <w:bookmarkStart w:id="6101" w:name="_Toc16689128"/>
      <w:bookmarkStart w:id="6102" w:name="_Toc16689129"/>
      <w:bookmarkStart w:id="6103" w:name="_Toc16689130"/>
      <w:bookmarkStart w:id="6104" w:name="_Toc16689131"/>
      <w:bookmarkStart w:id="6105" w:name="_Toc16689132"/>
      <w:bookmarkStart w:id="6106" w:name="_Toc16689133"/>
      <w:bookmarkStart w:id="6107" w:name="_Toc16689134"/>
      <w:bookmarkStart w:id="6108" w:name="_Toc16689135"/>
      <w:bookmarkStart w:id="6109" w:name="_Toc16689137"/>
      <w:bookmarkStart w:id="6110" w:name="_Toc16689139"/>
      <w:bookmarkStart w:id="6111" w:name="_Toc16689140"/>
      <w:bookmarkStart w:id="6112" w:name="_Toc16689141"/>
      <w:bookmarkStart w:id="6113" w:name="_Toc16689142"/>
      <w:bookmarkStart w:id="6114" w:name="_Toc16689143"/>
      <w:bookmarkStart w:id="6115" w:name="_Toc16689144"/>
      <w:bookmarkStart w:id="6116" w:name="_Toc16689145"/>
      <w:bookmarkStart w:id="6117" w:name="_Toc16689146"/>
      <w:bookmarkStart w:id="6118" w:name="_Toc16689147"/>
      <w:bookmarkStart w:id="6119" w:name="_Toc16689148"/>
      <w:bookmarkStart w:id="6120" w:name="_Toc16689150"/>
      <w:bookmarkStart w:id="6121" w:name="_Toc16689151"/>
      <w:bookmarkStart w:id="6122" w:name="_Toc16689152"/>
      <w:bookmarkStart w:id="6123" w:name="_Toc16689153"/>
      <w:bookmarkStart w:id="6124" w:name="_Toc16689154"/>
      <w:bookmarkStart w:id="6125" w:name="_Toc16689155"/>
      <w:bookmarkStart w:id="6126" w:name="_Toc16689156"/>
      <w:bookmarkStart w:id="6127" w:name="_Toc16689157"/>
      <w:bookmarkStart w:id="6128" w:name="_Toc16689158"/>
      <w:bookmarkStart w:id="6129" w:name="_Toc16689159"/>
      <w:bookmarkStart w:id="6130" w:name="_Toc16689161"/>
      <w:bookmarkStart w:id="6131" w:name="_Toc16689162"/>
      <w:bookmarkStart w:id="6132" w:name="_Toc16689163"/>
      <w:bookmarkStart w:id="6133" w:name="_Toc16689164"/>
      <w:bookmarkStart w:id="6134" w:name="_Toc16689165"/>
      <w:bookmarkStart w:id="6135" w:name="_Toc16689166"/>
      <w:bookmarkStart w:id="6136" w:name="_Toc16689167"/>
      <w:bookmarkStart w:id="6137" w:name="_Toc16689168"/>
      <w:bookmarkStart w:id="6138" w:name="_Toc16689169"/>
      <w:bookmarkStart w:id="6139" w:name="_Toc16689170"/>
      <w:bookmarkStart w:id="6140" w:name="_Toc16689177"/>
      <w:bookmarkStart w:id="6141" w:name="_Toc16689178"/>
      <w:bookmarkStart w:id="6142" w:name="_Toc16689181"/>
      <w:bookmarkStart w:id="6143" w:name="_Toc16689184"/>
      <w:bookmarkStart w:id="6144" w:name="_Toc16689187"/>
      <w:bookmarkStart w:id="6145" w:name="_Toc16689188"/>
      <w:bookmarkStart w:id="6146" w:name="_Toc16689189"/>
      <w:bookmarkStart w:id="6147" w:name="_Toc16689192"/>
      <w:bookmarkStart w:id="6148" w:name="_Toc16689195"/>
      <w:bookmarkStart w:id="6149" w:name="_Toc16689198"/>
      <w:bookmarkStart w:id="6150" w:name="_Toc16689199"/>
      <w:bookmarkStart w:id="6151" w:name="_Toc16689212"/>
      <w:bookmarkStart w:id="6152" w:name="_Toc16689214"/>
      <w:bookmarkStart w:id="6153" w:name="_Toc16689215"/>
      <w:bookmarkStart w:id="6154" w:name="_Toc16689216"/>
      <w:bookmarkStart w:id="6155" w:name="_Toc16689221"/>
      <w:bookmarkStart w:id="6156" w:name="_Toc16689222"/>
      <w:bookmarkStart w:id="6157" w:name="_Toc16689223"/>
      <w:bookmarkStart w:id="6158" w:name="_Toc16689227"/>
      <w:bookmarkStart w:id="6159" w:name="_Toc16689228"/>
      <w:bookmarkStart w:id="6160" w:name="_Toc16689229"/>
      <w:bookmarkStart w:id="6161" w:name="_Toc16689230"/>
      <w:bookmarkStart w:id="6162" w:name="_Toc16689231"/>
      <w:bookmarkStart w:id="6163" w:name="_Toc16689232"/>
      <w:bookmarkStart w:id="6164" w:name="_Toc16689233"/>
      <w:bookmarkStart w:id="6165" w:name="_Toc16689234"/>
      <w:bookmarkStart w:id="6166" w:name="_Toc16689236"/>
      <w:bookmarkStart w:id="6167" w:name="_Toc16689237"/>
      <w:bookmarkStart w:id="6168" w:name="_Toc16689238"/>
      <w:bookmarkStart w:id="6169" w:name="_Toc16689239"/>
      <w:bookmarkStart w:id="6170" w:name="_Toc16689240"/>
      <w:bookmarkStart w:id="6171" w:name="_Toc16689241"/>
      <w:bookmarkStart w:id="6172" w:name="_Toc16689242"/>
      <w:bookmarkStart w:id="6173" w:name="_Toc16689243"/>
      <w:bookmarkStart w:id="6174" w:name="_Toc16689245"/>
      <w:bookmarkStart w:id="6175" w:name="_Toc16689246"/>
      <w:bookmarkStart w:id="6176" w:name="_Toc16689247"/>
      <w:bookmarkStart w:id="6177" w:name="_Toc16689248"/>
      <w:bookmarkStart w:id="6178" w:name="_Toc16689249"/>
      <w:bookmarkStart w:id="6179" w:name="_Toc16689250"/>
      <w:bookmarkStart w:id="6180" w:name="_Toc16689251"/>
      <w:bookmarkStart w:id="6181" w:name="_Toc16689252"/>
      <w:bookmarkStart w:id="6182" w:name="_Toc16689256"/>
      <w:bookmarkStart w:id="6183" w:name="_Toc16689257"/>
      <w:bookmarkStart w:id="6184" w:name="_Toc16689258"/>
      <w:bookmarkStart w:id="6185" w:name="_Toc16689259"/>
      <w:bookmarkStart w:id="6186" w:name="_Toc16689260"/>
      <w:bookmarkStart w:id="6187" w:name="_Toc16689261"/>
      <w:bookmarkStart w:id="6188" w:name="_Toc16689262"/>
      <w:bookmarkStart w:id="6189" w:name="_Toc16689263"/>
      <w:bookmarkStart w:id="6190" w:name="_Toc16689265"/>
      <w:bookmarkStart w:id="6191" w:name="_Toc16689266"/>
      <w:bookmarkStart w:id="6192" w:name="_Toc16689267"/>
      <w:bookmarkStart w:id="6193" w:name="_Toc16689268"/>
      <w:bookmarkStart w:id="6194" w:name="_Toc16689269"/>
      <w:bookmarkStart w:id="6195" w:name="_Toc16689270"/>
      <w:bookmarkStart w:id="6196" w:name="_Toc16689271"/>
      <w:bookmarkStart w:id="6197" w:name="_Toc16689272"/>
      <w:bookmarkStart w:id="6198" w:name="_Toc16689274"/>
      <w:bookmarkStart w:id="6199" w:name="_Toc16689275"/>
      <w:bookmarkStart w:id="6200" w:name="_Toc16689276"/>
      <w:bookmarkStart w:id="6201" w:name="_Toc16689277"/>
      <w:bookmarkStart w:id="6202" w:name="_Toc16689278"/>
      <w:bookmarkStart w:id="6203" w:name="_Toc16689279"/>
      <w:bookmarkStart w:id="6204" w:name="_Toc16689280"/>
      <w:bookmarkStart w:id="6205" w:name="_Toc16689281"/>
      <w:bookmarkStart w:id="6206" w:name="_Toc16689285"/>
      <w:bookmarkStart w:id="6207" w:name="_Toc16689286"/>
      <w:bookmarkStart w:id="6208" w:name="_Toc16689287"/>
      <w:bookmarkStart w:id="6209" w:name="_Toc16689288"/>
      <w:bookmarkStart w:id="6210" w:name="_Toc16689289"/>
      <w:bookmarkStart w:id="6211" w:name="_Toc16689290"/>
      <w:bookmarkStart w:id="6212" w:name="_Toc16689291"/>
      <w:bookmarkStart w:id="6213" w:name="_Toc16689292"/>
      <w:bookmarkStart w:id="6214" w:name="_Toc16689294"/>
      <w:bookmarkStart w:id="6215" w:name="_Toc16689295"/>
      <w:bookmarkStart w:id="6216" w:name="_Toc16689296"/>
      <w:bookmarkStart w:id="6217" w:name="_Toc16689297"/>
      <w:bookmarkStart w:id="6218" w:name="_Toc16689298"/>
      <w:bookmarkStart w:id="6219" w:name="_Toc16689299"/>
      <w:bookmarkStart w:id="6220" w:name="_Toc16689300"/>
      <w:bookmarkStart w:id="6221" w:name="_Toc16689301"/>
      <w:bookmarkStart w:id="6222" w:name="_Toc16689303"/>
      <w:bookmarkStart w:id="6223" w:name="_Toc16689304"/>
      <w:bookmarkStart w:id="6224" w:name="_Toc16689305"/>
      <w:bookmarkStart w:id="6225" w:name="_Toc16689306"/>
      <w:bookmarkStart w:id="6226" w:name="_Toc16689307"/>
      <w:bookmarkStart w:id="6227" w:name="_Toc16689308"/>
      <w:bookmarkStart w:id="6228" w:name="_Toc16689309"/>
      <w:bookmarkStart w:id="6229" w:name="_Toc16689310"/>
      <w:bookmarkStart w:id="6230" w:name="_Toc16689314"/>
      <w:bookmarkStart w:id="6231" w:name="_Toc16689315"/>
      <w:bookmarkStart w:id="6232" w:name="_Toc16689316"/>
      <w:bookmarkStart w:id="6233" w:name="_Toc16689317"/>
      <w:bookmarkStart w:id="6234" w:name="_Toc16689318"/>
      <w:bookmarkStart w:id="6235" w:name="_Toc16689319"/>
      <w:bookmarkStart w:id="6236" w:name="_Toc16689320"/>
      <w:bookmarkStart w:id="6237" w:name="_Toc16689321"/>
      <w:bookmarkStart w:id="6238" w:name="_Toc16689323"/>
      <w:bookmarkStart w:id="6239" w:name="_Toc16689324"/>
      <w:bookmarkStart w:id="6240" w:name="_Toc16689325"/>
      <w:bookmarkStart w:id="6241" w:name="_Toc16689326"/>
      <w:bookmarkStart w:id="6242" w:name="_Toc16689327"/>
      <w:bookmarkStart w:id="6243" w:name="_Toc16689328"/>
      <w:bookmarkStart w:id="6244" w:name="_Toc16689329"/>
      <w:bookmarkStart w:id="6245" w:name="_Toc16689330"/>
      <w:bookmarkStart w:id="6246" w:name="_Toc16689332"/>
      <w:bookmarkStart w:id="6247" w:name="_Toc16689333"/>
      <w:bookmarkStart w:id="6248" w:name="_Toc16689334"/>
      <w:bookmarkStart w:id="6249" w:name="_Toc16689335"/>
      <w:bookmarkStart w:id="6250" w:name="_Toc16689336"/>
      <w:bookmarkStart w:id="6251" w:name="_Toc16689337"/>
      <w:bookmarkStart w:id="6252" w:name="_Toc16689338"/>
      <w:bookmarkStart w:id="6253" w:name="_Toc16689339"/>
      <w:bookmarkStart w:id="6254" w:name="_Toc16689343"/>
      <w:bookmarkStart w:id="6255" w:name="_Toc16689344"/>
      <w:bookmarkStart w:id="6256" w:name="_Toc16689345"/>
      <w:bookmarkStart w:id="6257" w:name="_Toc16689346"/>
      <w:bookmarkStart w:id="6258" w:name="_Toc16689347"/>
      <w:bookmarkStart w:id="6259" w:name="_Toc16689348"/>
      <w:bookmarkStart w:id="6260" w:name="_Toc16689349"/>
      <w:bookmarkStart w:id="6261" w:name="_Toc16689350"/>
      <w:bookmarkStart w:id="6262" w:name="_Toc16689352"/>
      <w:bookmarkStart w:id="6263" w:name="_Toc16689353"/>
      <w:bookmarkStart w:id="6264" w:name="_Toc16689354"/>
      <w:bookmarkStart w:id="6265" w:name="_Toc16689355"/>
      <w:bookmarkStart w:id="6266" w:name="_Toc16689356"/>
      <w:bookmarkStart w:id="6267" w:name="_Toc16689357"/>
      <w:bookmarkStart w:id="6268" w:name="_Toc16689358"/>
      <w:bookmarkStart w:id="6269" w:name="_Toc16689359"/>
      <w:bookmarkStart w:id="6270" w:name="_Toc16689363"/>
      <w:bookmarkStart w:id="6271" w:name="_Toc16689364"/>
      <w:bookmarkStart w:id="6272" w:name="_Toc16689367"/>
      <w:bookmarkStart w:id="6273" w:name="_Toc16689370"/>
      <w:bookmarkStart w:id="6274" w:name="_Toc16689372"/>
      <w:bookmarkStart w:id="6275" w:name="_Toc16689373"/>
      <w:bookmarkStart w:id="6276" w:name="_Toc16689374"/>
      <w:bookmarkStart w:id="6277" w:name="_Toc16689377"/>
      <w:bookmarkStart w:id="6278" w:name="_Toc16689380"/>
      <w:bookmarkStart w:id="6279" w:name="_Toc16689383"/>
      <w:bookmarkStart w:id="6280" w:name="_Toc16689398"/>
      <w:bookmarkStart w:id="6281" w:name="_Toc16689401"/>
      <w:bookmarkStart w:id="6282" w:name="_Toc16689402"/>
      <w:bookmarkStart w:id="6283" w:name="_Toc16689403"/>
      <w:bookmarkStart w:id="6284" w:name="_Toc16689404"/>
      <w:bookmarkStart w:id="6285" w:name="_Toc16689405"/>
      <w:bookmarkStart w:id="6286" w:name="_Toc16689406"/>
      <w:bookmarkStart w:id="6287" w:name="_Toc16689407"/>
      <w:bookmarkStart w:id="6288" w:name="_Toc16689408"/>
      <w:bookmarkStart w:id="6289" w:name="_Toc16689409"/>
      <w:bookmarkStart w:id="6290" w:name="_Toc16689410"/>
      <w:bookmarkStart w:id="6291" w:name="_Toc16689411"/>
      <w:bookmarkStart w:id="6292" w:name="_Toc16689414"/>
      <w:bookmarkStart w:id="6293" w:name="_Toc16689415"/>
      <w:bookmarkStart w:id="6294" w:name="_Toc16689416"/>
      <w:bookmarkStart w:id="6295" w:name="_Toc16689417"/>
      <w:bookmarkStart w:id="6296" w:name="_Toc16689418"/>
      <w:bookmarkStart w:id="6297" w:name="_Toc16689419"/>
      <w:bookmarkStart w:id="6298" w:name="_Toc16689420"/>
      <w:bookmarkStart w:id="6299" w:name="_Toc16689421"/>
      <w:bookmarkStart w:id="6300" w:name="_Toc16689422"/>
      <w:bookmarkStart w:id="6301" w:name="_Toc16689423"/>
      <w:bookmarkStart w:id="6302" w:name="_Toc16689424"/>
      <w:bookmarkStart w:id="6303" w:name="_Toc16689426"/>
      <w:bookmarkStart w:id="6304" w:name="_Toc16689427"/>
      <w:bookmarkStart w:id="6305" w:name="_Toc16689428"/>
      <w:bookmarkStart w:id="6306" w:name="_Toc16689429"/>
      <w:bookmarkStart w:id="6307" w:name="_Toc16689430"/>
      <w:bookmarkStart w:id="6308" w:name="_Toc16689431"/>
      <w:bookmarkStart w:id="6309" w:name="_Toc16689432"/>
      <w:bookmarkStart w:id="6310" w:name="_Toc16689433"/>
      <w:bookmarkStart w:id="6311" w:name="_Toc16689434"/>
      <w:bookmarkStart w:id="6312" w:name="_Toc16689435"/>
      <w:bookmarkStart w:id="6313" w:name="_Toc16689436"/>
      <w:bookmarkStart w:id="6314" w:name="_Toc16689437"/>
      <w:bookmarkStart w:id="6315" w:name="_Toc16689439"/>
      <w:bookmarkStart w:id="6316" w:name="_Toc16689440"/>
      <w:bookmarkStart w:id="6317" w:name="_Toc16689441"/>
      <w:bookmarkStart w:id="6318" w:name="_Toc16689442"/>
      <w:bookmarkStart w:id="6319" w:name="_Toc16689443"/>
      <w:bookmarkStart w:id="6320" w:name="_Toc16689444"/>
      <w:bookmarkStart w:id="6321" w:name="_Toc16689445"/>
      <w:bookmarkStart w:id="6322" w:name="_Toc16689446"/>
      <w:bookmarkStart w:id="6323" w:name="_Toc16689447"/>
      <w:bookmarkStart w:id="6324" w:name="_Toc16689448"/>
      <w:bookmarkStart w:id="6325" w:name="_Toc16689449"/>
      <w:bookmarkStart w:id="6326" w:name="_Toc16689450"/>
      <w:bookmarkStart w:id="6327" w:name="_Toc16689454"/>
      <w:bookmarkStart w:id="6328" w:name="_Toc16689456"/>
      <w:bookmarkStart w:id="6329" w:name="_Toc16689464"/>
      <w:bookmarkStart w:id="6330" w:name="_Toc16689466"/>
      <w:bookmarkStart w:id="6331" w:name="_Toc16689467"/>
      <w:bookmarkStart w:id="6332" w:name="_Toc16689468"/>
      <w:bookmarkStart w:id="6333" w:name="_Toc16689469"/>
      <w:bookmarkStart w:id="6334" w:name="_Toc16689470"/>
      <w:bookmarkStart w:id="6335" w:name="_Toc16689471"/>
      <w:bookmarkStart w:id="6336" w:name="_Toc16689473"/>
      <w:bookmarkStart w:id="6337" w:name="_Toc16689474"/>
      <w:bookmarkStart w:id="6338" w:name="_Toc16689475"/>
      <w:bookmarkStart w:id="6339" w:name="_Toc16689476"/>
      <w:bookmarkStart w:id="6340" w:name="_Toc16689477"/>
      <w:bookmarkStart w:id="6341" w:name="_Toc16689478"/>
      <w:bookmarkStart w:id="6342" w:name="_Toc16689480"/>
      <w:bookmarkStart w:id="6343" w:name="_Toc16689481"/>
      <w:bookmarkStart w:id="6344" w:name="_Toc16689482"/>
      <w:bookmarkStart w:id="6345" w:name="_Toc16689483"/>
      <w:bookmarkStart w:id="6346" w:name="_Toc16689484"/>
      <w:bookmarkStart w:id="6347" w:name="_Toc16689485"/>
      <w:bookmarkStart w:id="6348" w:name="_Toc16689487"/>
      <w:bookmarkStart w:id="6349" w:name="_Toc16689488"/>
      <w:bookmarkStart w:id="6350" w:name="_Toc16689489"/>
      <w:bookmarkStart w:id="6351" w:name="_Toc16689490"/>
      <w:bookmarkStart w:id="6352" w:name="_Toc16689491"/>
      <w:bookmarkStart w:id="6353" w:name="_Toc16689492"/>
      <w:bookmarkStart w:id="6354" w:name="_Toc16689494"/>
      <w:bookmarkStart w:id="6355" w:name="_Toc16689495"/>
      <w:bookmarkStart w:id="6356" w:name="_Toc16689496"/>
      <w:bookmarkStart w:id="6357" w:name="_Toc16689497"/>
      <w:bookmarkStart w:id="6358" w:name="_Toc16689498"/>
      <w:bookmarkStart w:id="6359" w:name="_Toc16689499"/>
      <w:bookmarkStart w:id="6360" w:name="_Toc16689501"/>
      <w:bookmarkStart w:id="6361" w:name="_Toc16689502"/>
      <w:bookmarkStart w:id="6362" w:name="_Toc16689503"/>
      <w:bookmarkStart w:id="6363" w:name="_Toc16689504"/>
      <w:bookmarkStart w:id="6364" w:name="_Toc16689505"/>
      <w:bookmarkStart w:id="6365" w:name="_Toc16689506"/>
      <w:bookmarkStart w:id="6366" w:name="_Toc16689509"/>
      <w:bookmarkStart w:id="6367" w:name="_Toc16689510"/>
      <w:bookmarkStart w:id="6368" w:name="_Toc16689511"/>
      <w:bookmarkStart w:id="6369" w:name="_Toc16689514"/>
      <w:bookmarkStart w:id="6370" w:name="_Toc16689517"/>
      <w:bookmarkStart w:id="6371" w:name="_Toc16689519"/>
      <w:bookmarkStart w:id="6372" w:name="_Toc16689520"/>
      <w:bookmarkStart w:id="6373" w:name="_Toc16689521"/>
      <w:bookmarkStart w:id="6374" w:name="_Toc16689524"/>
      <w:bookmarkStart w:id="6375" w:name="_Toc16689527"/>
      <w:bookmarkStart w:id="6376" w:name="_Toc16689530"/>
      <w:bookmarkStart w:id="6377" w:name="_Toc21522666"/>
      <w:bookmarkStart w:id="6378" w:name="_Toc21522804"/>
      <w:bookmarkStart w:id="6379" w:name="_Toc21523015"/>
      <w:bookmarkStart w:id="6380" w:name="_Toc21523112"/>
      <w:bookmarkStart w:id="6381" w:name="_Toc21523183"/>
      <w:bookmarkStart w:id="6382" w:name="_Toc21523250"/>
      <w:bookmarkStart w:id="6383" w:name="_Toc21523461"/>
      <w:bookmarkStart w:id="6384" w:name="_Toc21524672"/>
      <w:bookmarkStart w:id="6385" w:name="_Toc21524742"/>
      <w:bookmarkStart w:id="6386" w:name="_Toc21525452"/>
      <w:bookmarkStart w:id="6387" w:name="_Toc21705302"/>
      <w:bookmarkStart w:id="6388" w:name="_Toc21705420"/>
      <w:bookmarkStart w:id="6389" w:name="_Toc21705497"/>
      <w:bookmarkStart w:id="6390" w:name="_Toc16689532"/>
      <w:bookmarkStart w:id="6391" w:name="_Toc21522668"/>
      <w:bookmarkStart w:id="6392" w:name="_Toc21522806"/>
      <w:bookmarkStart w:id="6393" w:name="_Toc21523017"/>
      <w:bookmarkStart w:id="6394" w:name="_Toc21523114"/>
      <w:bookmarkStart w:id="6395" w:name="_Toc21523185"/>
      <w:bookmarkStart w:id="6396" w:name="_Toc21523252"/>
      <w:bookmarkStart w:id="6397" w:name="_Toc21523463"/>
      <w:bookmarkStart w:id="6398" w:name="_Toc21524674"/>
      <w:bookmarkStart w:id="6399" w:name="_Toc21524744"/>
      <w:bookmarkStart w:id="6400" w:name="_Toc21525454"/>
      <w:bookmarkStart w:id="6401" w:name="_Toc21705304"/>
      <w:bookmarkStart w:id="6402" w:name="_Toc21705422"/>
      <w:bookmarkStart w:id="6403" w:name="_Toc21705499"/>
      <w:bookmarkStart w:id="6404" w:name="_Toc388285341"/>
      <w:bookmarkStart w:id="6405" w:name="_Toc388374391"/>
      <w:bookmarkStart w:id="6406" w:name="_Toc388285342"/>
      <w:bookmarkStart w:id="6407" w:name="_Toc388374392"/>
      <w:bookmarkStart w:id="6408" w:name="_Toc388374394"/>
      <w:bookmarkStart w:id="6409" w:name="_Toc16689535"/>
      <w:bookmarkStart w:id="6410" w:name="_Toc21522671"/>
      <w:bookmarkStart w:id="6411" w:name="_Toc21522809"/>
      <w:bookmarkStart w:id="6412" w:name="_Toc21523020"/>
      <w:bookmarkStart w:id="6413" w:name="_Toc21523117"/>
      <w:bookmarkStart w:id="6414" w:name="_Toc21523188"/>
      <w:bookmarkStart w:id="6415" w:name="_Toc21523255"/>
      <w:bookmarkStart w:id="6416" w:name="_Toc21523466"/>
      <w:bookmarkStart w:id="6417" w:name="_Toc21524677"/>
      <w:bookmarkStart w:id="6418" w:name="_Toc21524747"/>
      <w:bookmarkStart w:id="6419" w:name="_Toc21525457"/>
      <w:bookmarkStart w:id="6420" w:name="_Toc21705307"/>
      <w:bookmarkStart w:id="6421" w:name="_Toc21705425"/>
      <w:bookmarkStart w:id="6422" w:name="_Toc21705502"/>
      <w:bookmarkStart w:id="6423" w:name="_Toc40275429"/>
      <w:bookmarkStart w:id="6424" w:name="_Toc41555140"/>
      <w:bookmarkStart w:id="6425" w:name="_Toc41565260"/>
      <w:bookmarkStart w:id="6426" w:name="_Toc103609515"/>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rsidRPr="005017C4">
        <w:t>Emission estimation</w:t>
      </w:r>
      <w:bookmarkEnd w:id="6423"/>
      <w:bookmarkEnd w:id="6424"/>
      <w:bookmarkEnd w:id="6425"/>
      <w:bookmarkEnd w:id="6426"/>
    </w:p>
    <w:p w14:paraId="281A8F45" w14:textId="77777777" w:rsidR="005B0BF8" w:rsidRPr="005017C4" w:rsidRDefault="005B0BF8" w:rsidP="005017C4">
      <w:pPr>
        <w:jc w:val="both"/>
        <w:rPr>
          <w:lang w:eastAsia="en-US"/>
        </w:rPr>
      </w:pPr>
      <w:bookmarkStart w:id="6427" w:name="_Toc41555141"/>
      <w:bookmarkStart w:id="6428" w:name="_Toc41565261"/>
      <w:bookmarkStart w:id="6429" w:name="_Toc377651045"/>
      <w:r w:rsidRPr="005017C4">
        <w:rPr>
          <w:lang w:eastAsia="en-US"/>
        </w:rPr>
        <w:t>Data are not required according to Article 25 and Article 20(1)(b) of Regulation (EU) No 528/2012.</w:t>
      </w:r>
    </w:p>
    <w:p w14:paraId="2464CDEF" w14:textId="0C470DE5" w:rsidR="00353DF6" w:rsidRDefault="00353DF6" w:rsidP="00C537B6">
      <w:pPr>
        <w:rPr>
          <w:rFonts w:eastAsia="Calibri"/>
          <w:lang w:eastAsia="en-US"/>
        </w:rPr>
      </w:pPr>
      <w:bookmarkStart w:id="6430" w:name="_Toc26189109"/>
      <w:bookmarkStart w:id="6431" w:name="_Toc26190773"/>
      <w:bookmarkStart w:id="6432" w:name="_Toc26192437"/>
      <w:bookmarkStart w:id="6433" w:name="_Toc26194107"/>
      <w:bookmarkStart w:id="6434" w:name="_Toc26195773"/>
      <w:bookmarkStart w:id="6435" w:name="_Toc26189146"/>
      <w:bookmarkStart w:id="6436" w:name="_Toc26190810"/>
      <w:bookmarkStart w:id="6437" w:name="_Toc26192474"/>
      <w:bookmarkStart w:id="6438" w:name="_Toc26194144"/>
      <w:bookmarkStart w:id="6439" w:name="_Toc26195810"/>
      <w:bookmarkStart w:id="6440" w:name="_Toc26189147"/>
      <w:bookmarkStart w:id="6441" w:name="_Toc26190811"/>
      <w:bookmarkStart w:id="6442" w:name="_Toc26192475"/>
      <w:bookmarkStart w:id="6443" w:name="_Toc26194145"/>
      <w:bookmarkStart w:id="6444" w:name="_Toc26195811"/>
      <w:bookmarkStart w:id="6445" w:name="_Toc26256073"/>
      <w:bookmarkStart w:id="6446" w:name="_Toc26256487"/>
      <w:bookmarkStart w:id="6447" w:name="_Toc26256594"/>
      <w:bookmarkStart w:id="6448" w:name="_Toc26256701"/>
      <w:bookmarkStart w:id="6449" w:name="_Toc26273609"/>
      <w:bookmarkStart w:id="6450" w:name="_Toc26364486"/>
      <w:bookmarkStart w:id="6451" w:name="_Toc26364698"/>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p>
    <w:p w14:paraId="1CECBDBF" w14:textId="77777777" w:rsidR="00651E2E" w:rsidRPr="00B06767" w:rsidRDefault="00651E2E" w:rsidP="00C537B6">
      <w:pPr>
        <w:rPr>
          <w:rFonts w:eastAsia="Calibri"/>
          <w:lang w:eastAsia="en-US"/>
        </w:rPr>
      </w:pPr>
    </w:p>
    <w:p w14:paraId="3853FE31" w14:textId="3884859F" w:rsidR="002D7A7A" w:rsidRPr="005017C4" w:rsidRDefault="00692A0D" w:rsidP="007C4DE3">
      <w:pPr>
        <w:pStyle w:val="Titre3"/>
      </w:pPr>
      <w:bookmarkStart w:id="6452" w:name="_Toc377651049"/>
      <w:bookmarkStart w:id="6453" w:name="_Toc389729118"/>
      <w:bookmarkStart w:id="6454" w:name="_Toc403566582"/>
      <w:bookmarkStart w:id="6455" w:name="_Toc25922584"/>
      <w:bookmarkStart w:id="6456" w:name="_Toc26256076"/>
      <w:bookmarkStart w:id="6457" w:name="_Toc40275430"/>
      <w:bookmarkStart w:id="6458" w:name="_Toc41555144"/>
      <w:bookmarkStart w:id="6459" w:name="_Toc41565264"/>
      <w:bookmarkStart w:id="6460" w:name="_Toc103609516"/>
      <w:r w:rsidRPr="005017C4">
        <w:t>Exposure calculation</w:t>
      </w:r>
      <w:r w:rsidR="002D7A7A" w:rsidRPr="005017C4">
        <w:t xml:space="preserve"> and </w:t>
      </w:r>
      <w:r w:rsidR="00E07D06" w:rsidRPr="005017C4">
        <w:t>r</w:t>
      </w:r>
      <w:r w:rsidR="002D7A7A" w:rsidRPr="005017C4">
        <w:t>isk characterisation</w:t>
      </w:r>
      <w:bookmarkEnd w:id="6452"/>
      <w:bookmarkEnd w:id="6453"/>
      <w:bookmarkEnd w:id="6454"/>
      <w:bookmarkEnd w:id="6455"/>
      <w:bookmarkEnd w:id="6456"/>
      <w:bookmarkEnd w:id="6457"/>
      <w:bookmarkEnd w:id="6458"/>
      <w:bookmarkEnd w:id="6459"/>
      <w:bookmarkEnd w:id="6460"/>
    </w:p>
    <w:p w14:paraId="7F2035C0" w14:textId="77777777" w:rsidR="005B0BF8" w:rsidRPr="005017C4" w:rsidRDefault="005B0BF8" w:rsidP="005017C4">
      <w:pPr>
        <w:jc w:val="both"/>
        <w:rPr>
          <w:lang w:eastAsia="en-US"/>
        </w:rPr>
      </w:pPr>
      <w:r w:rsidRPr="005017C4">
        <w:rPr>
          <w:lang w:eastAsia="en-US"/>
        </w:rPr>
        <w:t>Data are not required according to Article 25 and Article 20(1)(b) of Regulation (EU) No 528/2012.</w:t>
      </w:r>
    </w:p>
    <w:p w14:paraId="3E7C9548" w14:textId="07D04BE3" w:rsidR="004F0DB0" w:rsidRPr="005017C4" w:rsidRDefault="004F0DB0" w:rsidP="00C537B6">
      <w:pPr>
        <w:rPr>
          <w:rFonts w:eastAsia="Calibri"/>
          <w:lang w:eastAsia="en-GB"/>
        </w:rPr>
      </w:pPr>
      <w:bookmarkStart w:id="6461" w:name="_Toc16692352"/>
      <w:bookmarkStart w:id="6462" w:name="_Toc26189151"/>
      <w:bookmarkStart w:id="6463" w:name="_Toc26190815"/>
      <w:bookmarkStart w:id="6464" w:name="_Toc26192479"/>
      <w:bookmarkStart w:id="6465" w:name="_Toc26194149"/>
      <w:bookmarkStart w:id="6466" w:name="_Toc26195815"/>
      <w:bookmarkStart w:id="6467" w:name="_Toc387245239"/>
      <w:bookmarkStart w:id="6468" w:name="_Toc387245240"/>
      <w:bookmarkStart w:id="6469" w:name="_Toc387245241"/>
      <w:bookmarkStart w:id="6470" w:name="_Toc387245244"/>
      <w:bookmarkStart w:id="6471" w:name="_Toc387245253"/>
      <w:bookmarkEnd w:id="6461"/>
      <w:bookmarkEnd w:id="6462"/>
      <w:bookmarkEnd w:id="6463"/>
      <w:bookmarkEnd w:id="6464"/>
      <w:bookmarkEnd w:id="6465"/>
      <w:bookmarkEnd w:id="6466"/>
      <w:bookmarkEnd w:id="6467"/>
      <w:bookmarkEnd w:id="6468"/>
      <w:bookmarkEnd w:id="6469"/>
      <w:bookmarkEnd w:id="6470"/>
      <w:bookmarkEnd w:id="6471"/>
    </w:p>
    <w:p w14:paraId="5CFBEBA0" w14:textId="77777777" w:rsidR="00651E2E" w:rsidRPr="005017C4" w:rsidRDefault="00651E2E" w:rsidP="00C537B6">
      <w:pPr>
        <w:rPr>
          <w:rFonts w:eastAsia="Calibri"/>
          <w:lang w:eastAsia="en-GB"/>
        </w:rPr>
      </w:pPr>
    </w:p>
    <w:p w14:paraId="6D7C4672" w14:textId="3B0C5C14" w:rsidR="002D7A7A" w:rsidRPr="005017C4" w:rsidRDefault="002D7A7A" w:rsidP="007C4DE3">
      <w:pPr>
        <w:pStyle w:val="Titre3"/>
      </w:pPr>
      <w:bookmarkStart w:id="6472" w:name="_Toc377651054"/>
      <w:bookmarkStart w:id="6473" w:name="_Toc389729124"/>
      <w:bookmarkStart w:id="6474" w:name="_Toc403472808"/>
      <w:bookmarkStart w:id="6475" w:name="_Toc26256082"/>
      <w:bookmarkStart w:id="6476" w:name="_Toc40275436"/>
      <w:bookmarkStart w:id="6477" w:name="_Toc41555145"/>
      <w:bookmarkStart w:id="6478" w:name="_Toc41565265"/>
      <w:bookmarkStart w:id="6479" w:name="_Toc103609517"/>
      <w:r w:rsidRPr="005017C4">
        <w:t>Primary and secondary poiso</w:t>
      </w:r>
      <w:r w:rsidRPr="005017C4">
        <w:rPr>
          <w:rStyle w:val="Titre3Car"/>
          <w:b/>
        </w:rPr>
        <w:t>n</w:t>
      </w:r>
      <w:r w:rsidRPr="005017C4">
        <w:t>ing</w:t>
      </w:r>
      <w:bookmarkEnd w:id="6472"/>
      <w:bookmarkEnd w:id="6473"/>
      <w:bookmarkEnd w:id="6474"/>
      <w:bookmarkEnd w:id="6475"/>
      <w:bookmarkEnd w:id="6476"/>
      <w:bookmarkEnd w:id="6477"/>
      <w:bookmarkEnd w:id="6478"/>
      <w:bookmarkEnd w:id="6479"/>
    </w:p>
    <w:p w14:paraId="4CAA8380" w14:textId="77777777" w:rsidR="005B0BF8" w:rsidRPr="005017C4" w:rsidRDefault="005B0BF8" w:rsidP="005017C4">
      <w:pPr>
        <w:jc w:val="both"/>
        <w:rPr>
          <w:lang w:eastAsia="en-US"/>
        </w:rPr>
      </w:pPr>
      <w:bookmarkStart w:id="6480" w:name="_Toc41555146"/>
      <w:bookmarkStart w:id="6481" w:name="_Toc41565266"/>
      <w:r w:rsidRPr="005017C4">
        <w:rPr>
          <w:lang w:eastAsia="en-US"/>
        </w:rPr>
        <w:t>Data are not required according to Article 25 and Article 20(1)(b) of Regulation (EU) No 528/2012.</w:t>
      </w:r>
    </w:p>
    <w:bookmarkEnd w:id="6480"/>
    <w:bookmarkEnd w:id="6481"/>
    <w:p w14:paraId="288D1720" w14:textId="66EEC1DE" w:rsidR="002D7A7A" w:rsidRPr="005017C4" w:rsidRDefault="002D7A7A" w:rsidP="00C537B6">
      <w:pPr>
        <w:rPr>
          <w:rFonts w:eastAsia="Calibri"/>
          <w:lang w:eastAsia="en-US"/>
        </w:rPr>
      </w:pPr>
    </w:p>
    <w:p w14:paraId="70903D95" w14:textId="77777777" w:rsidR="00651E2E" w:rsidRPr="005017C4" w:rsidRDefault="00651E2E" w:rsidP="00C537B6">
      <w:pPr>
        <w:rPr>
          <w:rFonts w:eastAsia="Calibri"/>
          <w:lang w:eastAsia="en-US"/>
        </w:rPr>
      </w:pPr>
    </w:p>
    <w:p w14:paraId="47BCF3BA" w14:textId="1C7ADAA1" w:rsidR="002D7A7A" w:rsidRPr="005017C4" w:rsidRDefault="002D7A7A" w:rsidP="007C4DE3">
      <w:pPr>
        <w:pStyle w:val="Titre3"/>
      </w:pPr>
      <w:bookmarkStart w:id="6482" w:name="_Toc403472809"/>
      <w:bookmarkStart w:id="6483" w:name="_Toc26256083"/>
      <w:bookmarkStart w:id="6484" w:name="_Toc40275437"/>
      <w:bookmarkStart w:id="6485" w:name="_Toc41555148"/>
      <w:bookmarkStart w:id="6486" w:name="_Toc41565268"/>
      <w:bookmarkStart w:id="6487" w:name="_Toc103609518"/>
      <w:r w:rsidRPr="005017C4">
        <w:t>Mixture toxicity</w:t>
      </w:r>
      <w:bookmarkEnd w:id="6482"/>
      <w:bookmarkEnd w:id="6483"/>
      <w:bookmarkEnd w:id="6484"/>
      <w:bookmarkEnd w:id="6485"/>
      <w:bookmarkEnd w:id="6486"/>
      <w:bookmarkEnd w:id="6487"/>
    </w:p>
    <w:p w14:paraId="3A412936" w14:textId="77777777" w:rsidR="005B0BF8" w:rsidRPr="005017C4" w:rsidRDefault="005B0BF8" w:rsidP="005017C4">
      <w:pPr>
        <w:jc w:val="both"/>
        <w:rPr>
          <w:lang w:eastAsia="en-US"/>
        </w:rPr>
      </w:pPr>
      <w:bookmarkStart w:id="6488" w:name="_Toc388285357"/>
      <w:bookmarkStart w:id="6489" w:name="_Toc388374408"/>
      <w:bookmarkStart w:id="6490" w:name="_Toc388610107"/>
      <w:bookmarkStart w:id="6491" w:name="_Toc388625141"/>
      <w:bookmarkStart w:id="6492" w:name="_Toc388625395"/>
      <w:bookmarkStart w:id="6493" w:name="_Toc388633796"/>
      <w:bookmarkStart w:id="6494" w:name="_Toc389725288"/>
      <w:bookmarkStart w:id="6495" w:name="_Toc389726280"/>
      <w:bookmarkStart w:id="6496" w:name="_Toc389727332"/>
      <w:bookmarkStart w:id="6497" w:name="_Toc389727690"/>
      <w:bookmarkStart w:id="6498" w:name="_Toc389728049"/>
      <w:bookmarkStart w:id="6499" w:name="_Toc389728408"/>
      <w:bookmarkStart w:id="6500" w:name="_Toc389728768"/>
      <w:bookmarkStart w:id="6501" w:name="_Toc389729126"/>
      <w:bookmarkStart w:id="6502" w:name="_Toc38972912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r w:rsidRPr="005017C4">
        <w:rPr>
          <w:lang w:eastAsia="en-US"/>
        </w:rPr>
        <w:t>Data are not required according to Article 25 and Article 20(1)(b) of Regulation (EU) No 528/2012.</w:t>
      </w:r>
    </w:p>
    <w:p w14:paraId="683552EE" w14:textId="0FE048AC" w:rsidR="004F0DB0" w:rsidRDefault="004F0DB0" w:rsidP="00C537B6">
      <w:pPr>
        <w:rPr>
          <w:rFonts w:eastAsia="Calibri"/>
          <w:lang w:eastAsia="en-US"/>
        </w:rPr>
      </w:pPr>
    </w:p>
    <w:p w14:paraId="2A50B5BE" w14:textId="77777777" w:rsidR="00651E2E" w:rsidRPr="00B06767" w:rsidRDefault="00651E2E" w:rsidP="00C537B6">
      <w:pPr>
        <w:rPr>
          <w:rFonts w:eastAsia="Calibri"/>
          <w:lang w:eastAsia="en-US"/>
        </w:rPr>
      </w:pPr>
    </w:p>
    <w:p w14:paraId="3FEB527D" w14:textId="279244C8" w:rsidR="002D7A7A" w:rsidRPr="00B06767" w:rsidRDefault="002D7A7A" w:rsidP="007C4DE3">
      <w:pPr>
        <w:pStyle w:val="Titre3"/>
      </w:pPr>
      <w:bookmarkStart w:id="6503" w:name="_Toc367977022"/>
      <w:bookmarkStart w:id="6504" w:name="_Toc381283409"/>
      <w:bookmarkStart w:id="6505" w:name="_Toc389729130"/>
      <w:bookmarkStart w:id="6506" w:name="_Toc403472810"/>
      <w:bookmarkStart w:id="6507" w:name="_Toc26256084"/>
      <w:bookmarkStart w:id="6508" w:name="_Toc40275438"/>
      <w:bookmarkStart w:id="6509" w:name="_Toc41555151"/>
      <w:bookmarkStart w:id="6510" w:name="_Toc41565271"/>
      <w:bookmarkStart w:id="6511" w:name="_Toc103609519"/>
      <w:r w:rsidRPr="00B06767">
        <w:t>Aggregated exposure</w:t>
      </w:r>
      <w:bookmarkEnd w:id="6503"/>
      <w:r w:rsidRPr="00B06767">
        <w:t xml:space="preserve"> (combined for relevant emission sources)</w:t>
      </w:r>
      <w:bookmarkEnd w:id="6504"/>
      <w:bookmarkEnd w:id="6505"/>
      <w:bookmarkEnd w:id="6506"/>
      <w:bookmarkEnd w:id="6507"/>
      <w:bookmarkEnd w:id="6508"/>
      <w:bookmarkEnd w:id="6509"/>
      <w:bookmarkEnd w:id="6510"/>
      <w:bookmarkEnd w:id="6511"/>
    </w:p>
    <w:p w14:paraId="2CF89490" w14:textId="7C8AC967" w:rsidR="00103137" w:rsidRDefault="005B0BF8" w:rsidP="005017C4">
      <w:pPr>
        <w:jc w:val="both"/>
        <w:rPr>
          <w:rFonts w:cs="Arial"/>
          <w:b/>
          <w:sz w:val="24"/>
          <w:szCs w:val="18"/>
        </w:rPr>
      </w:pPr>
      <w:r w:rsidRPr="005017C4">
        <w:rPr>
          <w:lang w:eastAsia="en-US"/>
        </w:rPr>
        <w:t>Data are not required according to Article 25 and Article 20(1)(b) of Regulation (EU) No 528/2012.</w:t>
      </w:r>
      <w:bookmarkStart w:id="6512" w:name="_Toc377649077"/>
      <w:bookmarkStart w:id="6513" w:name="_Toc377650930"/>
      <w:bookmarkStart w:id="6514" w:name="_Toc377651057"/>
      <w:bookmarkStart w:id="6515" w:name="_Toc377653327"/>
      <w:bookmarkStart w:id="6516" w:name="_Toc378351636"/>
      <w:bookmarkStart w:id="6517" w:name="_Toc378681385"/>
      <w:bookmarkStart w:id="6518" w:name="_Toc378682305"/>
      <w:bookmarkStart w:id="6519" w:name="_Toc378683752"/>
      <w:bookmarkStart w:id="6520" w:name="_Toc378685440"/>
      <w:bookmarkStart w:id="6521" w:name="_Toc378685576"/>
      <w:bookmarkStart w:id="6522" w:name="_Toc378691786"/>
      <w:bookmarkStart w:id="6523" w:name="_Toc378692244"/>
      <w:bookmarkStart w:id="6524" w:name="_Toc378692381"/>
      <w:bookmarkStart w:id="6525" w:name="_Toc378692518"/>
      <w:bookmarkStart w:id="6526" w:name="_Toc378682321"/>
      <w:bookmarkStart w:id="6527" w:name="_Toc389729181"/>
      <w:bookmarkStart w:id="6528" w:name="_Toc403472819"/>
      <w:bookmarkStart w:id="6529" w:name="_Toc403566591"/>
      <w:bookmarkStart w:id="6530" w:name="_Toc25922586"/>
      <w:bookmarkStart w:id="6531" w:name="_Toc26256087"/>
      <w:bookmarkStart w:id="6532" w:name="_Toc40275441"/>
      <w:bookmarkStart w:id="6533" w:name="_Toc41555154"/>
      <w:bookmarkStart w:id="6534" w:name="_Toc41565274"/>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r w:rsidR="00103137">
        <w:br w:type="page"/>
      </w:r>
    </w:p>
    <w:p w14:paraId="0ABFE66C" w14:textId="659F57CF" w:rsidR="002D7A7A" w:rsidRPr="00B06767" w:rsidRDefault="002D7A7A" w:rsidP="00C537B6">
      <w:pPr>
        <w:pStyle w:val="Titre2"/>
      </w:pPr>
      <w:bookmarkStart w:id="6535" w:name="_Toc103609520"/>
      <w:r w:rsidRPr="00B06767">
        <w:lastRenderedPageBreak/>
        <w:t>Assessment of a combination of biocidal products</w:t>
      </w:r>
      <w:bookmarkEnd w:id="6527"/>
      <w:bookmarkEnd w:id="6528"/>
      <w:bookmarkEnd w:id="6529"/>
      <w:bookmarkEnd w:id="6530"/>
      <w:bookmarkEnd w:id="6531"/>
      <w:bookmarkEnd w:id="6532"/>
      <w:bookmarkEnd w:id="6533"/>
      <w:bookmarkEnd w:id="6534"/>
      <w:bookmarkEnd w:id="6535"/>
    </w:p>
    <w:p w14:paraId="73923FF8" w14:textId="77777777" w:rsidR="002D7A7A" w:rsidRDefault="00B71994" w:rsidP="00C537B6">
      <w:pPr>
        <w:jc w:val="both"/>
        <w:rPr>
          <w:rFonts w:eastAsia="Calibri"/>
          <w:i/>
          <w:lang w:eastAsia="en-US"/>
        </w:rPr>
      </w:pPr>
      <w:r>
        <w:rPr>
          <w:rFonts w:eastAsia="Calibri"/>
          <w:i/>
          <w:lang w:eastAsia="en-US"/>
        </w:rPr>
        <w:t>Not relevant</w:t>
      </w:r>
    </w:p>
    <w:p w14:paraId="7CD61642" w14:textId="4553D437" w:rsidR="00B71994" w:rsidRDefault="00B71994" w:rsidP="00C537B6">
      <w:pPr>
        <w:jc w:val="both"/>
        <w:rPr>
          <w:rFonts w:eastAsia="Calibri"/>
          <w:i/>
          <w:lang w:eastAsia="en-US"/>
        </w:rPr>
      </w:pPr>
    </w:p>
    <w:p w14:paraId="2656E92F" w14:textId="11D7E620" w:rsidR="002D7A7A" w:rsidRPr="00B06767" w:rsidRDefault="002D7A7A" w:rsidP="00C537B6">
      <w:pPr>
        <w:pStyle w:val="Titre2"/>
      </w:pPr>
      <w:bookmarkStart w:id="6536" w:name="_Toc378685456"/>
      <w:bookmarkStart w:id="6537" w:name="_Toc378685592"/>
      <w:bookmarkStart w:id="6538" w:name="_Toc378691801"/>
      <w:bookmarkStart w:id="6539" w:name="_Toc378692259"/>
      <w:bookmarkStart w:id="6540" w:name="_Toc378692396"/>
      <w:bookmarkStart w:id="6541" w:name="_Toc378692533"/>
      <w:bookmarkStart w:id="6542" w:name="_Toc389729182"/>
      <w:bookmarkStart w:id="6543" w:name="_Toc403472820"/>
      <w:bookmarkStart w:id="6544" w:name="_Toc403566592"/>
      <w:bookmarkStart w:id="6545" w:name="_Toc25922587"/>
      <w:bookmarkStart w:id="6546" w:name="_Toc26256088"/>
      <w:bookmarkStart w:id="6547" w:name="_Toc40275442"/>
      <w:bookmarkStart w:id="6548" w:name="_Toc41555155"/>
      <w:bookmarkStart w:id="6549" w:name="_Toc41565275"/>
      <w:bookmarkStart w:id="6550" w:name="_Toc103609521"/>
      <w:bookmarkEnd w:id="6536"/>
      <w:bookmarkEnd w:id="6537"/>
      <w:bookmarkEnd w:id="6538"/>
      <w:bookmarkEnd w:id="6539"/>
      <w:bookmarkEnd w:id="6540"/>
      <w:bookmarkEnd w:id="6541"/>
      <w:r w:rsidRPr="00B06767">
        <w:t>Comparative assessment</w:t>
      </w:r>
      <w:bookmarkEnd w:id="6542"/>
      <w:bookmarkEnd w:id="6543"/>
      <w:bookmarkEnd w:id="6544"/>
      <w:bookmarkEnd w:id="6545"/>
      <w:bookmarkEnd w:id="6546"/>
      <w:bookmarkEnd w:id="6547"/>
      <w:bookmarkEnd w:id="6548"/>
      <w:bookmarkEnd w:id="6549"/>
      <w:bookmarkEnd w:id="6550"/>
    </w:p>
    <w:p w14:paraId="55E3B4C8" w14:textId="5E059B90" w:rsidR="002D7A7A" w:rsidRPr="00B06767" w:rsidRDefault="00B71994" w:rsidP="00C537B6">
      <w:pPr>
        <w:jc w:val="both"/>
        <w:rPr>
          <w:rFonts w:eastAsia="Calibri"/>
          <w:i/>
          <w:iCs/>
          <w:lang w:eastAsia="en-US"/>
        </w:rPr>
      </w:pPr>
      <w:r>
        <w:rPr>
          <w:rFonts w:eastAsia="Calibri"/>
          <w:i/>
          <w:iCs/>
          <w:lang w:eastAsia="en-US"/>
        </w:rPr>
        <w:t>Not relevant</w:t>
      </w:r>
    </w:p>
    <w:p w14:paraId="52F3CF78" w14:textId="77777777" w:rsidR="002D7A7A" w:rsidRPr="00B06767" w:rsidRDefault="002D7A7A" w:rsidP="00C537B6">
      <w:pPr>
        <w:jc w:val="both"/>
        <w:rPr>
          <w:rFonts w:eastAsia="Calibri"/>
          <w:lang w:eastAsia="en-US"/>
        </w:rPr>
      </w:pPr>
    </w:p>
    <w:p w14:paraId="7B06CA83" w14:textId="02F5E236" w:rsidR="00B71994" w:rsidRDefault="00B71994" w:rsidP="00B71994">
      <w:pPr>
        <w:pStyle w:val="Titre1"/>
        <w:numPr>
          <w:ilvl w:val="0"/>
          <w:numId w:val="0"/>
        </w:numPr>
        <w:sectPr w:rsidR="00B71994" w:rsidSect="00674CD5">
          <w:headerReference w:type="even" r:id="rId24"/>
          <w:headerReference w:type="default" r:id="rId25"/>
          <w:footerReference w:type="even" r:id="rId26"/>
          <w:footerReference w:type="default" r:id="rId27"/>
          <w:headerReference w:type="first" r:id="rId28"/>
          <w:footerReference w:type="first" r:id="rId29"/>
          <w:pgSz w:w="11907" w:h="16840" w:code="9"/>
          <w:pgMar w:top="1474" w:right="1247" w:bottom="2013" w:left="1446" w:header="850" w:footer="850" w:gutter="0"/>
          <w:cols w:space="720"/>
          <w:docGrid w:linePitch="272"/>
        </w:sectPr>
      </w:pPr>
      <w:bookmarkStart w:id="6551" w:name="_Toc25922588"/>
      <w:bookmarkStart w:id="6552" w:name="_Toc26256089"/>
      <w:bookmarkStart w:id="6553" w:name="_Toc40275443"/>
      <w:bookmarkStart w:id="6554" w:name="_Toc41555161"/>
      <w:bookmarkStart w:id="6555" w:name="_Toc41565281"/>
    </w:p>
    <w:p w14:paraId="28E395D2" w14:textId="06F03B39" w:rsidR="005C56B5" w:rsidRPr="00B06767" w:rsidRDefault="003706CB" w:rsidP="00C537B6">
      <w:pPr>
        <w:pStyle w:val="Titre1"/>
      </w:pPr>
      <w:bookmarkStart w:id="6556" w:name="_Toc103609522"/>
      <w:r w:rsidRPr="00B06767">
        <w:lastRenderedPageBreak/>
        <w:t>Appendice</w:t>
      </w:r>
      <w:bookmarkEnd w:id="2191"/>
      <w:bookmarkEnd w:id="2192"/>
      <w:bookmarkEnd w:id="6551"/>
      <w:bookmarkEnd w:id="6552"/>
      <w:r w:rsidR="005C56B5" w:rsidRPr="00B06767">
        <w:t>s</w:t>
      </w:r>
      <w:bookmarkEnd w:id="6553"/>
      <w:bookmarkEnd w:id="6554"/>
      <w:bookmarkEnd w:id="6555"/>
      <w:bookmarkEnd w:id="6556"/>
    </w:p>
    <w:p w14:paraId="020AE4A1" w14:textId="642DEB27" w:rsidR="007A2697" w:rsidRDefault="007A2697" w:rsidP="00C537B6">
      <w:pPr>
        <w:pStyle w:val="Titre2"/>
      </w:pPr>
      <w:bookmarkStart w:id="6557" w:name="_Toc38894537"/>
      <w:bookmarkStart w:id="6558" w:name="_Toc40270747"/>
      <w:bookmarkStart w:id="6559" w:name="_Toc40273076"/>
      <w:bookmarkStart w:id="6560" w:name="_Toc40275444"/>
      <w:bookmarkStart w:id="6561" w:name="_Toc40429804"/>
      <w:bookmarkStart w:id="6562" w:name="_Toc41304107"/>
      <w:bookmarkStart w:id="6563" w:name="_Toc41304243"/>
      <w:bookmarkStart w:id="6564" w:name="_Toc38894538"/>
      <w:bookmarkStart w:id="6565" w:name="_Toc40270748"/>
      <w:bookmarkStart w:id="6566" w:name="_Toc40273077"/>
      <w:bookmarkStart w:id="6567" w:name="_Toc40275445"/>
      <w:bookmarkStart w:id="6568" w:name="_Toc40351899"/>
      <w:bookmarkStart w:id="6569" w:name="_Toc40353344"/>
      <w:bookmarkStart w:id="6570" w:name="_Toc40354751"/>
      <w:bookmarkStart w:id="6571" w:name="_Toc40356158"/>
      <w:bookmarkStart w:id="6572" w:name="_Toc40357567"/>
      <w:bookmarkStart w:id="6573" w:name="_Toc40429805"/>
      <w:bookmarkStart w:id="6574" w:name="_Toc40431251"/>
      <w:bookmarkStart w:id="6575" w:name="_Toc40432698"/>
      <w:bookmarkStart w:id="6576" w:name="_Toc41304108"/>
      <w:bookmarkStart w:id="6577" w:name="_Toc41304244"/>
      <w:bookmarkStart w:id="6578" w:name="_Toc38894539"/>
      <w:bookmarkStart w:id="6579" w:name="_Toc40270749"/>
      <w:bookmarkStart w:id="6580" w:name="_Toc40273078"/>
      <w:bookmarkStart w:id="6581" w:name="_Toc40275446"/>
      <w:bookmarkStart w:id="6582" w:name="_Toc40351900"/>
      <w:bookmarkStart w:id="6583" w:name="_Toc40353345"/>
      <w:bookmarkStart w:id="6584" w:name="_Toc40354752"/>
      <w:bookmarkStart w:id="6585" w:name="_Toc40356159"/>
      <w:bookmarkStart w:id="6586" w:name="_Toc40357568"/>
      <w:bookmarkStart w:id="6587" w:name="_Toc40429806"/>
      <w:bookmarkStart w:id="6588" w:name="_Toc40431252"/>
      <w:bookmarkStart w:id="6589" w:name="_Toc40432699"/>
      <w:bookmarkStart w:id="6590" w:name="_Toc41304109"/>
      <w:bookmarkStart w:id="6591" w:name="_Toc41304245"/>
      <w:bookmarkStart w:id="6592" w:name="_Toc38894540"/>
      <w:bookmarkStart w:id="6593" w:name="_Toc40270750"/>
      <w:bookmarkStart w:id="6594" w:name="_Toc40273079"/>
      <w:bookmarkStart w:id="6595" w:name="_Toc40275447"/>
      <w:bookmarkStart w:id="6596" w:name="_Toc40429807"/>
      <w:bookmarkStart w:id="6597" w:name="_Toc41304110"/>
      <w:bookmarkStart w:id="6598" w:name="_Toc41304246"/>
      <w:bookmarkStart w:id="6599" w:name="_Toc21522687"/>
      <w:bookmarkStart w:id="6600" w:name="_Toc21522825"/>
      <w:bookmarkStart w:id="6601" w:name="_Toc21523036"/>
      <w:bookmarkStart w:id="6602" w:name="_Toc38894541"/>
      <w:bookmarkStart w:id="6603" w:name="_Toc40270751"/>
      <w:bookmarkStart w:id="6604" w:name="_Toc40273080"/>
      <w:bookmarkStart w:id="6605" w:name="_Toc40275448"/>
      <w:bookmarkStart w:id="6606" w:name="_Toc40351902"/>
      <w:bookmarkStart w:id="6607" w:name="_Toc40353347"/>
      <w:bookmarkStart w:id="6608" w:name="_Toc40354754"/>
      <w:bookmarkStart w:id="6609" w:name="_Toc40356161"/>
      <w:bookmarkStart w:id="6610" w:name="_Toc40357570"/>
      <w:bookmarkStart w:id="6611" w:name="_Toc40429808"/>
      <w:bookmarkStart w:id="6612" w:name="_Toc40431254"/>
      <w:bookmarkStart w:id="6613" w:name="_Toc40432701"/>
      <w:bookmarkStart w:id="6614" w:name="_Toc41304111"/>
      <w:bookmarkStart w:id="6615" w:name="_Toc41304247"/>
      <w:bookmarkStart w:id="6616" w:name="_Toc38894542"/>
      <w:bookmarkStart w:id="6617" w:name="_Toc40270752"/>
      <w:bookmarkStart w:id="6618" w:name="_Toc40273081"/>
      <w:bookmarkStart w:id="6619" w:name="_Toc40275449"/>
      <w:bookmarkStart w:id="6620" w:name="_Toc40429809"/>
      <w:bookmarkStart w:id="6621" w:name="_Toc41304112"/>
      <w:bookmarkStart w:id="6622" w:name="_Toc41304248"/>
      <w:bookmarkStart w:id="6623" w:name="_Toc21522689"/>
      <w:bookmarkStart w:id="6624" w:name="_Toc21522827"/>
      <w:bookmarkStart w:id="6625" w:name="_Toc21523038"/>
      <w:bookmarkStart w:id="6626" w:name="_Toc38894543"/>
      <w:bookmarkStart w:id="6627" w:name="_Toc40270753"/>
      <w:bookmarkStart w:id="6628" w:name="_Toc40273082"/>
      <w:bookmarkStart w:id="6629" w:name="_Toc40275450"/>
      <w:bookmarkStart w:id="6630" w:name="_Toc40351904"/>
      <w:bookmarkStart w:id="6631" w:name="_Toc40353349"/>
      <w:bookmarkStart w:id="6632" w:name="_Toc40354756"/>
      <w:bookmarkStart w:id="6633" w:name="_Toc40356163"/>
      <w:bookmarkStart w:id="6634" w:name="_Toc40357572"/>
      <w:bookmarkStart w:id="6635" w:name="_Toc40429810"/>
      <w:bookmarkStart w:id="6636" w:name="_Toc40431256"/>
      <w:bookmarkStart w:id="6637" w:name="_Toc40432703"/>
      <w:bookmarkStart w:id="6638" w:name="_Toc41304113"/>
      <w:bookmarkStart w:id="6639" w:name="_Toc41304249"/>
      <w:bookmarkStart w:id="6640" w:name="_Toc38894544"/>
      <w:bookmarkStart w:id="6641" w:name="_Toc40270754"/>
      <w:bookmarkStart w:id="6642" w:name="_Toc40273083"/>
      <w:bookmarkStart w:id="6643" w:name="_Toc40275451"/>
      <w:bookmarkStart w:id="6644" w:name="_Toc40429811"/>
      <w:bookmarkStart w:id="6645" w:name="_Toc41304114"/>
      <w:bookmarkStart w:id="6646" w:name="_Toc41304250"/>
      <w:bookmarkStart w:id="6647" w:name="_Toc21522691"/>
      <w:bookmarkStart w:id="6648" w:name="_Toc21522829"/>
      <w:bookmarkStart w:id="6649" w:name="_Toc21523040"/>
      <w:bookmarkStart w:id="6650" w:name="_Toc38894545"/>
      <w:bookmarkStart w:id="6651" w:name="_Toc40270755"/>
      <w:bookmarkStart w:id="6652" w:name="_Toc40273084"/>
      <w:bookmarkStart w:id="6653" w:name="_Toc40275452"/>
      <w:bookmarkStart w:id="6654" w:name="_Toc40351906"/>
      <w:bookmarkStart w:id="6655" w:name="_Toc40353351"/>
      <w:bookmarkStart w:id="6656" w:name="_Toc40354758"/>
      <w:bookmarkStart w:id="6657" w:name="_Toc40356165"/>
      <w:bookmarkStart w:id="6658" w:name="_Toc40357574"/>
      <w:bookmarkStart w:id="6659" w:name="_Toc40429812"/>
      <w:bookmarkStart w:id="6660" w:name="_Toc40431258"/>
      <w:bookmarkStart w:id="6661" w:name="_Toc40432705"/>
      <w:bookmarkStart w:id="6662" w:name="_Toc41304115"/>
      <w:bookmarkStart w:id="6663" w:name="_Toc41304251"/>
      <w:bookmarkStart w:id="6664" w:name="_Toc38894546"/>
      <w:bookmarkStart w:id="6665" w:name="_Toc40270756"/>
      <w:bookmarkStart w:id="6666" w:name="_Toc40273085"/>
      <w:bookmarkStart w:id="6667" w:name="_Toc40275453"/>
      <w:bookmarkStart w:id="6668" w:name="_Toc40429813"/>
      <w:bookmarkStart w:id="6669" w:name="_Toc41304116"/>
      <w:bookmarkStart w:id="6670" w:name="_Toc41304252"/>
      <w:bookmarkStart w:id="6671" w:name="_Toc21522693"/>
      <w:bookmarkStart w:id="6672" w:name="_Toc21522831"/>
      <w:bookmarkStart w:id="6673" w:name="_Toc21523042"/>
      <w:bookmarkStart w:id="6674" w:name="_Toc38894547"/>
      <w:bookmarkStart w:id="6675" w:name="_Toc40270757"/>
      <w:bookmarkStart w:id="6676" w:name="_Toc40273086"/>
      <w:bookmarkStart w:id="6677" w:name="_Toc40275454"/>
      <w:bookmarkStart w:id="6678" w:name="_Toc40351908"/>
      <w:bookmarkStart w:id="6679" w:name="_Toc40353353"/>
      <w:bookmarkStart w:id="6680" w:name="_Toc40354760"/>
      <w:bookmarkStart w:id="6681" w:name="_Toc40356167"/>
      <w:bookmarkStart w:id="6682" w:name="_Toc40357576"/>
      <w:bookmarkStart w:id="6683" w:name="_Toc40429814"/>
      <w:bookmarkStart w:id="6684" w:name="_Toc40431260"/>
      <w:bookmarkStart w:id="6685" w:name="_Toc40432707"/>
      <w:bookmarkStart w:id="6686" w:name="_Toc41304117"/>
      <w:bookmarkStart w:id="6687" w:name="_Toc41304253"/>
      <w:bookmarkStart w:id="6688" w:name="_Toc38894548"/>
      <w:bookmarkStart w:id="6689" w:name="_Toc40270758"/>
      <w:bookmarkStart w:id="6690" w:name="_Toc40273087"/>
      <w:bookmarkStart w:id="6691" w:name="_Toc40275455"/>
      <w:bookmarkStart w:id="6692" w:name="_Toc40429815"/>
      <w:bookmarkStart w:id="6693" w:name="_Toc41304118"/>
      <w:bookmarkStart w:id="6694" w:name="_Toc41304254"/>
      <w:bookmarkStart w:id="6695" w:name="_Toc38894549"/>
      <w:bookmarkStart w:id="6696" w:name="_Toc40270759"/>
      <w:bookmarkStart w:id="6697" w:name="_Toc40273088"/>
      <w:bookmarkStart w:id="6698" w:name="_Toc40275456"/>
      <w:bookmarkStart w:id="6699" w:name="_Toc40429816"/>
      <w:bookmarkStart w:id="6700" w:name="_Toc41304119"/>
      <w:bookmarkStart w:id="6701" w:name="_Toc41304255"/>
      <w:bookmarkStart w:id="6702" w:name="_Toc418867395"/>
      <w:bookmarkStart w:id="6703" w:name="_Toc418867596"/>
      <w:bookmarkStart w:id="6704" w:name="_Toc418868211"/>
      <w:bookmarkStart w:id="6705" w:name="_Toc418867396"/>
      <w:bookmarkStart w:id="6706" w:name="_Toc418867597"/>
      <w:bookmarkStart w:id="6707" w:name="_Toc418868212"/>
      <w:bookmarkStart w:id="6708" w:name="_Toc38894591"/>
      <w:bookmarkStart w:id="6709" w:name="_Toc39553377"/>
      <w:bookmarkStart w:id="6710" w:name="_Toc25922590"/>
      <w:bookmarkStart w:id="6711" w:name="_Toc26256091"/>
      <w:bookmarkStart w:id="6712" w:name="_Toc40275498"/>
      <w:bookmarkStart w:id="6713" w:name="_Toc41555201"/>
      <w:bookmarkStart w:id="6714" w:name="_Toc41565321"/>
      <w:bookmarkStart w:id="6715" w:name="_Toc103609523"/>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Pr="00B06767">
        <w:t>Calculations for exposure assessment</w:t>
      </w:r>
      <w:bookmarkEnd w:id="6710"/>
      <w:bookmarkEnd w:id="6711"/>
      <w:bookmarkEnd w:id="6712"/>
      <w:bookmarkEnd w:id="6713"/>
      <w:bookmarkEnd w:id="6714"/>
      <w:bookmarkEnd w:id="6715"/>
    </w:p>
    <w:p w14:paraId="64B159E9" w14:textId="0D7DD247" w:rsidR="009F20DD" w:rsidRDefault="00B71994" w:rsidP="00514B3D">
      <w:pPr>
        <w:rPr>
          <w:i/>
        </w:rPr>
      </w:pPr>
      <w:r>
        <w:rPr>
          <w:i/>
        </w:rPr>
        <w:t xml:space="preserve">Not applicable </w:t>
      </w:r>
    </w:p>
    <w:p w14:paraId="3373C5EF" w14:textId="63E69C5B" w:rsidR="005C56B5" w:rsidRDefault="005C56B5" w:rsidP="00C537B6">
      <w:pPr>
        <w:widowControl/>
      </w:pPr>
    </w:p>
    <w:p w14:paraId="2109460C" w14:textId="77777777" w:rsidR="00103137" w:rsidRPr="00B06767" w:rsidRDefault="00103137" w:rsidP="00C537B6">
      <w:pPr>
        <w:widowControl/>
      </w:pPr>
    </w:p>
    <w:p w14:paraId="7A790927" w14:textId="78D2BF4D" w:rsidR="00DF4EE8" w:rsidRPr="00B06767" w:rsidRDefault="001D08AF" w:rsidP="00C537B6">
      <w:pPr>
        <w:pStyle w:val="Titre2"/>
      </w:pPr>
      <w:bookmarkStart w:id="6716" w:name="_Toc25922591"/>
      <w:bookmarkStart w:id="6717" w:name="_Toc26256092"/>
      <w:bookmarkStart w:id="6718" w:name="_Toc40275499"/>
      <w:bookmarkStart w:id="6719" w:name="_Toc41555204"/>
      <w:bookmarkStart w:id="6720" w:name="_Toc41565324"/>
      <w:bookmarkStart w:id="6721" w:name="_Toc103609524"/>
      <w:r w:rsidRPr="00B06767">
        <w:t>New information on the active substance(s) and substance(s) of concern</w:t>
      </w:r>
      <w:bookmarkEnd w:id="6716"/>
      <w:bookmarkEnd w:id="6717"/>
      <w:bookmarkEnd w:id="6718"/>
      <w:bookmarkEnd w:id="6719"/>
      <w:bookmarkEnd w:id="6720"/>
      <w:bookmarkEnd w:id="6721"/>
    </w:p>
    <w:p w14:paraId="512E34E3" w14:textId="1FAE9823" w:rsidR="00DF4EE8" w:rsidRDefault="00DF4EE8" w:rsidP="00C537B6">
      <w:pPr>
        <w:widowControl/>
        <w:spacing w:after="200"/>
        <w:jc w:val="both"/>
      </w:pPr>
      <w:r w:rsidRPr="00B06767">
        <w:t>No new information on</w:t>
      </w:r>
      <w:r w:rsidR="00B71994">
        <w:t xml:space="preserve"> the active substances are </w:t>
      </w:r>
      <w:r w:rsidRPr="00B06767">
        <w:t>available</w:t>
      </w:r>
      <w:r w:rsidR="00B71994">
        <w:t>.</w:t>
      </w:r>
    </w:p>
    <w:p w14:paraId="080F3416" w14:textId="77777777" w:rsidR="00B71994" w:rsidRPr="00B06767" w:rsidRDefault="00B71994" w:rsidP="00B71994">
      <w:pPr>
        <w:widowControl/>
        <w:jc w:val="both"/>
      </w:pPr>
    </w:p>
    <w:p w14:paraId="15EE7978" w14:textId="01050975" w:rsidR="00E61042" w:rsidRPr="00B06767" w:rsidRDefault="005812B5" w:rsidP="00C537B6">
      <w:pPr>
        <w:pStyle w:val="Titre2"/>
      </w:pPr>
      <w:bookmarkStart w:id="6722" w:name="_Toc41304165"/>
      <w:bookmarkStart w:id="6723" w:name="_Toc41304301"/>
      <w:bookmarkStart w:id="6724" w:name="_Toc40275500"/>
      <w:bookmarkStart w:id="6725" w:name="_Toc41555205"/>
      <w:bookmarkStart w:id="6726" w:name="_Toc41565325"/>
      <w:bookmarkStart w:id="6727" w:name="_Toc103609525"/>
      <w:bookmarkEnd w:id="6722"/>
      <w:bookmarkEnd w:id="6723"/>
      <w:r w:rsidRPr="00B06767">
        <w:t>List of studies for the biocidal product</w:t>
      </w:r>
      <w:bookmarkEnd w:id="6724"/>
      <w:bookmarkEnd w:id="6725"/>
      <w:bookmarkEnd w:id="6726"/>
      <w:bookmarkEnd w:id="6727"/>
    </w:p>
    <w:p w14:paraId="3BF7DAB5" w14:textId="0CF219B5" w:rsidR="005812B5" w:rsidRDefault="00887840" w:rsidP="00887840">
      <w:pPr>
        <w:pStyle w:val="Lgende"/>
      </w:pPr>
      <w:r w:rsidRPr="00887840">
        <w:t>Not relevant</w:t>
      </w:r>
      <w:bookmarkStart w:id="6728" w:name="_Toc41304167"/>
      <w:bookmarkStart w:id="6729" w:name="_Toc41304303"/>
      <w:bookmarkStart w:id="6730" w:name="_Toc41304168"/>
      <w:bookmarkStart w:id="6731" w:name="_Toc41304304"/>
      <w:bookmarkStart w:id="6732" w:name="_Toc41304169"/>
      <w:bookmarkStart w:id="6733" w:name="_Toc41304305"/>
      <w:bookmarkStart w:id="6734" w:name="_Toc40275501"/>
      <w:bookmarkStart w:id="6735" w:name="_Toc41555206"/>
      <w:bookmarkStart w:id="6736" w:name="_Toc41565326"/>
      <w:bookmarkStart w:id="6737" w:name="_Toc25922592"/>
      <w:bookmarkStart w:id="6738" w:name="_Toc26256093"/>
      <w:bookmarkEnd w:id="6728"/>
      <w:bookmarkEnd w:id="6729"/>
      <w:bookmarkEnd w:id="6730"/>
      <w:bookmarkEnd w:id="6731"/>
      <w:bookmarkEnd w:id="6732"/>
      <w:bookmarkEnd w:id="6733"/>
      <w:bookmarkEnd w:id="6734"/>
      <w:bookmarkEnd w:id="6735"/>
      <w:bookmarkEnd w:id="6736"/>
      <w:bookmarkEnd w:id="6737"/>
      <w:bookmarkEnd w:id="6738"/>
    </w:p>
    <w:p w14:paraId="3D5E5429" w14:textId="77777777" w:rsidR="00103137" w:rsidRPr="00B06767" w:rsidRDefault="00103137" w:rsidP="00C537B6">
      <w:pPr>
        <w:jc w:val="both"/>
      </w:pPr>
    </w:p>
    <w:p w14:paraId="10887B3C" w14:textId="57978A8F" w:rsidR="005812B5" w:rsidRPr="00B06767" w:rsidRDefault="005812B5" w:rsidP="00C537B6">
      <w:pPr>
        <w:pStyle w:val="Titre2"/>
      </w:pPr>
      <w:bookmarkStart w:id="6739" w:name="_Toc40275502"/>
      <w:bookmarkStart w:id="6740" w:name="_Toc41555210"/>
      <w:bookmarkStart w:id="6741" w:name="_Toc41565330"/>
      <w:bookmarkStart w:id="6742" w:name="_Toc103609526"/>
      <w:r w:rsidRPr="00B06767">
        <w:t>Confidential information</w:t>
      </w:r>
      <w:bookmarkEnd w:id="6739"/>
      <w:bookmarkEnd w:id="6740"/>
      <w:bookmarkEnd w:id="6741"/>
      <w:bookmarkEnd w:id="6742"/>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0"/>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1638" w14:textId="77777777" w:rsidR="00204571" w:rsidRDefault="00204571" w:rsidP="002D7A7A">
      <w:r>
        <w:separator/>
      </w:r>
    </w:p>
    <w:p w14:paraId="464F2E65" w14:textId="77777777" w:rsidR="00204571" w:rsidRDefault="00204571"/>
    <w:p w14:paraId="66B3C08A" w14:textId="77777777" w:rsidR="00204571" w:rsidRDefault="00204571"/>
    <w:p w14:paraId="18EE64E6" w14:textId="77777777" w:rsidR="00204571" w:rsidRDefault="00204571"/>
  </w:endnote>
  <w:endnote w:type="continuationSeparator" w:id="0">
    <w:p w14:paraId="2A008E2D" w14:textId="77777777" w:rsidR="00204571" w:rsidRDefault="00204571" w:rsidP="002D7A7A">
      <w:r>
        <w:continuationSeparator/>
      </w:r>
    </w:p>
    <w:p w14:paraId="725B19BA" w14:textId="77777777" w:rsidR="00204571" w:rsidRDefault="00204571"/>
    <w:p w14:paraId="2BF6FC6B" w14:textId="77777777" w:rsidR="00204571" w:rsidRDefault="00204571"/>
    <w:p w14:paraId="3D3E547C" w14:textId="77777777" w:rsidR="00204571" w:rsidRDefault="00204571"/>
  </w:endnote>
  <w:endnote w:type="continuationNotice" w:id="1">
    <w:p w14:paraId="671B120A" w14:textId="77777777" w:rsidR="00204571" w:rsidRDefault="00204571"/>
    <w:p w14:paraId="148FEE31" w14:textId="77777777" w:rsidR="00204571" w:rsidRDefault="00204571"/>
    <w:p w14:paraId="70B17822" w14:textId="77777777" w:rsidR="00204571" w:rsidRDefault="00204571"/>
    <w:p w14:paraId="635AA23E" w14:textId="77777777" w:rsidR="00204571" w:rsidRDefault="00204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M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71BA0E8F" w:rsidR="00204571" w:rsidRPr="000D70F9" w:rsidRDefault="00204571">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7B170F">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45589A23" w:rsidR="00204571" w:rsidRPr="000A5B35" w:rsidRDefault="00204571">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7B170F">
          <w:rPr>
            <w:noProof/>
            <w:sz w:val="16"/>
            <w:szCs w:val="16"/>
          </w:rPr>
          <w:t>20</w:t>
        </w:r>
        <w:r w:rsidRPr="000A5B35">
          <w:rPr>
            <w:noProof/>
            <w:sz w:val="16"/>
            <w:szCs w:val="16"/>
          </w:rPr>
          <w:fldChar w:fldCharType="end"/>
        </w:r>
      </w:p>
    </w:sdtContent>
  </w:sdt>
  <w:p w14:paraId="33A6A775" w14:textId="77777777" w:rsidR="00204571" w:rsidRDefault="002045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13DF" w14:textId="77777777" w:rsidR="00204571" w:rsidRDefault="002045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5E24" w14:textId="2103C92A" w:rsidR="00204571" w:rsidRDefault="00204571">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7B170F">
      <w:rPr>
        <w:rFonts w:cs="Verdana"/>
        <w:noProof/>
        <w:sz w:val="16"/>
      </w:rPr>
      <w:t>33</w:t>
    </w:r>
    <w:r w:rsidRPr="00EB5A91">
      <w:rPr>
        <w:rFonts w:cs="Verdana"/>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7AD" w14:textId="77777777" w:rsidR="00204571" w:rsidRDefault="002045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D30B" w14:textId="77777777" w:rsidR="00204571" w:rsidRDefault="00204571">
      <w:r>
        <w:separator/>
      </w:r>
    </w:p>
  </w:footnote>
  <w:footnote w:type="continuationSeparator" w:id="0">
    <w:p w14:paraId="4E1B8419" w14:textId="77777777" w:rsidR="00204571" w:rsidRDefault="00204571" w:rsidP="002D7A7A">
      <w:r>
        <w:continuationSeparator/>
      </w:r>
    </w:p>
    <w:p w14:paraId="10A78D39" w14:textId="77777777" w:rsidR="00204571" w:rsidRDefault="00204571"/>
    <w:p w14:paraId="06E18AE5" w14:textId="77777777" w:rsidR="00204571" w:rsidRDefault="00204571"/>
    <w:p w14:paraId="159A15BC" w14:textId="77777777" w:rsidR="00204571" w:rsidRDefault="00204571"/>
  </w:footnote>
  <w:footnote w:type="continuationNotice" w:id="1">
    <w:p w14:paraId="70D4ACD8" w14:textId="77777777" w:rsidR="00204571" w:rsidRDefault="00204571"/>
    <w:p w14:paraId="29F7C71E" w14:textId="77777777" w:rsidR="00204571" w:rsidRDefault="00204571"/>
    <w:p w14:paraId="219E8C10" w14:textId="77777777" w:rsidR="00204571" w:rsidRDefault="00204571"/>
    <w:p w14:paraId="5A700433" w14:textId="77777777" w:rsidR="00204571" w:rsidRDefault="00204571"/>
  </w:footnote>
  <w:footnote w:id="2">
    <w:p w14:paraId="1E696749" w14:textId="77777777" w:rsidR="00204571" w:rsidRPr="008A5EE8" w:rsidRDefault="00204571" w:rsidP="00EA4307">
      <w:pPr>
        <w:pStyle w:val="Notedebasdepage"/>
        <w:ind w:left="142" w:hanging="142"/>
        <w:jc w:val="both"/>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204571" w14:paraId="00C593D1" w14:textId="77777777" w:rsidTr="001464F7">
      <w:trPr>
        <w:trHeight w:val="329"/>
      </w:trPr>
      <w:tc>
        <w:tcPr>
          <w:tcW w:w="682" w:type="pct"/>
          <w:tcBorders>
            <w:bottom w:val="single" w:sz="4" w:space="0" w:color="000000"/>
          </w:tcBorders>
          <w:shd w:val="clear" w:color="auto" w:fill="auto"/>
          <w:vAlign w:val="center"/>
        </w:tcPr>
        <w:p w14:paraId="15316E8A" w14:textId="49F769D2" w:rsidR="00204571" w:rsidRDefault="00204571" w:rsidP="00674CD5">
          <w:pPr>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46A57FC" w14:textId="381ABA11" w:rsidR="00204571" w:rsidRDefault="00204571" w:rsidP="00674CD5">
          <w:pPr>
            <w:autoSpaceDE w:val="0"/>
            <w:jc w:val="center"/>
            <w:rPr>
              <w:rFonts w:cs="Times"/>
              <w:color w:val="000000"/>
              <w:sz w:val="18"/>
              <w:szCs w:val="18"/>
            </w:rPr>
          </w:pPr>
          <w:r>
            <w:rPr>
              <w:rFonts w:cs="Times"/>
              <w:color w:val="000000"/>
              <w:sz w:val="18"/>
              <w:szCs w:val="18"/>
            </w:rPr>
            <w:t>SILENCE PIEGE A MOUCHE</w:t>
          </w:r>
        </w:p>
      </w:tc>
      <w:tc>
        <w:tcPr>
          <w:tcW w:w="1364" w:type="pct"/>
          <w:tcBorders>
            <w:bottom w:val="single" w:sz="4" w:space="0" w:color="000000"/>
          </w:tcBorders>
          <w:shd w:val="clear" w:color="auto" w:fill="auto"/>
          <w:vAlign w:val="center"/>
        </w:tcPr>
        <w:p w14:paraId="1EBE2CB3" w14:textId="0FD26C3F" w:rsidR="00204571" w:rsidRDefault="00204571" w:rsidP="00674CD5">
          <w:pPr>
            <w:autoSpaceDE w:val="0"/>
            <w:jc w:val="center"/>
          </w:pPr>
          <w:r>
            <w:rPr>
              <w:rFonts w:cs="Times"/>
              <w:color w:val="000000"/>
              <w:sz w:val="18"/>
              <w:szCs w:val="18"/>
            </w:rPr>
            <w:t>PT19</w:t>
          </w:r>
        </w:p>
      </w:tc>
    </w:tr>
  </w:tbl>
  <w:p w14:paraId="748B4132" w14:textId="6CC49A30" w:rsidR="00204571" w:rsidRPr="00345D74" w:rsidRDefault="00204571"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204571" w14:paraId="384A2054" w14:textId="77777777" w:rsidTr="00887840">
      <w:trPr>
        <w:trHeight w:val="329"/>
      </w:trPr>
      <w:tc>
        <w:tcPr>
          <w:tcW w:w="1276" w:type="dxa"/>
          <w:tcBorders>
            <w:bottom w:val="single" w:sz="4" w:space="0" w:color="000000"/>
          </w:tcBorders>
          <w:shd w:val="clear" w:color="auto" w:fill="auto"/>
          <w:vAlign w:val="center"/>
        </w:tcPr>
        <w:p w14:paraId="13A1C5C2" w14:textId="3E9CAD6E" w:rsidR="00204571" w:rsidRDefault="00204571" w:rsidP="00887840">
          <w:pPr>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402C5B26" w14:textId="34B8D379" w:rsidR="00204571" w:rsidRDefault="00204571" w:rsidP="00887840">
          <w:pPr>
            <w:autoSpaceDE w:val="0"/>
            <w:jc w:val="center"/>
            <w:rPr>
              <w:rFonts w:cs="Times"/>
              <w:color w:val="000000"/>
              <w:sz w:val="18"/>
              <w:szCs w:val="18"/>
            </w:rPr>
          </w:pPr>
          <w:r>
            <w:rPr>
              <w:rFonts w:cs="Times"/>
              <w:color w:val="000000"/>
              <w:sz w:val="18"/>
              <w:szCs w:val="18"/>
            </w:rPr>
            <w:t>SILENCE PIEGE A MOUCHE</w:t>
          </w:r>
        </w:p>
      </w:tc>
      <w:tc>
        <w:tcPr>
          <w:tcW w:w="2552" w:type="dxa"/>
          <w:tcBorders>
            <w:bottom w:val="single" w:sz="4" w:space="0" w:color="000000"/>
          </w:tcBorders>
          <w:shd w:val="clear" w:color="auto" w:fill="auto"/>
          <w:vAlign w:val="center"/>
        </w:tcPr>
        <w:p w14:paraId="00B19913" w14:textId="506BADA2" w:rsidR="00204571" w:rsidRDefault="00204571" w:rsidP="00887840">
          <w:pPr>
            <w:autoSpaceDE w:val="0"/>
            <w:jc w:val="center"/>
          </w:pPr>
          <w:r>
            <w:rPr>
              <w:rFonts w:cs="Times"/>
              <w:color w:val="000000"/>
              <w:sz w:val="18"/>
              <w:szCs w:val="18"/>
            </w:rPr>
            <w:t>PT19</w:t>
          </w:r>
        </w:p>
      </w:tc>
    </w:tr>
  </w:tbl>
  <w:p w14:paraId="0EC719BA" w14:textId="77777777" w:rsidR="00204571" w:rsidRDefault="0020457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E0E3" w14:textId="77777777" w:rsidR="00204571" w:rsidRDefault="00204571"/>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204571" w14:paraId="64C16AC0" w14:textId="77777777" w:rsidTr="00204571">
      <w:trPr>
        <w:trHeight w:val="329"/>
      </w:trPr>
      <w:tc>
        <w:tcPr>
          <w:tcW w:w="1276" w:type="dxa"/>
          <w:tcBorders>
            <w:bottom w:val="single" w:sz="4" w:space="0" w:color="000000"/>
          </w:tcBorders>
          <w:shd w:val="clear" w:color="auto" w:fill="auto"/>
          <w:vAlign w:val="center"/>
        </w:tcPr>
        <w:p w14:paraId="3384CFBC" w14:textId="77777777" w:rsidR="00204571" w:rsidRDefault="00204571" w:rsidP="00B4133B">
          <w:pPr>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92225E3" w14:textId="77777777" w:rsidR="00204571" w:rsidRDefault="00204571" w:rsidP="00B4133B">
          <w:pPr>
            <w:autoSpaceDE w:val="0"/>
            <w:jc w:val="center"/>
            <w:rPr>
              <w:rFonts w:cs="Times"/>
              <w:color w:val="000000"/>
              <w:sz w:val="18"/>
              <w:szCs w:val="18"/>
            </w:rPr>
          </w:pPr>
          <w:r>
            <w:rPr>
              <w:rFonts w:cs="Times"/>
              <w:color w:val="000000"/>
              <w:sz w:val="18"/>
              <w:szCs w:val="18"/>
            </w:rPr>
            <w:t>SILENCE PIEGE A MOUCHE</w:t>
          </w:r>
        </w:p>
      </w:tc>
      <w:tc>
        <w:tcPr>
          <w:tcW w:w="2552" w:type="dxa"/>
          <w:tcBorders>
            <w:bottom w:val="single" w:sz="4" w:space="0" w:color="000000"/>
          </w:tcBorders>
          <w:shd w:val="clear" w:color="auto" w:fill="auto"/>
          <w:vAlign w:val="center"/>
        </w:tcPr>
        <w:p w14:paraId="7E141D9F" w14:textId="77777777" w:rsidR="00204571" w:rsidRDefault="00204571" w:rsidP="00B4133B">
          <w:pPr>
            <w:autoSpaceDE w:val="0"/>
            <w:jc w:val="center"/>
          </w:pPr>
          <w:r>
            <w:rPr>
              <w:rFonts w:cs="Times"/>
              <w:color w:val="000000"/>
              <w:sz w:val="18"/>
              <w:szCs w:val="18"/>
            </w:rPr>
            <w:t>PT19</w:t>
          </w:r>
        </w:p>
      </w:tc>
    </w:tr>
  </w:tbl>
  <w:p w14:paraId="39C428EE" w14:textId="77777777" w:rsidR="00204571" w:rsidRPr="00B4133B" w:rsidRDefault="00204571" w:rsidP="00B413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204571" w14:paraId="65AB1ABE" w14:textId="77777777" w:rsidTr="001464F7">
      <w:trPr>
        <w:trHeight w:val="329"/>
      </w:trPr>
      <w:tc>
        <w:tcPr>
          <w:tcW w:w="682" w:type="pct"/>
          <w:tcBorders>
            <w:bottom w:val="single" w:sz="4" w:space="0" w:color="000000"/>
          </w:tcBorders>
          <w:shd w:val="clear" w:color="auto" w:fill="auto"/>
          <w:vAlign w:val="center"/>
        </w:tcPr>
        <w:p w14:paraId="1D3DA731" w14:textId="252C7C25" w:rsidR="00204571" w:rsidRDefault="00204571" w:rsidP="00887840">
          <w:pPr>
            <w:autoSpaceDE w:val="0"/>
            <w:jc w:val="center"/>
            <w:rPr>
              <w:rFonts w:cs="Times"/>
              <w:color w:val="000000"/>
              <w:sz w:val="18"/>
              <w:szCs w:val="18"/>
            </w:rPr>
          </w:pPr>
          <w:r>
            <w:rPr>
              <w:rFonts w:cs="Times"/>
              <w:color w:val="000000"/>
              <w:sz w:val="18"/>
              <w:szCs w:val="18"/>
            </w:rPr>
            <w:t>France</w:t>
          </w:r>
        </w:p>
      </w:tc>
      <w:tc>
        <w:tcPr>
          <w:tcW w:w="2955" w:type="pct"/>
          <w:tcBorders>
            <w:bottom w:val="single" w:sz="4" w:space="0" w:color="000000"/>
          </w:tcBorders>
          <w:shd w:val="clear" w:color="auto" w:fill="auto"/>
          <w:vAlign w:val="center"/>
        </w:tcPr>
        <w:p w14:paraId="6143CD77" w14:textId="34AE4651" w:rsidR="00204571" w:rsidRDefault="00204571" w:rsidP="00887840">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012E3B71" w14:textId="663F43C6" w:rsidR="00204571" w:rsidRDefault="00204571" w:rsidP="00887840">
          <w:pPr>
            <w:autoSpaceDE w:val="0"/>
            <w:jc w:val="center"/>
          </w:pPr>
          <w:r>
            <w:rPr>
              <w:rFonts w:cs="Times"/>
              <w:color w:val="000000"/>
              <w:sz w:val="18"/>
              <w:szCs w:val="18"/>
            </w:rPr>
            <w:t>PT19</w:t>
          </w:r>
        </w:p>
      </w:tc>
    </w:tr>
  </w:tbl>
  <w:p w14:paraId="145AB4A2" w14:textId="2C26BD57" w:rsidR="00204571" w:rsidRDefault="00204571"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204571" w14:paraId="0A07442F" w14:textId="77777777" w:rsidTr="00A00ECE">
      <w:trPr>
        <w:trHeight w:val="329"/>
      </w:trPr>
      <w:tc>
        <w:tcPr>
          <w:tcW w:w="682" w:type="pct"/>
          <w:tcBorders>
            <w:bottom w:val="single" w:sz="4" w:space="0" w:color="000000"/>
          </w:tcBorders>
          <w:shd w:val="clear" w:color="auto" w:fill="auto"/>
          <w:vAlign w:val="center"/>
        </w:tcPr>
        <w:p w14:paraId="3CD1164B" w14:textId="4C6FE5A6" w:rsidR="00204571" w:rsidRDefault="00204571" w:rsidP="00887840">
          <w:pPr>
            <w:autoSpaceDE w:val="0"/>
            <w:jc w:val="center"/>
            <w:rPr>
              <w:rFonts w:cs="Times"/>
              <w:color w:val="000000"/>
              <w:sz w:val="18"/>
              <w:szCs w:val="18"/>
            </w:rPr>
          </w:pPr>
          <w:r>
            <w:rPr>
              <w:rFonts w:cs="Times"/>
              <w:color w:val="000000"/>
              <w:sz w:val="18"/>
              <w:szCs w:val="18"/>
            </w:rPr>
            <w:t>France</w:t>
          </w:r>
        </w:p>
      </w:tc>
      <w:tc>
        <w:tcPr>
          <w:tcW w:w="2955" w:type="pct"/>
          <w:tcBorders>
            <w:bottom w:val="single" w:sz="4" w:space="0" w:color="000000"/>
          </w:tcBorders>
          <w:shd w:val="clear" w:color="auto" w:fill="auto"/>
          <w:vAlign w:val="center"/>
        </w:tcPr>
        <w:p w14:paraId="3C511B3B" w14:textId="0D0C7395" w:rsidR="00204571" w:rsidRDefault="00204571" w:rsidP="00887840">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0E8E7410" w14:textId="65FF68B4" w:rsidR="00204571" w:rsidRDefault="00204571" w:rsidP="00887840">
          <w:pPr>
            <w:autoSpaceDE w:val="0"/>
            <w:jc w:val="center"/>
          </w:pPr>
          <w:r>
            <w:rPr>
              <w:rFonts w:cs="Times"/>
              <w:color w:val="000000"/>
              <w:sz w:val="18"/>
              <w:szCs w:val="18"/>
            </w:rPr>
            <w:t>PT19</w:t>
          </w:r>
        </w:p>
      </w:tc>
    </w:tr>
  </w:tbl>
  <w:p w14:paraId="53CF85A8" w14:textId="77777777" w:rsidR="00204571" w:rsidRDefault="00204571"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204571" w14:paraId="0CBE1A57" w14:textId="77777777" w:rsidTr="00887840">
      <w:trPr>
        <w:trHeight w:val="329"/>
      </w:trPr>
      <w:tc>
        <w:tcPr>
          <w:tcW w:w="682" w:type="pct"/>
          <w:tcBorders>
            <w:bottom w:val="single" w:sz="4" w:space="0" w:color="000000"/>
          </w:tcBorders>
          <w:shd w:val="clear" w:color="auto" w:fill="auto"/>
          <w:vAlign w:val="center"/>
        </w:tcPr>
        <w:p w14:paraId="363C366B" w14:textId="761A5B6E" w:rsidR="00204571" w:rsidRDefault="00204571" w:rsidP="00887840">
          <w:pPr>
            <w:autoSpaceDE w:val="0"/>
            <w:jc w:val="center"/>
            <w:rPr>
              <w:rFonts w:cs="Times"/>
              <w:color w:val="000000"/>
              <w:sz w:val="18"/>
              <w:szCs w:val="18"/>
            </w:rPr>
          </w:pPr>
          <w:r>
            <w:rPr>
              <w:rFonts w:cs="Times"/>
              <w:color w:val="000000"/>
              <w:sz w:val="18"/>
              <w:szCs w:val="18"/>
            </w:rPr>
            <w:t>France</w:t>
          </w:r>
        </w:p>
      </w:tc>
      <w:tc>
        <w:tcPr>
          <w:tcW w:w="2955" w:type="pct"/>
          <w:tcBorders>
            <w:bottom w:val="single" w:sz="4" w:space="0" w:color="000000"/>
          </w:tcBorders>
          <w:shd w:val="clear" w:color="auto" w:fill="auto"/>
          <w:vAlign w:val="center"/>
        </w:tcPr>
        <w:p w14:paraId="3F0085CE" w14:textId="69E67DDE" w:rsidR="00204571" w:rsidRDefault="00204571" w:rsidP="00887840">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121A0EFF" w14:textId="6A0AF03F" w:rsidR="00204571" w:rsidRDefault="00204571" w:rsidP="00887840">
          <w:pPr>
            <w:autoSpaceDE w:val="0"/>
            <w:jc w:val="center"/>
          </w:pPr>
          <w:r>
            <w:rPr>
              <w:rFonts w:cs="Times"/>
              <w:color w:val="000000"/>
              <w:sz w:val="18"/>
              <w:szCs w:val="18"/>
            </w:rPr>
            <w:t>PT19</w:t>
          </w:r>
        </w:p>
      </w:tc>
    </w:tr>
  </w:tbl>
  <w:p w14:paraId="0737D78D" w14:textId="77777777" w:rsidR="00204571" w:rsidRDefault="00204571"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204571" w14:paraId="14673ED3" w14:textId="77777777" w:rsidTr="005F65E6">
      <w:trPr>
        <w:trHeight w:val="329"/>
      </w:trPr>
      <w:tc>
        <w:tcPr>
          <w:tcW w:w="682" w:type="pct"/>
          <w:tcBorders>
            <w:bottom w:val="single" w:sz="4" w:space="0" w:color="000000"/>
          </w:tcBorders>
          <w:shd w:val="clear" w:color="auto" w:fill="auto"/>
          <w:vAlign w:val="center"/>
        </w:tcPr>
        <w:p w14:paraId="6353D380" w14:textId="26415820" w:rsidR="00204571" w:rsidRDefault="00204571" w:rsidP="00DB152A">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06B3D1D8" w:rsidR="00204571" w:rsidRDefault="00204571">
          <w:pPr>
            <w:autoSpaceDE w:val="0"/>
            <w:jc w:val="center"/>
            <w:rPr>
              <w:rFonts w:cs="Times"/>
              <w:color w:val="000000"/>
              <w:sz w:val="18"/>
              <w:szCs w:val="18"/>
            </w:rPr>
          </w:pPr>
          <w:r>
            <w:rPr>
              <w:rFonts w:cs="Times"/>
              <w:color w:val="000000"/>
              <w:sz w:val="18"/>
              <w:szCs w:val="18"/>
            </w:rPr>
            <w:t>SILENCE PIEGE A MOUCHE</w:t>
          </w:r>
        </w:p>
      </w:tc>
      <w:tc>
        <w:tcPr>
          <w:tcW w:w="1364" w:type="pct"/>
          <w:tcBorders>
            <w:bottom w:val="single" w:sz="4" w:space="0" w:color="000000"/>
          </w:tcBorders>
          <w:shd w:val="clear" w:color="auto" w:fill="auto"/>
          <w:vAlign w:val="center"/>
        </w:tcPr>
        <w:p w14:paraId="03595039" w14:textId="24DE3526" w:rsidR="00204571" w:rsidRDefault="00204571">
          <w:pPr>
            <w:autoSpaceDE w:val="0"/>
            <w:jc w:val="center"/>
          </w:pPr>
          <w:r>
            <w:rPr>
              <w:rFonts w:cs="Times"/>
              <w:color w:val="000000"/>
              <w:sz w:val="18"/>
              <w:szCs w:val="18"/>
            </w:rPr>
            <w:t>PT19</w:t>
          </w:r>
        </w:p>
      </w:tc>
    </w:tr>
  </w:tbl>
  <w:p w14:paraId="57E1ED42" w14:textId="77777777" w:rsidR="00204571" w:rsidRDefault="0020457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204571" w14:paraId="5443058A" w14:textId="77777777" w:rsidTr="00887840">
      <w:trPr>
        <w:trHeight w:val="329"/>
      </w:trPr>
      <w:tc>
        <w:tcPr>
          <w:tcW w:w="682" w:type="pct"/>
          <w:tcBorders>
            <w:bottom w:val="single" w:sz="4" w:space="0" w:color="000000"/>
          </w:tcBorders>
          <w:shd w:val="clear" w:color="auto" w:fill="auto"/>
          <w:vAlign w:val="center"/>
        </w:tcPr>
        <w:p w14:paraId="0D0C0A8F" w14:textId="715736FB" w:rsidR="00204571" w:rsidRDefault="00204571" w:rsidP="00887840">
          <w:pPr>
            <w:autoSpaceDE w:val="0"/>
            <w:jc w:val="center"/>
            <w:rPr>
              <w:rFonts w:cs="Times"/>
              <w:color w:val="000000"/>
              <w:sz w:val="18"/>
              <w:szCs w:val="18"/>
            </w:rPr>
          </w:pPr>
          <w:r>
            <w:rPr>
              <w:rFonts w:cs="Times"/>
              <w:color w:val="000000"/>
              <w:sz w:val="18"/>
              <w:szCs w:val="18"/>
            </w:rPr>
            <w:t>France</w:t>
          </w:r>
        </w:p>
      </w:tc>
      <w:tc>
        <w:tcPr>
          <w:tcW w:w="2955" w:type="pct"/>
          <w:tcBorders>
            <w:bottom w:val="single" w:sz="4" w:space="0" w:color="000000"/>
          </w:tcBorders>
          <w:shd w:val="clear" w:color="auto" w:fill="auto"/>
          <w:vAlign w:val="center"/>
        </w:tcPr>
        <w:p w14:paraId="21FDD064" w14:textId="27699611" w:rsidR="00204571" w:rsidRDefault="00204571" w:rsidP="00887840">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213047E6" w14:textId="03359B44" w:rsidR="00204571" w:rsidRDefault="00204571" w:rsidP="00887840">
          <w:pPr>
            <w:autoSpaceDE w:val="0"/>
            <w:jc w:val="center"/>
          </w:pPr>
          <w:r>
            <w:rPr>
              <w:rFonts w:cs="Times"/>
              <w:color w:val="000000"/>
              <w:sz w:val="18"/>
              <w:szCs w:val="18"/>
            </w:rPr>
            <w:t>PT19</w:t>
          </w:r>
        </w:p>
      </w:tc>
    </w:tr>
  </w:tbl>
  <w:p w14:paraId="2A3867CF" w14:textId="77777777" w:rsidR="00204571" w:rsidRDefault="002045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204571" w14:paraId="4E35E3A1" w14:textId="77777777" w:rsidTr="005F65E6">
      <w:trPr>
        <w:trHeight w:val="329"/>
      </w:trPr>
      <w:tc>
        <w:tcPr>
          <w:tcW w:w="682" w:type="pct"/>
          <w:tcBorders>
            <w:bottom w:val="single" w:sz="4" w:space="0" w:color="000000"/>
          </w:tcBorders>
          <w:shd w:val="clear" w:color="auto" w:fill="auto"/>
          <w:vAlign w:val="center"/>
        </w:tcPr>
        <w:p w14:paraId="23ED4D0E" w14:textId="126CD6B0" w:rsidR="00204571" w:rsidRDefault="00204571" w:rsidP="00CB0146">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60AD0B50" w:rsidR="00204571" w:rsidRDefault="00204571">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7D8764E0" w14:textId="2BCAE27A" w:rsidR="00204571" w:rsidRDefault="00204571">
          <w:pPr>
            <w:autoSpaceDE w:val="0"/>
            <w:jc w:val="center"/>
          </w:pPr>
          <w:r>
            <w:rPr>
              <w:rFonts w:cs="Times"/>
              <w:color w:val="000000"/>
              <w:sz w:val="18"/>
              <w:szCs w:val="18"/>
            </w:rPr>
            <w:t>PT19</w:t>
          </w:r>
        </w:p>
      </w:tc>
    </w:tr>
  </w:tbl>
  <w:p w14:paraId="046A73E1" w14:textId="77777777" w:rsidR="00204571" w:rsidRDefault="0020457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204571" w14:paraId="1F8D7CF8" w14:textId="77777777" w:rsidTr="00A00ECE">
      <w:trPr>
        <w:trHeight w:val="329"/>
      </w:trPr>
      <w:tc>
        <w:tcPr>
          <w:tcW w:w="682" w:type="pct"/>
          <w:tcBorders>
            <w:bottom w:val="single" w:sz="4" w:space="0" w:color="000000"/>
          </w:tcBorders>
          <w:shd w:val="clear" w:color="auto" w:fill="auto"/>
          <w:vAlign w:val="center"/>
        </w:tcPr>
        <w:p w14:paraId="5A72332D" w14:textId="225E9F95" w:rsidR="00204571" w:rsidRDefault="0020457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A2239A2" w14:textId="2F01BBC7" w:rsidR="00204571" w:rsidRDefault="00204571">
          <w:pPr>
            <w:autoSpaceDE w:val="0"/>
            <w:jc w:val="center"/>
            <w:rPr>
              <w:rFonts w:cs="Times"/>
              <w:color w:val="000000"/>
              <w:sz w:val="18"/>
              <w:szCs w:val="18"/>
            </w:rPr>
          </w:pPr>
          <w:r>
            <w:rPr>
              <w:rFonts w:cs="Times"/>
              <w:color w:val="000000"/>
              <w:sz w:val="18"/>
              <w:szCs w:val="18"/>
            </w:rPr>
            <w:t>SILENCE PIEGE A MOUCHE</w:t>
          </w:r>
        </w:p>
      </w:tc>
      <w:tc>
        <w:tcPr>
          <w:tcW w:w="1363" w:type="pct"/>
          <w:tcBorders>
            <w:bottom w:val="single" w:sz="4" w:space="0" w:color="000000"/>
          </w:tcBorders>
          <w:shd w:val="clear" w:color="auto" w:fill="auto"/>
          <w:vAlign w:val="center"/>
        </w:tcPr>
        <w:p w14:paraId="3E09F875" w14:textId="1E129A0C" w:rsidR="00204571" w:rsidRDefault="00204571">
          <w:pPr>
            <w:autoSpaceDE w:val="0"/>
            <w:jc w:val="center"/>
          </w:pPr>
          <w:r>
            <w:rPr>
              <w:rFonts w:cs="Times"/>
              <w:color w:val="000000"/>
              <w:sz w:val="18"/>
              <w:szCs w:val="18"/>
            </w:rPr>
            <w:t>PT19</w:t>
          </w:r>
        </w:p>
      </w:tc>
    </w:tr>
  </w:tbl>
  <w:p w14:paraId="11FFEF1E" w14:textId="77777777" w:rsidR="00204571" w:rsidRDefault="0020457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E6CD" w14:textId="77777777" w:rsidR="00204571" w:rsidRDefault="002045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D90969"/>
    <w:multiLevelType w:val="hybridMultilevel"/>
    <w:tmpl w:val="639E3AF6"/>
    <w:lvl w:ilvl="0" w:tplc="62941CD4">
      <w:start w:val="1"/>
      <w:numFmt w:val="lowerLetter"/>
      <w:lvlText w:val="%1)"/>
      <w:lvlJc w:val="left"/>
      <w:pPr>
        <w:ind w:left="720" w:hanging="360"/>
      </w:pPr>
      <w:rPr>
        <w:rFonts w:ascii="Arial-BoldMT" w:hAnsi="Arial-BoldMT"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757CCC"/>
    <w:multiLevelType w:val="multilevel"/>
    <w:tmpl w:val="AE743C88"/>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2410" w:firstLine="0"/>
      </w:pPr>
      <w:rPr>
        <w:rFonts w:hint="default"/>
      </w:rPr>
    </w:lvl>
    <w:lvl w:ilvl="2">
      <w:start w:val="1"/>
      <w:numFmt w:val="decimal"/>
      <w:pStyle w:val="Titre3"/>
      <w:suff w:val="space"/>
      <w:lvlText w:val="%1.%2.%3"/>
      <w:lvlJc w:val="left"/>
      <w:pPr>
        <w:ind w:left="3261"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1"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AF1B34"/>
    <w:multiLevelType w:val="hybridMultilevel"/>
    <w:tmpl w:val="639E3AF6"/>
    <w:lvl w:ilvl="0" w:tplc="62941CD4">
      <w:start w:val="1"/>
      <w:numFmt w:val="lowerLetter"/>
      <w:lvlText w:val="%1)"/>
      <w:lvlJc w:val="left"/>
      <w:pPr>
        <w:ind w:left="720" w:hanging="360"/>
      </w:pPr>
      <w:rPr>
        <w:rFonts w:ascii="Arial-BoldMT" w:hAnsi="Arial-BoldMT"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68226EF"/>
    <w:multiLevelType w:val="hybridMultilevel"/>
    <w:tmpl w:val="DC727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1"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390D9A"/>
    <w:multiLevelType w:val="hybridMultilevel"/>
    <w:tmpl w:val="639E3AF6"/>
    <w:lvl w:ilvl="0" w:tplc="62941CD4">
      <w:start w:val="1"/>
      <w:numFmt w:val="lowerLetter"/>
      <w:lvlText w:val="%1)"/>
      <w:lvlJc w:val="left"/>
      <w:pPr>
        <w:ind w:left="720" w:hanging="360"/>
      </w:pPr>
      <w:rPr>
        <w:rFonts w:ascii="Arial-BoldMT" w:hAnsi="Arial-BoldMT"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4"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8"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5"/>
  </w:num>
  <w:num w:numId="2">
    <w:abstractNumId w:val="47"/>
  </w:num>
  <w:num w:numId="3">
    <w:abstractNumId w:val="43"/>
  </w:num>
  <w:num w:numId="4">
    <w:abstractNumId w:val="51"/>
  </w:num>
  <w:num w:numId="5">
    <w:abstractNumId w:val="63"/>
  </w:num>
  <w:num w:numId="6">
    <w:abstractNumId w:val="5"/>
  </w:num>
  <w:num w:numId="7">
    <w:abstractNumId w:val="9"/>
  </w:num>
  <w:num w:numId="8">
    <w:abstractNumId w:val="37"/>
  </w:num>
  <w:num w:numId="9">
    <w:abstractNumId w:val="45"/>
  </w:num>
  <w:num w:numId="10">
    <w:abstractNumId w:val="56"/>
  </w:num>
  <w:num w:numId="11">
    <w:abstractNumId w:val="48"/>
  </w:num>
  <w:num w:numId="12">
    <w:abstractNumId w:val="62"/>
  </w:num>
  <w:num w:numId="13">
    <w:abstractNumId w:val="32"/>
  </w:num>
  <w:num w:numId="14">
    <w:abstractNumId w:val="67"/>
  </w:num>
  <w:num w:numId="15">
    <w:abstractNumId w:val="11"/>
  </w:num>
  <w:num w:numId="16">
    <w:abstractNumId w:val="29"/>
  </w:num>
  <w:num w:numId="17">
    <w:abstractNumId w:val="57"/>
  </w:num>
  <w:num w:numId="18">
    <w:abstractNumId w:val="18"/>
  </w:num>
  <w:num w:numId="19">
    <w:abstractNumId w:val="34"/>
  </w:num>
  <w:num w:numId="20">
    <w:abstractNumId w:val="52"/>
  </w:num>
  <w:num w:numId="21">
    <w:abstractNumId w:val="58"/>
  </w:num>
  <w:num w:numId="22">
    <w:abstractNumId w:val="24"/>
  </w:num>
  <w:num w:numId="23">
    <w:abstractNumId w:val="35"/>
  </w:num>
  <w:num w:numId="24">
    <w:abstractNumId w:val="50"/>
  </w:num>
  <w:num w:numId="25">
    <w:abstractNumId w:val="46"/>
  </w:num>
  <w:num w:numId="26">
    <w:abstractNumId w:val="6"/>
  </w:num>
  <w:num w:numId="27">
    <w:abstractNumId w:val="61"/>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26"/>
  </w:num>
  <w:num w:numId="40">
    <w:abstractNumId w:val="30"/>
  </w:num>
  <w:num w:numId="41">
    <w:abstractNumId w:val="17"/>
  </w:num>
  <w:num w:numId="42">
    <w:abstractNumId w:val="13"/>
  </w:num>
  <w:num w:numId="43">
    <w:abstractNumId w:val="25"/>
  </w:num>
  <w:num w:numId="44">
    <w:abstractNumId w:val="39"/>
  </w:num>
  <w:num w:numId="45">
    <w:abstractNumId w:val="40"/>
  </w:num>
  <w:num w:numId="46">
    <w:abstractNumId w:val="12"/>
  </w:num>
  <w:num w:numId="47">
    <w:abstractNumId w:val="21"/>
  </w:num>
  <w:num w:numId="48">
    <w:abstractNumId w:val="14"/>
  </w:num>
  <w:num w:numId="49">
    <w:abstractNumId w:val="33"/>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64"/>
  </w:num>
  <w:num w:numId="65">
    <w:abstractNumId w:val="31"/>
  </w:num>
  <w:num w:numId="66">
    <w:abstractNumId w:val="53"/>
  </w:num>
  <w:num w:numId="67">
    <w:abstractNumId w:val="22"/>
  </w:num>
  <w:num w:numId="68">
    <w:abstractNumId w:val="66"/>
  </w:num>
  <w:num w:numId="69">
    <w:abstractNumId w:val="36"/>
  </w:num>
  <w:num w:numId="70">
    <w:abstractNumId w:val="42"/>
  </w:num>
  <w:num w:numId="71">
    <w:abstractNumId w:val="54"/>
  </w:num>
  <w:num w:numId="72">
    <w:abstractNumId w:val="44"/>
  </w:num>
  <w:num w:numId="73">
    <w:abstractNumId w:val="60"/>
  </w:num>
  <w:num w:numId="74">
    <w:abstractNumId w:val="41"/>
  </w:num>
  <w:num w:numId="75">
    <w:abstractNumId w:val="68"/>
  </w:num>
  <w:num w:numId="76">
    <w:abstractNumId w:val="49"/>
  </w:num>
  <w:num w:numId="77">
    <w:abstractNumId w:val="23"/>
  </w:num>
  <w:num w:numId="78">
    <w:abstractNumId w:val="4"/>
  </w:num>
  <w:num w:numId="79">
    <w:abstractNumId w:val="20"/>
  </w:num>
  <w:num w:numId="80">
    <w:abstractNumId w:val="5"/>
  </w:num>
  <w:num w:numId="81">
    <w:abstractNumId w:val="5"/>
  </w:num>
  <w:num w:numId="82">
    <w:abstractNumId w:val="5"/>
  </w:num>
  <w:num w:numId="83">
    <w:abstractNumId w:val="65"/>
  </w:num>
  <w:num w:numId="84">
    <w:abstractNumId w:val="47"/>
  </w:num>
  <w:num w:numId="85">
    <w:abstractNumId w:val="43"/>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51"/>
  </w:num>
  <w:num w:numId="95">
    <w:abstractNumId w:val="63"/>
  </w:num>
  <w:num w:numId="96">
    <w:abstractNumId w:val="68"/>
  </w:num>
  <w:num w:numId="97">
    <w:abstractNumId w:val="35"/>
  </w:num>
  <w:num w:numId="98">
    <w:abstractNumId w:val="10"/>
  </w:num>
  <w:num w:numId="99">
    <w:abstractNumId w:val="16"/>
  </w:num>
  <w:num w:numId="100">
    <w:abstractNumId w:val="28"/>
  </w:num>
  <w:num w:numId="101">
    <w:abstractNumId w:val="38"/>
  </w:num>
  <w:num w:numId="102">
    <w:abstractNumId w:val="27"/>
  </w:num>
  <w:num w:numId="103">
    <w:abstractNumId w:val="55"/>
  </w:num>
  <w:num w:numId="104">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7A9"/>
    <w:rsid w:val="00013E65"/>
    <w:rsid w:val="000145E8"/>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4C70"/>
    <w:rsid w:val="000450F9"/>
    <w:rsid w:val="00045387"/>
    <w:rsid w:val="00045BA4"/>
    <w:rsid w:val="00045D09"/>
    <w:rsid w:val="00046365"/>
    <w:rsid w:val="000463A0"/>
    <w:rsid w:val="000471CD"/>
    <w:rsid w:val="00047367"/>
    <w:rsid w:val="00050E8A"/>
    <w:rsid w:val="000510C9"/>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36BA"/>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3BB"/>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5FB9"/>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0AF8"/>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354C"/>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365"/>
    <w:rsid w:val="00122DB6"/>
    <w:rsid w:val="00123F27"/>
    <w:rsid w:val="001241ED"/>
    <w:rsid w:val="00124297"/>
    <w:rsid w:val="0012451A"/>
    <w:rsid w:val="0012463F"/>
    <w:rsid w:val="00124791"/>
    <w:rsid w:val="001251F6"/>
    <w:rsid w:val="00125712"/>
    <w:rsid w:val="00125A64"/>
    <w:rsid w:val="00126287"/>
    <w:rsid w:val="001272E7"/>
    <w:rsid w:val="00127304"/>
    <w:rsid w:val="0012773E"/>
    <w:rsid w:val="00131154"/>
    <w:rsid w:val="00131A92"/>
    <w:rsid w:val="00131F66"/>
    <w:rsid w:val="00134597"/>
    <w:rsid w:val="001350D3"/>
    <w:rsid w:val="001352B6"/>
    <w:rsid w:val="00135895"/>
    <w:rsid w:val="001369F9"/>
    <w:rsid w:val="00136B1B"/>
    <w:rsid w:val="001370F5"/>
    <w:rsid w:val="00137865"/>
    <w:rsid w:val="001378FD"/>
    <w:rsid w:val="001404B6"/>
    <w:rsid w:val="00140D56"/>
    <w:rsid w:val="00142017"/>
    <w:rsid w:val="0014363F"/>
    <w:rsid w:val="001437B0"/>
    <w:rsid w:val="00143AAA"/>
    <w:rsid w:val="00145A2B"/>
    <w:rsid w:val="00145E80"/>
    <w:rsid w:val="0014648E"/>
    <w:rsid w:val="001464F7"/>
    <w:rsid w:val="001465B0"/>
    <w:rsid w:val="001465BE"/>
    <w:rsid w:val="001465CC"/>
    <w:rsid w:val="0014665E"/>
    <w:rsid w:val="00146B94"/>
    <w:rsid w:val="00146D49"/>
    <w:rsid w:val="001473A2"/>
    <w:rsid w:val="00147CA9"/>
    <w:rsid w:val="0015071D"/>
    <w:rsid w:val="001507C8"/>
    <w:rsid w:val="00150876"/>
    <w:rsid w:val="00150C7A"/>
    <w:rsid w:val="00152131"/>
    <w:rsid w:val="00154555"/>
    <w:rsid w:val="00154856"/>
    <w:rsid w:val="001549F0"/>
    <w:rsid w:val="00156D17"/>
    <w:rsid w:val="001617B3"/>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016"/>
    <w:rsid w:val="00202146"/>
    <w:rsid w:val="00202D16"/>
    <w:rsid w:val="0020303E"/>
    <w:rsid w:val="00203FBC"/>
    <w:rsid w:val="00204571"/>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4EBC"/>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373A0"/>
    <w:rsid w:val="002402A6"/>
    <w:rsid w:val="00242FDD"/>
    <w:rsid w:val="0024355D"/>
    <w:rsid w:val="002436A9"/>
    <w:rsid w:val="00245EA4"/>
    <w:rsid w:val="00247C9D"/>
    <w:rsid w:val="00247E9B"/>
    <w:rsid w:val="002502D4"/>
    <w:rsid w:val="00250745"/>
    <w:rsid w:val="002508D4"/>
    <w:rsid w:val="0025142E"/>
    <w:rsid w:val="00252322"/>
    <w:rsid w:val="00252F1F"/>
    <w:rsid w:val="00253B4C"/>
    <w:rsid w:val="00254B90"/>
    <w:rsid w:val="0025569E"/>
    <w:rsid w:val="002563D0"/>
    <w:rsid w:val="002567C2"/>
    <w:rsid w:val="0025798F"/>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120"/>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EDE"/>
    <w:rsid w:val="00317FAE"/>
    <w:rsid w:val="003200C3"/>
    <w:rsid w:val="0032093B"/>
    <w:rsid w:val="00321074"/>
    <w:rsid w:val="003213E4"/>
    <w:rsid w:val="0032165E"/>
    <w:rsid w:val="00321960"/>
    <w:rsid w:val="00321C94"/>
    <w:rsid w:val="00321CA6"/>
    <w:rsid w:val="00321F73"/>
    <w:rsid w:val="00322139"/>
    <w:rsid w:val="00322758"/>
    <w:rsid w:val="00322902"/>
    <w:rsid w:val="00322A18"/>
    <w:rsid w:val="00322BA9"/>
    <w:rsid w:val="00324711"/>
    <w:rsid w:val="0032477C"/>
    <w:rsid w:val="00325107"/>
    <w:rsid w:val="003253D7"/>
    <w:rsid w:val="00325711"/>
    <w:rsid w:val="003263AF"/>
    <w:rsid w:val="00326B62"/>
    <w:rsid w:val="0032734E"/>
    <w:rsid w:val="00327786"/>
    <w:rsid w:val="003300A4"/>
    <w:rsid w:val="0033018E"/>
    <w:rsid w:val="0033063F"/>
    <w:rsid w:val="00330B40"/>
    <w:rsid w:val="00331222"/>
    <w:rsid w:val="0033123D"/>
    <w:rsid w:val="00331CF0"/>
    <w:rsid w:val="00334965"/>
    <w:rsid w:val="003349F4"/>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24F"/>
    <w:rsid w:val="003546C0"/>
    <w:rsid w:val="00355587"/>
    <w:rsid w:val="003563AC"/>
    <w:rsid w:val="003566C5"/>
    <w:rsid w:val="003621C6"/>
    <w:rsid w:val="00362616"/>
    <w:rsid w:val="0036340E"/>
    <w:rsid w:val="003635C2"/>
    <w:rsid w:val="00364D09"/>
    <w:rsid w:val="00364D29"/>
    <w:rsid w:val="00365D73"/>
    <w:rsid w:val="00365D9C"/>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463"/>
    <w:rsid w:val="003975BF"/>
    <w:rsid w:val="003979AD"/>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384B"/>
    <w:rsid w:val="003F4905"/>
    <w:rsid w:val="003F4D72"/>
    <w:rsid w:val="003F556F"/>
    <w:rsid w:val="003F5692"/>
    <w:rsid w:val="003F5826"/>
    <w:rsid w:val="003F6458"/>
    <w:rsid w:val="003F69EB"/>
    <w:rsid w:val="003F6BC4"/>
    <w:rsid w:val="003F7066"/>
    <w:rsid w:val="003F7211"/>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07EEA"/>
    <w:rsid w:val="0041056C"/>
    <w:rsid w:val="00410DD4"/>
    <w:rsid w:val="00411ED7"/>
    <w:rsid w:val="00412C41"/>
    <w:rsid w:val="00412D6E"/>
    <w:rsid w:val="00414101"/>
    <w:rsid w:val="004143DE"/>
    <w:rsid w:val="004153E5"/>
    <w:rsid w:val="00416496"/>
    <w:rsid w:val="00416B83"/>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37A68"/>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105"/>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8D"/>
    <w:rsid w:val="0049619E"/>
    <w:rsid w:val="004961FF"/>
    <w:rsid w:val="00496ABC"/>
    <w:rsid w:val="0049742D"/>
    <w:rsid w:val="00497461"/>
    <w:rsid w:val="00497C10"/>
    <w:rsid w:val="004A197F"/>
    <w:rsid w:val="004A1ABB"/>
    <w:rsid w:val="004A1FC3"/>
    <w:rsid w:val="004A2438"/>
    <w:rsid w:val="004A3BDC"/>
    <w:rsid w:val="004A3C33"/>
    <w:rsid w:val="004A400A"/>
    <w:rsid w:val="004A4FF1"/>
    <w:rsid w:val="004A50A8"/>
    <w:rsid w:val="004A5E95"/>
    <w:rsid w:val="004A6C7E"/>
    <w:rsid w:val="004A703B"/>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22E"/>
    <w:rsid w:val="00500A81"/>
    <w:rsid w:val="005017C4"/>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35E8"/>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44B"/>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356"/>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16E"/>
    <w:rsid w:val="00590738"/>
    <w:rsid w:val="0059219C"/>
    <w:rsid w:val="0059265B"/>
    <w:rsid w:val="00592DB0"/>
    <w:rsid w:val="00594785"/>
    <w:rsid w:val="00594DE2"/>
    <w:rsid w:val="00595200"/>
    <w:rsid w:val="005971B3"/>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0BF8"/>
    <w:rsid w:val="005B14C6"/>
    <w:rsid w:val="005B1F5C"/>
    <w:rsid w:val="005B2023"/>
    <w:rsid w:val="005B2375"/>
    <w:rsid w:val="005B23D9"/>
    <w:rsid w:val="005B253F"/>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92F"/>
    <w:rsid w:val="005E3F35"/>
    <w:rsid w:val="005E41C3"/>
    <w:rsid w:val="005E46A5"/>
    <w:rsid w:val="005E4B89"/>
    <w:rsid w:val="005E5534"/>
    <w:rsid w:val="005E695A"/>
    <w:rsid w:val="005E70AC"/>
    <w:rsid w:val="005E75A0"/>
    <w:rsid w:val="005F1DB4"/>
    <w:rsid w:val="005F34E2"/>
    <w:rsid w:val="005F4F06"/>
    <w:rsid w:val="005F551F"/>
    <w:rsid w:val="005F6294"/>
    <w:rsid w:val="005F65E6"/>
    <w:rsid w:val="005F7047"/>
    <w:rsid w:val="005F7906"/>
    <w:rsid w:val="00600761"/>
    <w:rsid w:val="006008B1"/>
    <w:rsid w:val="006008D4"/>
    <w:rsid w:val="006013CF"/>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3F06"/>
    <w:rsid w:val="006346FB"/>
    <w:rsid w:val="00635261"/>
    <w:rsid w:val="00635CF7"/>
    <w:rsid w:val="00636EE7"/>
    <w:rsid w:val="0063778C"/>
    <w:rsid w:val="00637F78"/>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57F98"/>
    <w:rsid w:val="006613F4"/>
    <w:rsid w:val="006619F1"/>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0F96"/>
    <w:rsid w:val="0069155A"/>
    <w:rsid w:val="00691B1D"/>
    <w:rsid w:val="00692088"/>
    <w:rsid w:val="00692A0D"/>
    <w:rsid w:val="00692C40"/>
    <w:rsid w:val="00692E20"/>
    <w:rsid w:val="00693F3C"/>
    <w:rsid w:val="006941CC"/>
    <w:rsid w:val="00694B78"/>
    <w:rsid w:val="006951B9"/>
    <w:rsid w:val="00695F2D"/>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B6BF1"/>
    <w:rsid w:val="006C0B6A"/>
    <w:rsid w:val="006C0CD2"/>
    <w:rsid w:val="006C0EED"/>
    <w:rsid w:val="006C0F3F"/>
    <w:rsid w:val="006C120A"/>
    <w:rsid w:val="006C1847"/>
    <w:rsid w:val="006C1959"/>
    <w:rsid w:val="006C31ED"/>
    <w:rsid w:val="006C38CB"/>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5B73"/>
    <w:rsid w:val="006E5E75"/>
    <w:rsid w:val="006E5FCF"/>
    <w:rsid w:val="006E7BD0"/>
    <w:rsid w:val="006F058E"/>
    <w:rsid w:val="006F143A"/>
    <w:rsid w:val="006F16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35E4"/>
    <w:rsid w:val="00714EF7"/>
    <w:rsid w:val="00715400"/>
    <w:rsid w:val="007154BD"/>
    <w:rsid w:val="0071574B"/>
    <w:rsid w:val="0071641C"/>
    <w:rsid w:val="007171A1"/>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26A3D"/>
    <w:rsid w:val="00730A5F"/>
    <w:rsid w:val="00730BC9"/>
    <w:rsid w:val="007315ED"/>
    <w:rsid w:val="007320A1"/>
    <w:rsid w:val="00732FC6"/>
    <w:rsid w:val="007340C8"/>
    <w:rsid w:val="00734F10"/>
    <w:rsid w:val="00735383"/>
    <w:rsid w:val="00737354"/>
    <w:rsid w:val="00737587"/>
    <w:rsid w:val="00737AB9"/>
    <w:rsid w:val="00737BDA"/>
    <w:rsid w:val="00740466"/>
    <w:rsid w:val="00740E24"/>
    <w:rsid w:val="007420CD"/>
    <w:rsid w:val="007424EF"/>
    <w:rsid w:val="00742837"/>
    <w:rsid w:val="00742E40"/>
    <w:rsid w:val="00742E8E"/>
    <w:rsid w:val="00743AB9"/>
    <w:rsid w:val="00743D63"/>
    <w:rsid w:val="007446A9"/>
    <w:rsid w:val="00745A86"/>
    <w:rsid w:val="00746568"/>
    <w:rsid w:val="00747063"/>
    <w:rsid w:val="007472B4"/>
    <w:rsid w:val="007479F2"/>
    <w:rsid w:val="00747DB4"/>
    <w:rsid w:val="00750031"/>
    <w:rsid w:val="0075201F"/>
    <w:rsid w:val="00752239"/>
    <w:rsid w:val="007525C4"/>
    <w:rsid w:val="00752E0D"/>
    <w:rsid w:val="007542D9"/>
    <w:rsid w:val="00754AF8"/>
    <w:rsid w:val="00755327"/>
    <w:rsid w:val="00755CAD"/>
    <w:rsid w:val="0075633B"/>
    <w:rsid w:val="007606A6"/>
    <w:rsid w:val="00761263"/>
    <w:rsid w:val="00761BA2"/>
    <w:rsid w:val="0076308A"/>
    <w:rsid w:val="00763E8A"/>
    <w:rsid w:val="007645FC"/>
    <w:rsid w:val="00766570"/>
    <w:rsid w:val="00766DCA"/>
    <w:rsid w:val="00767199"/>
    <w:rsid w:val="00767A4F"/>
    <w:rsid w:val="0077002A"/>
    <w:rsid w:val="00770305"/>
    <w:rsid w:val="00770B97"/>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97434"/>
    <w:rsid w:val="007A042F"/>
    <w:rsid w:val="007A0F69"/>
    <w:rsid w:val="007A0FC1"/>
    <w:rsid w:val="007A1331"/>
    <w:rsid w:val="007A1926"/>
    <w:rsid w:val="007A2094"/>
    <w:rsid w:val="007A2612"/>
    <w:rsid w:val="007A2697"/>
    <w:rsid w:val="007A36EA"/>
    <w:rsid w:val="007A39F9"/>
    <w:rsid w:val="007A3DE6"/>
    <w:rsid w:val="007A4BAC"/>
    <w:rsid w:val="007A5806"/>
    <w:rsid w:val="007A6448"/>
    <w:rsid w:val="007A656C"/>
    <w:rsid w:val="007A732B"/>
    <w:rsid w:val="007A756E"/>
    <w:rsid w:val="007A7932"/>
    <w:rsid w:val="007A7981"/>
    <w:rsid w:val="007A7F0B"/>
    <w:rsid w:val="007B0262"/>
    <w:rsid w:val="007B058E"/>
    <w:rsid w:val="007B1059"/>
    <w:rsid w:val="007B170F"/>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4DE3"/>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4680"/>
    <w:rsid w:val="007E670C"/>
    <w:rsid w:val="007E68B4"/>
    <w:rsid w:val="007F0422"/>
    <w:rsid w:val="007F083B"/>
    <w:rsid w:val="007F1819"/>
    <w:rsid w:val="007F2C15"/>
    <w:rsid w:val="007F2D66"/>
    <w:rsid w:val="007F2F7B"/>
    <w:rsid w:val="007F3468"/>
    <w:rsid w:val="007F43EA"/>
    <w:rsid w:val="007F463A"/>
    <w:rsid w:val="007F4CA3"/>
    <w:rsid w:val="007F53B5"/>
    <w:rsid w:val="007F5F44"/>
    <w:rsid w:val="007F71B8"/>
    <w:rsid w:val="007F7E67"/>
    <w:rsid w:val="00800448"/>
    <w:rsid w:val="008008FF"/>
    <w:rsid w:val="00800C22"/>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52B"/>
    <w:rsid w:val="0082682D"/>
    <w:rsid w:val="00826988"/>
    <w:rsid w:val="00826F09"/>
    <w:rsid w:val="00827954"/>
    <w:rsid w:val="00830075"/>
    <w:rsid w:val="00830242"/>
    <w:rsid w:val="008310D6"/>
    <w:rsid w:val="008314B9"/>
    <w:rsid w:val="008314D8"/>
    <w:rsid w:val="00831743"/>
    <w:rsid w:val="00832E30"/>
    <w:rsid w:val="00833196"/>
    <w:rsid w:val="00833A5A"/>
    <w:rsid w:val="00833D67"/>
    <w:rsid w:val="0083532A"/>
    <w:rsid w:val="00835395"/>
    <w:rsid w:val="008359FC"/>
    <w:rsid w:val="0083740F"/>
    <w:rsid w:val="00837FD9"/>
    <w:rsid w:val="00840698"/>
    <w:rsid w:val="00841C58"/>
    <w:rsid w:val="008420BF"/>
    <w:rsid w:val="008424CB"/>
    <w:rsid w:val="008425D6"/>
    <w:rsid w:val="00843420"/>
    <w:rsid w:val="008435AB"/>
    <w:rsid w:val="008442AC"/>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2550"/>
    <w:rsid w:val="00872BBA"/>
    <w:rsid w:val="008739BA"/>
    <w:rsid w:val="008767E4"/>
    <w:rsid w:val="00880C4B"/>
    <w:rsid w:val="008821F6"/>
    <w:rsid w:val="008829D5"/>
    <w:rsid w:val="00883398"/>
    <w:rsid w:val="00883A82"/>
    <w:rsid w:val="008840E9"/>
    <w:rsid w:val="008846B5"/>
    <w:rsid w:val="00884BBC"/>
    <w:rsid w:val="00885898"/>
    <w:rsid w:val="00886196"/>
    <w:rsid w:val="00887498"/>
    <w:rsid w:val="008875A3"/>
    <w:rsid w:val="00887840"/>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5FDC"/>
    <w:rsid w:val="00926AFB"/>
    <w:rsid w:val="0092762B"/>
    <w:rsid w:val="0093027B"/>
    <w:rsid w:val="009305F6"/>
    <w:rsid w:val="00930608"/>
    <w:rsid w:val="009306EC"/>
    <w:rsid w:val="00931ECC"/>
    <w:rsid w:val="009321C4"/>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1B40"/>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AB9"/>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5808"/>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23A"/>
    <w:rsid w:val="009C53F0"/>
    <w:rsid w:val="009C545E"/>
    <w:rsid w:val="009C5937"/>
    <w:rsid w:val="009C5C3E"/>
    <w:rsid w:val="009C6668"/>
    <w:rsid w:val="009C78A8"/>
    <w:rsid w:val="009D031F"/>
    <w:rsid w:val="009D07EC"/>
    <w:rsid w:val="009D0905"/>
    <w:rsid w:val="009D0BCE"/>
    <w:rsid w:val="009D18D3"/>
    <w:rsid w:val="009D3059"/>
    <w:rsid w:val="009D579C"/>
    <w:rsid w:val="009D6199"/>
    <w:rsid w:val="009D6548"/>
    <w:rsid w:val="009D759C"/>
    <w:rsid w:val="009D765B"/>
    <w:rsid w:val="009E0113"/>
    <w:rsid w:val="009E0883"/>
    <w:rsid w:val="009E0AF5"/>
    <w:rsid w:val="009E1068"/>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5E3"/>
    <w:rsid w:val="009F66F9"/>
    <w:rsid w:val="009F7F22"/>
    <w:rsid w:val="00A00A9D"/>
    <w:rsid w:val="00A00ECE"/>
    <w:rsid w:val="00A01C5C"/>
    <w:rsid w:val="00A01E3B"/>
    <w:rsid w:val="00A01EAB"/>
    <w:rsid w:val="00A023C0"/>
    <w:rsid w:val="00A03466"/>
    <w:rsid w:val="00A03A14"/>
    <w:rsid w:val="00A05046"/>
    <w:rsid w:val="00A05A82"/>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6F1A"/>
    <w:rsid w:val="00A273D7"/>
    <w:rsid w:val="00A27F6A"/>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2BD4"/>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581"/>
    <w:rsid w:val="00A63767"/>
    <w:rsid w:val="00A64473"/>
    <w:rsid w:val="00A645E1"/>
    <w:rsid w:val="00A647E8"/>
    <w:rsid w:val="00A66484"/>
    <w:rsid w:val="00A6662A"/>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7C3"/>
    <w:rsid w:val="00A92B81"/>
    <w:rsid w:val="00A9320A"/>
    <w:rsid w:val="00A934DA"/>
    <w:rsid w:val="00A93C18"/>
    <w:rsid w:val="00A94D43"/>
    <w:rsid w:val="00A94FAF"/>
    <w:rsid w:val="00A94FF6"/>
    <w:rsid w:val="00A954C6"/>
    <w:rsid w:val="00A96FDB"/>
    <w:rsid w:val="00A97E61"/>
    <w:rsid w:val="00AA09F6"/>
    <w:rsid w:val="00AA0A89"/>
    <w:rsid w:val="00AA0F9B"/>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3B89"/>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C6C"/>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0B2F"/>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23CE"/>
    <w:rsid w:val="00B329C4"/>
    <w:rsid w:val="00B33418"/>
    <w:rsid w:val="00B337E3"/>
    <w:rsid w:val="00B33B62"/>
    <w:rsid w:val="00B3436E"/>
    <w:rsid w:val="00B345AB"/>
    <w:rsid w:val="00B34E02"/>
    <w:rsid w:val="00B35AA4"/>
    <w:rsid w:val="00B36736"/>
    <w:rsid w:val="00B40069"/>
    <w:rsid w:val="00B405ED"/>
    <w:rsid w:val="00B4133B"/>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6A1"/>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1994"/>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6F1"/>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973"/>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4E3E"/>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B4D"/>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50AB"/>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1FA"/>
    <w:rsid w:val="00C712EC"/>
    <w:rsid w:val="00C714FC"/>
    <w:rsid w:val="00C715F0"/>
    <w:rsid w:val="00C71801"/>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2FAA"/>
    <w:rsid w:val="00CA3A41"/>
    <w:rsid w:val="00CA4E9D"/>
    <w:rsid w:val="00CA5412"/>
    <w:rsid w:val="00CA57FB"/>
    <w:rsid w:val="00CA59F1"/>
    <w:rsid w:val="00CA6647"/>
    <w:rsid w:val="00CB0146"/>
    <w:rsid w:val="00CB0A59"/>
    <w:rsid w:val="00CB0B02"/>
    <w:rsid w:val="00CB1942"/>
    <w:rsid w:val="00CB2545"/>
    <w:rsid w:val="00CB2D8E"/>
    <w:rsid w:val="00CB3B23"/>
    <w:rsid w:val="00CB41B2"/>
    <w:rsid w:val="00CB446B"/>
    <w:rsid w:val="00CB4863"/>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4E8"/>
    <w:rsid w:val="00CE498C"/>
    <w:rsid w:val="00CE6518"/>
    <w:rsid w:val="00CE6E1A"/>
    <w:rsid w:val="00CE6F66"/>
    <w:rsid w:val="00CE7CFA"/>
    <w:rsid w:val="00CF02B0"/>
    <w:rsid w:val="00CF06A5"/>
    <w:rsid w:val="00CF18CD"/>
    <w:rsid w:val="00CF1D3F"/>
    <w:rsid w:val="00CF2B3C"/>
    <w:rsid w:val="00CF3546"/>
    <w:rsid w:val="00CF46B9"/>
    <w:rsid w:val="00CF5657"/>
    <w:rsid w:val="00CF5CEB"/>
    <w:rsid w:val="00CF5DD8"/>
    <w:rsid w:val="00CF67E8"/>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228"/>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45BF"/>
    <w:rsid w:val="00D354F0"/>
    <w:rsid w:val="00D35FF2"/>
    <w:rsid w:val="00D3618B"/>
    <w:rsid w:val="00D36870"/>
    <w:rsid w:val="00D369DC"/>
    <w:rsid w:val="00D36B17"/>
    <w:rsid w:val="00D37B30"/>
    <w:rsid w:val="00D40A55"/>
    <w:rsid w:val="00D41BE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75"/>
    <w:rsid w:val="00D66DF2"/>
    <w:rsid w:val="00D678C2"/>
    <w:rsid w:val="00D70B7E"/>
    <w:rsid w:val="00D714DD"/>
    <w:rsid w:val="00D71569"/>
    <w:rsid w:val="00D72165"/>
    <w:rsid w:val="00D72D44"/>
    <w:rsid w:val="00D72F0E"/>
    <w:rsid w:val="00D7388D"/>
    <w:rsid w:val="00D74135"/>
    <w:rsid w:val="00D7434C"/>
    <w:rsid w:val="00D74445"/>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87D0D"/>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152A"/>
    <w:rsid w:val="00DB2392"/>
    <w:rsid w:val="00DB3996"/>
    <w:rsid w:val="00DB403D"/>
    <w:rsid w:val="00DB405B"/>
    <w:rsid w:val="00DB41BD"/>
    <w:rsid w:val="00DB5CA0"/>
    <w:rsid w:val="00DB6112"/>
    <w:rsid w:val="00DC0042"/>
    <w:rsid w:val="00DC0156"/>
    <w:rsid w:val="00DC0687"/>
    <w:rsid w:val="00DC08D6"/>
    <w:rsid w:val="00DC09FB"/>
    <w:rsid w:val="00DC170F"/>
    <w:rsid w:val="00DC2D57"/>
    <w:rsid w:val="00DC330F"/>
    <w:rsid w:val="00DC33D8"/>
    <w:rsid w:val="00DC36E2"/>
    <w:rsid w:val="00DC38C8"/>
    <w:rsid w:val="00DC3D0D"/>
    <w:rsid w:val="00DC5774"/>
    <w:rsid w:val="00DC5BFE"/>
    <w:rsid w:val="00DC779F"/>
    <w:rsid w:val="00DC7FB9"/>
    <w:rsid w:val="00DD067C"/>
    <w:rsid w:val="00DD0682"/>
    <w:rsid w:val="00DD1319"/>
    <w:rsid w:val="00DD1341"/>
    <w:rsid w:val="00DD194B"/>
    <w:rsid w:val="00DD2733"/>
    <w:rsid w:val="00DD4BCF"/>
    <w:rsid w:val="00DD52F2"/>
    <w:rsid w:val="00DD76E8"/>
    <w:rsid w:val="00DE0294"/>
    <w:rsid w:val="00DE1662"/>
    <w:rsid w:val="00DE223D"/>
    <w:rsid w:val="00DE254C"/>
    <w:rsid w:val="00DE4696"/>
    <w:rsid w:val="00DE4E66"/>
    <w:rsid w:val="00DE4F5C"/>
    <w:rsid w:val="00DE675F"/>
    <w:rsid w:val="00DE6AD7"/>
    <w:rsid w:val="00DE7077"/>
    <w:rsid w:val="00DE7150"/>
    <w:rsid w:val="00DE79DF"/>
    <w:rsid w:val="00DF015E"/>
    <w:rsid w:val="00DF095C"/>
    <w:rsid w:val="00DF0F4A"/>
    <w:rsid w:val="00DF1468"/>
    <w:rsid w:val="00DF24F7"/>
    <w:rsid w:val="00DF2B1B"/>
    <w:rsid w:val="00DF2DBF"/>
    <w:rsid w:val="00DF32F8"/>
    <w:rsid w:val="00DF4362"/>
    <w:rsid w:val="00DF4554"/>
    <w:rsid w:val="00DF4DCA"/>
    <w:rsid w:val="00DF4EE8"/>
    <w:rsid w:val="00DF52AD"/>
    <w:rsid w:val="00DF5677"/>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125"/>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077"/>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698"/>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3FB2"/>
    <w:rsid w:val="00EA4307"/>
    <w:rsid w:val="00EA4495"/>
    <w:rsid w:val="00EA4766"/>
    <w:rsid w:val="00EA53A5"/>
    <w:rsid w:val="00EA63F5"/>
    <w:rsid w:val="00EA63FD"/>
    <w:rsid w:val="00EA6D0C"/>
    <w:rsid w:val="00EA7416"/>
    <w:rsid w:val="00EA7C14"/>
    <w:rsid w:val="00EB02B2"/>
    <w:rsid w:val="00EB1774"/>
    <w:rsid w:val="00EB1EF0"/>
    <w:rsid w:val="00EB1F8A"/>
    <w:rsid w:val="00EB2644"/>
    <w:rsid w:val="00EB2B8A"/>
    <w:rsid w:val="00EB4A16"/>
    <w:rsid w:val="00EB4A81"/>
    <w:rsid w:val="00EB51A8"/>
    <w:rsid w:val="00EB5A91"/>
    <w:rsid w:val="00EB61D3"/>
    <w:rsid w:val="00EB6AAC"/>
    <w:rsid w:val="00EB6CA2"/>
    <w:rsid w:val="00EB6CCA"/>
    <w:rsid w:val="00EB772A"/>
    <w:rsid w:val="00EB7BD5"/>
    <w:rsid w:val="00EB7F3F"/>
    <w:rsid w:val="00EC0791"/>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D7E82"/>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420"/>
    <w:rsid w:val="00F0594A"/>
    <w:rsid w:val="00F05F5F"/>
    <w:rsid w:val="00F06344"/>
    <w:rsid w:val="00F06891"/>
    <w:rsid w:val="00F11990"/>
    <w:rsid w:val="00F119EB"/>
    <w:rsid w:val="00F125C0"/>
    <w:rsid w:val="00F12600"/>
    <w:rsid w:val="00F12664"/>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D71"/>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0AD"/>
    <w:rsid w:val="00FC08DC"/>
    <w:rsid w:val="00FC1442"/>
    <w:rsid w:val="00FC1D4A"/>
    <w:rsid w:val="00FC2902"/>
    <w:rsid w:val="00FC3963"/>
    <w:rsid w:val="00FC49A7"/>
    <w:rsid w:val="00FC4C83"/>
    <w:rsid w:val="00FC61C5"/>
    <w:rsid w:val="00FC6468"/>
    <w:rsid w:val="00FC6611"/>
    <w:rsid w:val="00FC7700"/>
    <w:rsid w:val="00FD00CC"/>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04F"/>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F8"/>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024C1F"/>
    <w:pPr>
      <w:numPr>
        <w:ilvl w:val="1"/>
      </w:numPr>
      <w:ind w:left="0"/>
      <w:jc w:val="both"/>
      <w:outlineLvl w:val="1"/>
    </w:pPr>
    <w:rPr>
      <w:rFonts w:cs="Arial"/>
      <w:sz w:val="24"/>
      <w:szCs w:val="18"/>
    </w:rPr>
  </w:style>
  <w:style w:type="paragraph" w:styleId="Titre3">
    <w:name w:val="heading 3"/>
    <w:aliases w:val="PAR Heading 3,3"/>
    <w:basedOn w:val="Titre2"/>
    <w:next w:val="Normal"/>
    <w:link w:val="Titre3Car"/>
    <w:autoRedefine/>
    <w:qFormat/>
    <w:rsid w:val="007C4DE3"/>
    <w:pPr>
      <w:keepNext w:val="0"/>
      <w:keepLines w:val="0"/>
      <w:widowControl/>
      <w:numPr>
        <w:ilvl w:val="2"/>
      </w:numPr>
      <w:tabs>
        <w:tab w:val="left" w:pos="0"/>
      </w:tabs>
      <w:ind w:left="0"/>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887840"/>
    <w:pPr>
      <w:keepNext/>
      <w:spacing w:after="240"/>
    </w:pPr>
    <w:rPr>
      <w:bCs/>
      <w:i/>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024C1F"/>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7C4DE3"/>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customStyle="1" w:styleId="fontstyle01">
    <w:name w:val="fontstyle01"/>
    <w:basedOn w:val="Policepardfaut"/>
    <w:rsid w:val="0035424F"/>
    <w:rPr>
      <w:rFonts w:ascii="ArialMT" w:hAnsi="ArialMT" w:hint="default"/>
      <w:b w:val="0"/>
      <w:bCs w:val="0"/>
      <w:i w:val="0"/>
      <w:iCs w:val="0"/>
      <w:color w:val="000000"/>
      <w:sz w:val="22"/>
      <w:szCs w:val="22"/>
    </w:rPr>
  </w:style>
  <w:style w:type="character" w:styleId="Marquedecommentaire">
    <w:name w:val="annotation reference"/>
    <w:basedOn w:val="Policepardfaut"/>
    <w:uiPriority w:val="99"/>
    <w:unhideWhenUsed/>
    <w:rsid w:val="00DE7077"/>
    <w:rPr>
      <w:sz w:val="16"/>
      <w:szCs w:val="16"/>
    </w:rPr>
  </w:style>
  <w:style w:type="paragraph" w:styleId="Commentaire">
    <w:name w:val="annotation text"/>
    <w:basedOn w:val="Normal"/>
    <w:link w:val="CommentaireCar"/>
    <w:uiPriority w:val="99"/>
    <w:unhideWhenUsed/>
    <w:qFormat/>
    <w:rsid w:val="00DE7077"/>
  </w:style>
  <w:style w:type="character" w:customStyle="1" w:styleId="CommentaireCar">
    <w:name w:val="Commentaire Car"/>
    <w:basedOn w:val="Policepardfaut"/>
    <w:link w:val="Commentaire"/>
    <w:semiHidden/>
    <w:rsid w:val="00DE7077"/>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DE7077"/>
    <w:rPr>
      <w:b/>
      <w:bCs/>
    </w:rPr>
  </w:style>
  <w:style w:type="character" w:customStyle="1" w:styleId="ObjetducommentaireCar">
    <w:name w:val="Objet du commentaire Car"/>
    <w:basedOn w:val="CommentaireCar"/>
    <w:link w:val="Objetducommentaire"/>
    <w:semiHidden/>
    <w:rsid w:val="00DE7077"/>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DE7077"/>
    <w:rPr>
      <w:rFonts w:ascii="Segoe UI" w:hAnsi="Segoe UI" w:cs="Segoe UI"/>
      <w:sz w:val="18"/>
      <w:szCs w:val="18"/>
    </w:rPr>
  </w:style>
  <w:style w:type="character" w:customStyle="1" w:styleId="TextedebullesCar">
    <w:name w:val="Texte de bulles Car"/>
    <w:basedOn w:val="Policepardfaut"/>
    <w:link w:val="Textedebulles"/>
    <w:semiHidden/>
    <w:rsid w:val="00DE7077"/>
    <w:rPr>
      <w:rFonts w:ascii="Segoe UI" w:hAnsi="Segoe UI" w:cs="Segoe UI"/>
      <w:snapToGrid w:val="0"/>
      <w:sz w:val="18"/>
      <w:szCs w:val="18"/>
      <w:lang w:eastAsia="fi-FI"/>
    </w:rPr>
  </w:style>
  <w:style w:type="table" w:styleId="Grilledutableau">
    <w:name w:val="Table Grid"/>
    <w:basedOn w:val="TableauNormal"/>
    <w:rsid w:val="00DD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EA7C14"/>
    <w:rPr>
      <w:rFonts w:ascii="SymbolMT" w:hAnsi="SymbolMT" w:hint="default"/>
      <w:b w:val="0"/>
      <w:bCs w:val="0"/>
      <w:i w:val="0"/>
      <w:iCs w:val="0"/>
      <w:color w:val="000000"/>
      <w:sz w:val="20"/>
      <w:szCs w:val="20"/>
    </w:rPr>
  </w:style>
  <w:style w:type="character" w:customStyle="1" w:styleId="CommentaireCar1">
    <w:name w:val="Commentaire Car1"/>
    <w:basedOn w:val="Policepardfaut"/>
    <w:uiPriority w:val="99"/>
    <w:rsid w:val="00EA7C14"/>
    <w:rPr>
      <w:rFonts w:ascii="Verdana" w:hAnsi="Verdana" w:cs="Verdana"/>
      <w:lang w:val="en-GB" w:eastAsia="zh-CN"/>
    </w:rPr>
  </w:style>
  <w:style w:type="character" w:customStyle="1" w:styleId="phrase">
    <w:name w:val="phrase"/>
    <w:basedOn w:val="Policepardfaut"/>
    <w:rsid w:val="0016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46879816">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02334949-9A7D-455E-BCE6-1898BFA4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50E0-DAC9-48B0-8695-7F9027CEACB0}">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sharepoint/v4"/>
    <ds:schemaRef ds:uri="http://schemas.openxmlformats.org/package/2006/metadata/core-properties"/>
    <ds:schemaRef ds:uri="http://schemas.microsoft.com/office/2006/documentManagement/types"/>
    <ds:schemaRef ds:uri="http://purl.org/dc/elements/1.1/"/>
    <ds:schemaRef ds:uri="764a75d7-b33f-4a9f-acbd-b0607662a84d"/>
    <ds:schemaRef ds:uri="ad92bc46-598f-4ca9-bdb2-45c880761d99"/>
    <ds:schemaRef ds:uri="http://schemas.microsoft.com/sharepoint/v3"/>
  </ds:schemaRefs>
</ds:datastoreItem>
</file>

<file path=customXml/itemProps4.xml><?xml version="1.0" encoding="utf-8"?>
<ds:datastoreItem xmlns:ds="http://schemas.openxmlformats.org/officeDocument/2006/customXml" ds:itemID="{EE042472-70A1-4061-8B0A-5D8BC4E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6765</Words>
  <Characters>37211</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BOITIER Caroline</dc:creator>
  <cp:keywords/>
  <dc:description/>
  <cp:lastModifiedBy>BOITIER Caroline</cp:lastModifiedBy>
  <cp:revision>6</cp:revision>
  <dcterms:created xsi:type="dcterms:W3CDTF">2022-05-31T10:07:00Z</dcterms:created>
  <dcterms:modified xsi:type="dcterms:W3CDTF">2022-10-05T09:11:00Z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